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66" w:rsidRPr="00D55166" w:rsidRDefault="00D55166" w:rsidP="00D55166">
      <w:pPr>
        <w:pStyle w:val="1"/>
        <w:rPr>
          <w:sz w:val="28"/>
          <w:szCs w:val="28"/>
        </w:rPr>
      </w:pPr>
      <w:r w:rsidRPr="00D55166">
        <w:rPr>
          <w:noProof/>
          <w:sz w:val="10"/>
          <w:szCs w:val="10"/>
        </w:rPr>
        <w:drawing>
          <wp:inline distT="0" distB="0" distL="0" distR="0" wp14:anchorId="4EF9756D" wp14:editId="531AC08C">
            <wp:extent cx="683895" cy="80327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66" w:rsidRPr="00D55166" w:rsidRDefault="00D55166" w:rsidP="00D55166">
      <w:pPr>
        <w:pStyle w:val="1"/>
        <w:rPr>
          <w:sz w:val="32"/>
          <w:szCs w:val="32"/>
        </w:rPr>
      </w:pPr>
      <w:r w:rsidRPr="00D55166">
        <w:rPr>
          <w:sz w:val="32"/>
          <w:szCs w:val="32"/>
        </w:rPr>
        <w:t>РАСПОРЯЖЕНИЕ</w:t>
      </w:r>
    </w:p>
    <w:p w:rsidR="00D55166" w:rsidRPr="00BF6F5A" w:rsidRDefault="00D55166" w:rsidP="00BF6F5A">
      <w:pPr>
        <w:pStyle w:val="2"/>
        <w:jc w:val="center"/>
        <w:rPr>
          <w:rFonts w:ascii="Times New Roman" w:hAnsi="Times New Roman"/>
          <w:b w:val="0"/>
          <w:i w:val="0"/>
        </w:rPr>
      </w:pPr>
      <w:r w:rsidRPr="00D55166">
        <w:rPr>
          <w:rFonts w:ascii="Times New Roman" w:hAnsi="Times New Roman"/>
          <w:b w:val="0"/>
          <w:i w:val="0"/>
        </w:rPr>
        <w:t>АДМИНИСТРАЦИИ  СОБОЛЕВСКОГО МУНИЦИП</w:t>
      </w:r>
      <w:r w:rsidR="00BF6F5A">
        <w:rPr>
          <w:rFonts w:ascii="Times New Roman" w:hAnsi="Times New Roman"/>
          <w:b w:val="0"/>
          <w:i w:val="0"/>
        </w:rPr>
        <w:t>АЛЬНОГО РАЙОНА КАМЧАТСКОГО КРАЯ</w:t>
      </w:r>
    </w:p>
    <w:p w:rsidR="00BF6F5A" w:rsidRPr="00BF6F5A" w:rsidRDefault="00BF6F5A" w:rsidP="00BF6F5A"/>
    <w:p w:rsidR="00D55166" w:rsidRPr="00D55166" w:rsidRDefault="00A4406A" w:rsidP="00D551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02 сентября</w:t>
      </w:r>
      <w:r w:rsidR="00D55166" w:rsidRPr="00D551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5166">
        <w:rPr>
          <w:rFonts w:ascii="Times New Roman" w:hAnsi="Times New Roman" w:cs="Times New Roman"/>
          <w:b/>
          <w:sz w:val="28"/>
          <w:szCs w:val="28"/>
        </w:rPr>
        <w:t>9</w:t>
      </w:r>
      <w:r w:rsidR="00D55166" w:rsidRPr="00D55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66" w:rsidRPr="00D55166">
        <w:rPr>
          <w:rFonts w:ascii="Times New Roman" w:hAnsi="Times New Roman" w:cs="Times New Roman"/>
          <w:sz w:val="28"/>
          <w:szCs w:val="28"/>
        </w:rPr>
        <w:t xml:space="preserve">                              с. Соболево                                           </w:t>
      </w:r>
      <w:r w:rsidR="00D55166" w:rsidRPr="00D55166">
        <w:rPr>
          <w:rFonts w:ascii="Times New Roman" w:hAnsi="Times New Roman" w:cs="Times New Roman"/>
          <w:b/>
          <w:sz w:val="28"/>
          <w:szCs w:val="28"/>
        </w:rPr>
        <w:t>№</w:t>
      </w:r>
      <w:r w:rsidR="004A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E82">
        <w:rPr>
          <w:rFonts w:ascii="Times New Roman" w:hAnsi="Times New Roman" w:cs="Times New Roman"/>
          <w:b/>
          <w:sz w:val="28"/>
          <w:szCs w:val="28"/>
        </w:rPr>
        <w:t>532</w:t>
      </w:r>
      <w:r w:rsidR="004A628A">
        <w:rPr>
          <w:rFonts w:ascii="Times New Roman" w:hAnsi="Times New Roman" w:cs="Times New Roman"/>
          <w:b/>
          <w:sz w:val="28"/>
          <w:szCs w:val="28"/>
        </w:rPr>
        <w:t>-р</w:t>
      </w:r>
    </w:p>
    <w:p w:rsidR="00D55166" w:rsidRPr="00A4406A" w:rsidRDefault="00D55166" w:rsidP="00D55166">
      <w:pPr>
        <w:pStyle w:val="ConsPlusNormal"/>
        <w:rPr>
          <w:rFonts w:ascii="Times New Roman" w:hAnsi="Times New Roman" w:cs="Times New Roman"/>
          <w:sz w:val="27"/>
          <w:szCs w:val="28"/>
        </w:rPr>
      </w:pPr>
    </w:p>
    <w:p w:rsidR="00CB0FA3" w:rsidRPr="00A4406A" w:rsidRDefault="00CB0FA3" w:rsidP="00CB0F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A4406A">
        <w:rPr>
          <w:rFonts w:ascii="Times New Roman" w:eastAsia="Times New Roman" w:hAnsi="Times New Roman" w:cs="Times New Roman"/>
          <w:sz w:val="27"/>
          <w:szCs w:val="28"/>
        </w:rPr>
        <w:t xml:space="preserve">Об утверждении плана мероприятий </w:t>
      </w:r>
    </w:p>
    <w:p w:rsidR="00CB0FA3" w:rsidRPr="00A4406A" w:rsidRDefault="00CB0FA3" w:rsidP="00CB0F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A4406A">
        <w:rPr>
          <w:rFonts w:ascii="Times New Roman" w:eastAsia="Times New Roman" w:hAnsi="Times New Roman" w:cs="Times New Roman"/>
          <w:sz w:val="27"/>
          <w:szCs w:val="28"/>
        </w:rPr>
        <w:t>по содействию развития конкуренции</w:t>
      </w:r>
    </w:p>
    <w:p w:rsidR="00CB0FA3" w:rsidRPr="00A4406A" w:rsidRDefault="00CB0FA3" w:rsidP="00CB0F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A4406A">
        <w:rPr>
          <w:rFonts w:ascii="Times New Roman" w:eastAsia="Times New Roman" w:hAnsi="Times New Roman" w:cs="Times New Roman"/>
          <w:sz w:val="27"/>
          <w:szCs w:val="28"/>
        </w:rPr>
        <w:t>в муниципальном образовании</w:t>
      </w:r>
    </w:p>
    <w:p w:rsidR="00CB0FA3" w:rsidRPr="00A4406A" w:rsidRDefault="00CB0FA3" w:rsidP="00CB0F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A4406A">
        <w:rPr>
          <w:rFonts w:ascii="Times New Roman" w:eastAsia="Times New Roman" w:hAnsi="Times New Roman" w:cs="Times New Roman"/>
          <w:sz w:val="27"/>
          <w:szCs w:val="28"/>
        </w:rPr>
        <w:t>«</w:t>
      </w:r>
      <w:r w:rsidR="001E4BBB" w:rsidRPr="00A4406A">
        <w:rPr>
          <w:rFonts w:ascii="Times New Roman" w:eastAsia="Times New Roman" w:hAnsi="Times New Roman" w:cs="Times New Roman"/>
          <w:sz w:val="27"/>
          <w:szCs w:val="28"/>
        </w:rPr>
        <w:t>Соболевского района</w:t>
      </w:r>
      <w:r w:rsidRPr="00A4406A">
        <w:rPr>
          <w:rFonts w:ascii="Times New Roman" w:eastAsia="Times New Roman" w:hAnsi="Times New Roman" w:cs="Times New Roman"/>
          <w:sz w:val="27"/>
          <w:szCs w:val="28"/>
        </w:rPr>
        <w:t xml:space="preserve">» </w:t>
      </w:r>
    </w:p>
    <w:p w:rsidR="00C826DC" w:rsidRPr="00A4406A" w:rsidRDefault="00C826DC" w:rsidP="00D55166">
      <w:pPr>
        <w:pStyle w:val="ConsPlusNormal"/>
        <w:rPr>
          <w:rFonts w:ascii="Times New Roman" w:hAnsi="Times New Roman" w:cs="Times New Roman"/>
          <w:sz w:val="27"/>
          <w:szCs w:val="28"/>
        </w:rPr>
      </w:pPr>
      <w:bookmarkStart w:id="0" w:name="_GoBack"/>
      <w:bookmarkEnd w:id="0"/>
    </w:p>
    <w:p w:rsidR="001326F5" w:rsidRPr="00A4406A" w:rsidRDefault="004A628A" w:rsidP="004A62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8"/>
        </w:rPr>
      </w:pPr>
      <w:proofErr w:type="gramStart"/>
      <w:r w:rsidRPr="00A4406A">
        <w:rPr>
          <w:rFonts w:ascii="Times New Roman" w:eastAsia="Times New Roman" w:hAnsi="Times New Roman" w:cs="Times New Roman"/>
          <w:sz w:val="27"/>
          <w:szCs w:val="28"/>
        </w:rPr>
        <w:t xml:space="preserve">В соответствии с распоряжением Правительства Российской Федерации от 05.09.2015 №1738-р «Об утверждении Стандарта развития конкуренции в субъектах Российской Федерации», </w:t>
      </w:r>
      <w:r w:rsidR="001326F5" w:rsidRPr="00A4406A">
        <w:rPr>
          <w:rFonts w:ascii="Times New Roman" w:eastAsia="Times New Roman" w:hAnsi="Times New Roman" w:cs="Times New Roman"/>
          <w:sz w:val="27"/>
          <w:szCs w:val="28"/>
        </w:rPr>
        <w:t xml:space="preserve">приказом Федеральной антимонопольной службы от 29.08.2018 № 1232/18 «Об утверждении Методики по расчету ключевых показателей развития конкуренции в отраслях экономики в субъектах Российской Федерации», </w:t>
      </w:r>
      <w:r w:rsidRPr="00A4406A">
        <w:rPr>
          <w:rFonts w:ascii="Times New Roman" w:eastAsia="Times New Roman" w:hAnsi="Times New Roman" w:cs="Times New Roman"/>
          <w:sz w:val="27"/>
          <w:szCs w:val="28"/>
        </w:rPr>
        <w:t>соглашением от 28.12.2015 №13 «О сотрудничестве по содействию развитию конк</w:t>
      </w:r>
      <w:r w:rsidR="004C7DE0">
        <w:rPr>
          <w:rFonts w:ascii="Times New Roman" w:eastAsia="Times New Roman" w:hAnsi="Times New Roman" w:cs="Times New Roman"/>
          <w:sz w:val="27"/>
          <w:szCs w:val="28"/>
        </w:rPr>
        <w:t>уренции в Камчатском крае»:</w:t>
      </w:r>
      <w:proofErr w:type="gramEnd"/>
    </w:p>
    <w:p w:rsidR="004A628A" w:rsidRPr="00A4406A" w:rsidRDefault="00331A6C" w:rsidP="004A628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A4406A">
        <w:rPr>
          <w:rFonts w:ascii="Times New Roman" w:eastAsia="Times New Roman" w:hAnsi="Times New Roman" w:cs="Times New Roman"/>
          <w:sz w:val="27"/>
          <w:szCs w:val="28"/>
        </w:rPr>
        <w:t>Утвердить перечень социально значимых рынков для содействия развитию конкуренции Соболевского района</w:t>
      </w:r>
      <w:r w:rsidR="004A628A" w:rsidRPr="00A4406A">
        <w:rPr>
          <w:rFonts w:ascii="Times New Roman" w:eastAsia="Times New Roman" w:hAnsi="Times New Roman" w:cs="Times New Roman"/>
          <w:sz w:val="27"/>
          <w:szCs w:val="28"/>
        </w:rPr>
        <w:t xml:space="preserve"> согласно приложению </w:t>
      </w:r>
      <w:r w:rsidR="00722840">
        <w:rPr>
          <w:rFonts w:ascii="Times New Roman" w:eastAsia="Times New Roman" w:hAnsi="Times New Roman" w:cs="Times New Roman"/>
          <w:sz w:val="27"/>
          <w:szCs w:val="28"/>
        </w:rPr>
        <w:t>№</w:t>
      </w:r>
      <w:r w:rsidR="004A628A" w:rsidRPr="00A4406A">
        <w:rPr>
          <w:rFonts w:ascii="Times New Roman" w:eastAsia="Times New Roman" w:hAnsi="Times New Roman" w:cs="Times New Roman"/>
          <w:sz w:val="27"/>
          <w:szCs w:val="28"/>
        </w:rPr>
        <w:t>1.</w:t>
      </w:r>
    </w:p>
    <w:p w:rsidR="004A628A" w:rsidRPr="00A4406A" w:rsidRDefault="00331A6C" w:rsidP="004A628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A4406A">
        <w:rPr>
          <w:rFonts w:ascii="Times New Roman" w:eastAsia="Times New Roman" w:hAnsi="Times New Roman" w:cs="Times New Roman"/>
          <w:sz w:val="27"/>
          <w:szCs w:val="28"/>
        </w:rPr>
        <w:t>Утвердить план мероприятий («дорожную карту») по содействию развитию конкуренции в Соболевском районе</w:t>
      </w:r>
      <w:r w:rsidR="004A628A" w:rsidRPr="00A4406A">
        <w:rPr>
          <w:rFonts w:ascii="Times New Roman" w:eastAsia="Times New Roman" w:hAnsi="Times New Roman" w:cs="Times New Roman"/>
          <w:sz w:val="27"/>
          <w:szCs w:val="28"/>
        </w:rPr>
        <w:t xml:space="preserve"> согласно приложению </w:t>
      </w:r>
      <w:r w:rsidR="00722840">
        <w:rPr>
          <w:rFonts w:ascii="Times New Roman" w:eastAsia="Times New Roman" w:hAnsi="Times New Roman" w:cs="Times New Roman"/>
          <w:sz w:val="27"/>
          <w:szCs w:val="28"/>
        </w:rPr>
        <w:t>№</w:t>
      </w:r>
      <w:r w:rsidR="004A628A" w:rsidRPr="00A4406A">
        <w:rPr>
          <w:rFonts w:ascii="Times New Roman" w:eastAsia="Times New Roman" w:hAnsi="Times New Roman" w:cs="Times New Roman"/>
          <w:sz w:val="27"/>
          <w:szCs w:val="28"/>
        </w:rPr>
        <w:t>2.</w:t>
      </w:r>
    </w:p>
    <w:p w:rsidR="004A628A" w:rsidRPr="00A4406A" w:rsidRDefault="004A628A" w:rsidP="004A628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A4406A">
        <w:rPr>
          <w:rFonts w:ascii="Times New Roman" w:eastAsia="Times New Roman" w:hAnsi="Times New Roman" w:cs="Times New Roman"/>
          <w:sz w:val="27"/>
          <w:szCs w:val="28"/>
        </w:rPr>
        <w:t xml:space="preserve">Ответственным исполнителям за реализацию </w:t>
      </w:r>
      <w:r w:rsidR="00C826DC" w:rsidRPr="00A4406A">
        <w:rPr>
          <w:rFonts w:ascii="Times New Roman" w:eastAsia="Times New Roman" w:hAnsi="Times New Roman" w:cs="Times New Roman"/>
          <w:sz w:val="27"/>
          <w:szCs w:val="28"/>
        </w:rPr>
        <w:t>«Дорожной карты» по содействию развитию конкуренции в  Соболевском муниципальном районе определить - Отдел  прогнозирования, экономического анализа, инвестиций и предпринимательства</w:t>
      </w:r>
      <w:r w:rsidR="00C1418D" w:rsidRPr="00A4406A">
        <w:rPr>
          <w:rFonts w:ascii="Times New Roman" w:eastAsia="Times New Roman" w:hAnsi="Times New Roman" w:cs="Times New Roman"/>
          <w:sz w:val="27"/>
          <w:szCs w:val="28"/>
        </w:rPr>
        <w:t xml:space="preserve"> в составе комитета экономики, ТЭК,  ЖКХ и управлению муниципальным имуществом.</w:t>
      </w:r>
    </w:p>
    <w:p w:rsidR="00C1418D" w:rsidRPr="004C7DE0" w:rsidRDefault="004C7DE0" w:rsidP="00B11D3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Р</w:t>
      </w:r>
      <w:r w:rsidR="00153230" w:rsidRPr="004C7DE0">
        <w:rPr>
          <w:rFonts w:ascii="Times New Roman" w:eastAsia="Times New Roman" w:hAnsi="Times New Roman" w:cs="Times New Roman"/>
          <w:sz w:val="27"/>
          <w:szCs w:val="28"/>
        </w:rPr>
        <w:t>аспоряжение администрации Соболев</w:t>
      </w:r>
      <w:r w:rsidR="00A81707" w:rsidRPr="004C7DE0">
        <w:rPr>
          <w:rFonts w:ascii="Times New Roman" w:eastAsia="Times New Roman" w:hAnsi="Times New Roman" w:cs="Times New Roman"/>
          <w:sz w:val="27"/>
          <w:szCs w:val="28"/>
        </w:rPr>
        <w:t>ского муниципального района от 30</w:t>
      </w:r>
      <w:r w:rsidR="00153230" w:rsidRPr="004C7DE0">
        <w:rPr>
          <w:rFonts w:ascii="Times New Roman" w:eastAsia="Times New Roman" w:hAnsi="Times New Roman" w:cs="Times New Roman"/>
          <w:sz w:val="27"/>
          <w:szCs w:val="28"/>
        </w:rPr>
        <w:t>.0</w:t>
      </w:r>
      <w:r w:rsidR="00A81707" w:rsidRPr="004C7DE0">
        <w:rPr>
          <w:rFonts w:ascii="Times New Roman" w:eastAsia="Times New Roman" w:hAnsi="Times New Roman" w:cs="Times New Roman"/>
          <w:sz w:val="27"/>
          <w:szCs w:val="28"/>
        </w:rPr>
        <w:t>1.2019</w:t>
      </w:r>
      <w:r w:rsidR="00153230" w:rsidRPr="004C7DE0">
        <w:rPr>
          <w:rFonts w:ascii="Times New Roman" w:eastAsia="Times New Roman" w:hAnsi="Times New Roman" w:cs="Times New Roman"/>
          <w:sz w:val="27"/>
          <w:szCs w:val="28"/>
        </w:rPr>
        <w:t xml:space="preserve"> № </w:t>
      </w:r>
      <w:r w:rsidR="00A81707" w:rsidRPr="004C7DE0">
        <w:rPr>
          <w:rFonts w:ascii="Times New Roman" w:eastAsia="Times New Roman" w:hAnsi="Times New Roman" w:cs="Times New Roman"/>
          <w:sz w:val="27"/>
          <w:szCs w:val="28"/>
        </w:rPr>
        <w:t>39</w:t>
      </w:r>
      <w:r>
        <w:rPr>
          <w:rFonts w:ascii="Times New Roman" w:eastAsia="Times New Roman" w:hAnsi="Times New Roman" w:cs="Times New Roman"/>
          <w:sz w:val="27"/>
          <w:szCs w:val="28"/>
        </w:rPr>
        <w:t>-р «</w:t>
      </w:r>
      <w:r w:rsidR="00153230" w:rsidRPr="004C7DE0">
        <w:rPr>
          <w:rFonts w:ascii="Times New Roman" w:eastAsia="Times New Roman" w:hAnsi="Times New Roman" w:cs="Times New Roman"/>
          <w:sz w:val="27"/>
          <w:szCs w:val="28"/>
        </w:rPr>
        <w:t xml:space="preserve">Об утверждении Плана мероприятий (дорожная карта) по внедрению 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Стандарта развития конкуренции» </w:t>
      </w:r>
      <w:r w:rsidR="00722840">
        <w:rPr>
          <w:rFonts w:ascii="Times New Roman" w:eastAsia="Times New Roman" w:hAnsi="Times New Roman" w:cs="Times New Roman"/>
          <w:sz w:val="27"/>
          <w:szCs w:val="28"/>
        </w:rPr>
        <w:t xml:space="preserve">считать </w:t>
      </w:r>
      <w:r w:rsidRPr="004C7DE0">
        <w:rPr>
          <w:rFonts w:ascii="Times New Roman" w:eastAsia="Times New Roman" w:hAnsi="Times New Roman" w:cs="Times New Roman"/>
          <w:sz w:val="27"/>
          <w:szCs w:val="28"/>
        </w:rPr>
        <w:t xml:space="preserve"> утратившим силу</w:t>
      </w:r>
      <w:r>
        <w:rPr>
          <w:rFonts w:ascii="Times New Roman" w:eastAsia="Times New Roman" w:hAnsi="Times New Roman" w:cs="Times New Roman"/>
          <w:sz w:val="27"/>
          <w:szCs w:val="28"/>
        </w:rPr>
        <w:t>.</w:t>
      </w:r>
    </w:p>
    <w:p w:rsidR="00C1418D" w:rsidRPr="00A4406A" w:rsidRDefault="00C1418D" w:rsidP="00C1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A4406A">
        <w:rPr>
          <w:sz w:val="27"/>
        </w:rPr>
        <w:t xml:space="preserve"> </w:t>
      </w:r>
      <w:r w:rsidR="00722840">
        <w:rPr>
          <w:sz w:val="27"/>
        </w:rPr>
        <w:t xml:space="preserve">            </w:t>
      </w:r>
      <w:r w:rsidRPr="00A4406A">
        <w:rPr>
          <w:rFonts w:ascii="Times New Roman" w:eastAsia="Times New Roman" w:hAnsi="Times New Roman" w:cs="Times New Roman"/>
          <w:sz w:val="27"/>
          <w:szCs w:val="28"/>
        </w:rPr>
        <w:t>5.</w:t>
      </w:r>
      <w:r w:rsidRPr="00A4406A">
        <w:rPr>
          <w:rFonts w:ascii="Times New Roman" w:eastAsia="Times New Roman" w:hAnsi="Times New Roman" w:cs="Times New Roman"/>
          <w:sz w:val="27"/>
          <w:szCs w:val="28"/>
        </w:rPr>
        <w:tab/>
        <w:t>Управлению делами администрации Соболевского муниципального района</w:t>
      </w:r>
      <w:r w:rsidR="00722840">
        <w:rPr>
          <w:rFonts w:ascii="Times New Roman" w:eastAsia="Times New Roman" w:hAnsi="Times New Roman" w:cs="Times New Roman"/>
          <w:sz w:val="27"/>
          <w:szCs w:val="28"/>
        </w:rPr>
        <w:t xml:space="preserve"> направить </w:t>
      </w:r>
      <w:r w:rsidRPr="00A4406A">
        <w:rPr>
          <w:rFonts w:ascii="Times New Roman" w:eastAsia="Times New Roman" w:hAnsi="Times New Roman" w:cs="Times New Roman"/>
          <w:sz w:val="27"/>
          <w:szCs w:val="28"/>
        </w:rPr>
        <w:t xml:space="preserve"> настоящее распоряжение </w:t>
      </w:r>
      <w:r w:rsidR="00722840">
        <w:rPr>
          <w:rFonts w:ascii="Times New Roman" w:eastAsia="Times New Roman" w:hAnsi="Times New Roman" w:cs="Times New Roman"/>
          <w:sz w:val="27"/>
          <w:szCs w:val="28"/>
        </w:rPr>
        <w:t xml:space="preserve">для </w:t>
      </w:r>
      <w:r w:rsidRPr="00A4406A">
        <w:rPr>
          <w:rFonts w:ascii="Times New Roman" w:eastAsia="Times New Roman" w:hAnsi="Times New Roman" w:cs="Times New Roman"/>
          <w:sz w:val="27"/>
          <w:szCs w:val="28"/>
        </w:rPr>
        <w:t>опубликова</w:t>
      </w:r>
      <w:r w:rsidR="00722840">
        <w:rPr>
          <w:rFonts w:ascii="Times New Roman" w:eastAsia="Times New Roman" w:hAnsi="Times New Roman" w:cs="Times New Roman"/>
          <w:sz w:val="27"/>
          <w:szCs w:val="28"/>
        </w:rPr>
        <w:t>ния</w:t>
      </w:r>
      <w:r w:rsidRPr="00A4406A">
        <w:rPr>
          <w:rFonts w:ascii="Times New Roman" w:eastAsia="Times New Roman" w:hAnsi="Times New Roman" w:cs="Times New Roman"/>
          <w:sz w:val="27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C657F" w:rsidRDefault="00722840" w:rsidP="00BF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 xml:space="preserve">           </w:t>
      </w:r>
      <w:r w:rsidR="004C7DE0">
        <w:rPr>
          <w:rFonts w:ascii="Times New Roman" w:eastAsia="Times New Roman" w:hAnsi="Times New Roman" w:cs="Times New Roman"/>
          <w:sz w:val="27"/>
          <w:szCs w:val="28"/>
        </w:rPr>
        <w:t>6</w:t>
      </w:r>
      <w:r w:rsidR="00C1418D" w:rsidRPr="00A4406A">
        <w:rPr>
          <w:rFonts w:ascii="Times New Roman" w:eastAsia="Times New Roman" w:hAnsi="Times New Roman" w:cs="Times New Roman"/>
          <w:sz w:val="27"/>
          <w:szCs w:val="28"/>
        </w:rPr>
        <w:t>.</w:t>
      </w:r>
      <w:r w:rsidR="00C1418D" w:rsidRPr="00A4406A">
        <w:rPr>
          <w:rFonts w:ascii="Times New Roman" w:eastAsia="Times New Roman" w:hAnsi="Times New Roman" w:cs="Times New Roman"/>
          <w:sz w:val="27"/>
          <w:szCs w:val="28"/>
        </w:rPr>
        <w:tab/>
        <w:t xml:space="preserve"> </w:t>
      </w:r>
      <w:proofErr w:type="gramStart"/>
      <w:r w:rsidR="00C1418D" w:rsidRPr="00A4406A">
        <w:rPr>
          <w:rFonts w:ascii="Times New Roman" w:eastAsia="Times New Roman" w:hAnsi="Times New Roman" w:cs="Times New Roman"/>
          <w:sz w:val="27"/>
          <w:szCs w:val="28"/>
        </w:rPr>
        <w:t>Контроль за</w:t>
      </w:r>
      <w:proofErr w:type="gramEnd"/>
      <w:r w:rsidR="00C1418D" w:rsidRPr="00A4406A">
        <w:rPr>
          <w:rFonts w:ascii="Times New Roman" w:eastAsia="Times New Roman" w:hAnsi="Times New Roman" w:cs="Times New Roman"/>
          <w:sz w:val="27"/>
          <w:szCs w:val="28"/>
        </w:rPr>
        <w:t xml:space="preserve"> исполнением настоящего распоряжения возложить на Комитет по экономике, ТЭК, ЖКХ и управлению муниципальным имуществом администрации Соболе</w:t>
      </w:r>
      <w:r w:rsidR="00BF6F5A" w:rsidRPr="00A4406A">
        <w:rPr>
          <w:rFonts w:ascii="Times New Roman" w:eastAsia="Times New Roman" w:hAnsi="Times New Roman" w:cs="Times New Roman"/>
          <w:sz w:val="27"/>
          <w:szCs w:val="28"/>
        </w:rPr>
        <w:t xml:space="preserve">вского муниципального района.  </w:t>
      </w:r>
    </w:p>
    <w:p w:rsidR="004C7DE0" w:rsidRDefault="004C7DE0" w:rsidP="00BF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4C7DE0" w:rsidRPr="00A4406A" w:rsidRDefault="004C7DE0" w:rsidP="00BF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A4406A" w:rsidRPr="00A4406A" w:rsidRDefault="00A4406A" w:rsidP="00F5671E">
      <w:pPr>
        <w:pStyle w:val="a7"/>
        <w:rPr>
          <w:rFonts w:ascii="Times New Roman" w:hAnsi="Times New Roman" w:cs="Times New Roman"/>
          <w:sz w:val="27"/>
          <w:szCs w:val="28"/>
        </w:rPr>
      </w:pPr>
      <w:r w:rsidRPr="00A4406A">
        <w:rPr>
          <w:rFonts w:ascii="Times New Roman" w:hAnsi="Times New Roman" w:cs="Times New Roman"/>
          <w:sz w:val="27"/>
          <w:szCs w:val="28"/>
        </w:rPr>
        <w:t>Заместитель г</w:t>
      </w:r>
      <w:r w:rsidR="00576E8A" w:rsidRPr="00A4406A">
        <w:rPr>
          <w:rFonts w:ascii="Times New Roman" w:hAnsi="Times New Roman" w:cs="Times New Roman"/>
          <w:sz w:val="27"/>
          <w:szCs w:val="28"/>
        </w:rPr>
        <w:t>лав</w:t>
      </w:r>
      <w:r w:rsidRPr="00A4406A">
        <w:rPr>
          <w:rFonts w:ascii="Times New Roman" w:hAnsi="Times New Roman" w:cs="Times New Roman"/>
          <w:sz w:val="27"/>
          <w:szCs w:val="28"/>
        </w:rPr>
        <w:t>ы администрации</w:t>
      </w:r>
    </w:p>
    <w:p w:rsidR="00E17AEA" w:rsidRPr="00A4406A" w:rsidRDefault="006058AA" w:rsidP="00F5671E">
      <w:pPr>
        <w:pStyle w:val="a7"/>
        <w:rPr>
          <w:rFonts w:ascii="Times New Roman" w:hAnsi="Times New Roman" w:cs="Times New Roman"/>
          <w:sz w:val="27"/>
          <w:szCs w:val="28"/>
        </w:rPr>
      </w:pPr>
      <w:r w:rsidRPr="00A4406A">
        <w:rPr>
          <w:rFonts w:ascii="Times New Roman" w:hAnsi="Times New Roman" w:cs="Times New Roman"/>
          <w:sz w:val="27"/>
          <w:szCs w:val="28"/>
        </w:rPr>
        <w:t xml:space="preserve">Соболевского муниципального района                </w:t>
      </w:r>
      <w:r w:rsidR="000841D5" w:rsidRPr="00A4406A">
        <w:rPr>
          <w:rFonts w:ascii="Times New Roman" w:hAnsi="Times New Roman" w:cs="Times New Roman"/>
          <w:sz w:val="27"/>
          <w:szCs w:val="28"/>
        </w:rPr>
        <w:t xml:space="preserve">           </w:t>
      </w:r>
      <w:r w:rsidR="00576E8A" w:rsidRPr="00A4406A">
        <w:rPr>
          <w:rFonts w:ascii="Times New Roman" w:hAnsi="Times New Roman" w:cs="Times New Roman"/>
          <w:sz w:val="27"/>
          <w:szCs w:val="28"/>
        </w:rPr>
        <w:t xml:space="preserve">           </w:t>
      </w:r>
      <w:r w:rsidR="00A4406A" w:rsidRPr="00A4406A">
        <w:rPr>
          <w:rFonts w:ascii="Times New Roman" w:hAnsi="Times New Roman" w:cs="Times New Roman"/>
          <w:sz w:val="27"/>
          <w:szCs w:val="28"/>
        </w:rPr>
        <w:t xml:space="preserve">       </w:t>
      </w:r>
      <w:proofErr w:type="spellStart"/>
      <w:r w:rsidR="00A4406A" w:rsidRPr="00A4406A">
        <w:rPr>
          <w:rFonts w:ascii="Times New Roman" w:hAnsi="Times New Roman" w:cs="Times New Roman"/>
          <w:sz w:val="27"/>
          <w:szCs w:val="28"/>
        </w:rPr>
        <w:t>А.В.</w:t>
      </w:r>
      <w:r w:rsidR="00576E8A" w:rsidRPr="00A4406A">
        <w:rPr>
          <w:rFonts w:ascii="Times New Roman" w:hAnsi="Times New Roman" w:cs="Times New Roman"/>
          <w:sz w:val="27"/>
          <w:szCs w:val="28"/>
        </w:rPr>
        <w:t>К</w:t>
      </w:r>
      <w:r w:rsidR="00A4406A" w:rsidRPr="00A4406A">
        <w:rPr>
          <w:rFonts w:ascii="Times New Roman" w:hAnsi="Times New Roman" w:cs="Times New Roman"/>
          <w:sz w:val="27"/>
          <w:szCs w:val="28"/>
        </w:rPr>
        <w:t>олмаков</w:t>
      </w:r>
      <w:proofErr w:type="spellEnd"/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A4406A" w:rsidRDefault="00A4406A" w:rsidP="00F5671E">
      <w:pPr>
        <w:pStyle w:val="a7"/>
        <w:jc w:val="right"/>
        <w:rPr>
          <w:rFonts w:ascii="Times New Roman" w:hAnsi="Times New Roman" w:cs="Times New Roman"/>
        </w:rPr>
      </w:pPr>
    </w:p>
    <w:p w:rsidR="00A4406A" w:rsidRDefault="00A4406A" w:rsidP="00F5671E">
      <w:pPr>
        <w:pStyle w:val="a7"/>
        <w:jc w:val="right"/>
        <w:rPr>
          <w:rFonts w:ascii="Times New Roman" w:hAnsi="Times New Roman" w:cs="Times New Roman"/>
        </w:rPr>
      </w:pPr>
    </w:p>
    <w:p w:rsidR="00A4406A" w:rsidRDefault="00A4406A" w:rsidP="00F5671E">
      <w:pPr>
        <w:pStyle w:val="a7"/>
        <w:jc w:val="right"/>
        <w:rPr>
          <w:rFonts w:ascii="Times New Roman" w:hAnsi="Times New Roman" w:cs="Times New Roman"/>
        </w:rPr>
      </w:pPr>
    </w:p>
    <w:p w:rsidR="00A4406A" w:rsidRPr="00B041F3" w:rsidRDefault="00A4406A" w:rsidP="00A44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1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284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4406A" w:rsidRPr="00B041F3" w:rsidRDefault="00A4406A" w:rsidP="00A4406A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1F3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</w:t>
      </w:r>
    </w:p>
    <w:p w:rsidR="00A4406A" w:rsidRPr="00B041F3" w:rsidRDefault="00A4406A" w:rsidP="00A4406A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1F3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A4406A" w:rsidRPr="00B041F3" w:rsidRDefault="00A4406A" w:rsidP="00A4406A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5E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406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02.09.2019 № 532</w:t>
      </w:r>
    </w:p>
    <w:p w:rsidR="00A4406A" w:rsidRDefault="00A4406A" w:rsidP="00722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06A" w:rsidRDefault="00A4406A" w:rsidP="00A44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06A" w:rsidRPr="00EB4D86" w:rsidRDefault="00A4406A" w:rsidP="00A44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D86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A4406A" w:rsidRDefault="00A4406A" w:rsidP="00722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D86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рынков для содействия развитию конкуренции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</w:p>
    <w:p w:rsidR="00A4406A" w:rsidRPr="00EB4D86" w:rsidRDefault="00A4406A" w:rsidP="00A4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99"/>
        <w:gridCol w:w="5859"/>
      </w:tblGrid>
      <w:tr w:rsidR="00A4406A" w:rsidRPr="00EB4D86" w:rsidTr="00183296">
        <w:tc>
          <w:tcPr>
            <w:tcW w:w="510" w:type="dxa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9" w:type="dxa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приоритетных и социально значимых рынков</w:t>
            </w:r>
          </w:p>
        </w:tc>
        <w:tc>
          <w:tcPr>
            <w:tcW w:w="5859" w:type="dxa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отделов, ответственных за реализацию мероприятий по развитию конкуренции</w:t>
            </w:r>
          </w:p>
        </w:tc>
      </w:tr>
      <w:tr w:rsidR="00A4406A" w:rsidRPr="00EB4D86" w:rsidTr="00183296">
        <w:tc>
          <w:tcPr>
            <w:tcW w:w="510" w:type="dxa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9" w:type="dxa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06A" w:rsidRPr="00EB4D86" w:rsidTr="0018329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  <w:tcBorders>
              <w:bottom w:val="nil"/>
            </w:tcBorders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отдыха и оздоровления</w:t>
            </w:r>
          </w:p>
        </w:tc>
        <w:tc>
          <w:tcPr>
            <w:tcW w:w="5859" w:type="dxa"/>
            <w:tcBorders>
              <w:bottom w:val="nil"/>
            </w:tcBorders>
          </w:tcPr>
          <w:p w:rsidR="00A4406A" w:rsidRPr="000B28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8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и молодёжной политики администрации Соболевского муниципального района;</w:t>
            </w:r>
          </w:p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по социальным вопросам, труду и культуре, в составе Управления делами администрации Соболевского муниципального района</w:t>
            </w:r>
          </w:p>
        </w:tc>
      </w:tr>
      <w:tr w:rsidR="00A4406A" w:rsidRPr="00EB4D86" w:rsidTr="00183296">
        <w:tc>
          <w:tcPr>
            <w:tcW w:w="510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автомобильным транспортом </w:t>
            </w:r>
          </w:p>
        </w:tc>
        <w:tc>
          <w:tcPr>
            <w:tcW w:w="5859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8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прогнозирования, экономического анализа, инвестиций и предпринимательства</w:t>
            </w:r>
          </w:p>
        </w:tc>
      </w:tr>
      <w:tr w:rsidR="00A4406A" w:rsidRPr="00EB4D86" w:rsidTr="00183296">
        <w:tc>
          <w:tcPr>
            <w:tcW w:w="510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5859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8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прогнозирования, экономического анализа, инвестиций и предпринимательства</w:t>
            </w:r>
          </w:p>
        </w:tc>
      </w:tr>
      <w:tr w:rsidR="00A4406A" w:rsidRPr="00EB4D86" w:rsidTr="00183296">
        <w:tc>
          <w:tcPr>
            <w:tcW w:w="510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D8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ремонта автотранспортных средств</w:t>
            </w:r>
          </w:p>
        </w:tc>
        <w:tc>
          <w:tcPr>
            <w:tcW w:w="5859" w:type="dxa"/>
            <w:shd w:val="clear" w:color="auto" w:fill="auto"/>
          </w:tcPr>
          <w:p w:rsidR="00A4406A" w:rsidRPr="00EB4D86" w:rsidRDefault="00A4406A" w:rsidP="0018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88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прогнозирования, экономического анализа, инвестиций и предпринимательства</w:t>
            </w:r>
          </w:p>
        </w:tc>
      </w:tr>
    </w:tbl>
    <w:p w:rsidR="00A4406A" w:rsidRPr="00EB4D86" w:rsidRDefault="00A4406A" w:rsidP="00A4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6A" w:rsidRPr="00321474" w:rsidRDefault="00A4406A" w:rsidP="00A440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B4D8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A4406A" w:rsidRPr="00E17AEA" w:rsidRDefault="00A4406A" w:rsidP="00A4406A">
      <w:pPr>
        <w:tabs>
          <w:tab w:val="left" w:pos="192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53D55" w:rsidRPr="00321474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166" w:rsidRPr="00321474" w:rsidRDefault="00D55166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C286E" w:rsidRPr="00321474" w:rsidRDefault="009C286E" w:rsidP="00DD7DF6">
      <w:pPr>
        <w:pStyle w:val="a7"/>
        <w:jc w:val="both"/>
        <w:rPr>
          <w:rFonts w:ascii="Times New Roman" w:hAnsi="Times New Roman" w:cs="Times New Roman"/>
        </w:rPr>
      </w:pPr>
    </w:p>
    <w:p w:rsidR="009C286E" w:rsidRPr="00321474" w:rsidRDefault="009C286E" w:rsidP="00DD7DF6">
      <w:pPr>
        <w:pStyle w:val="a7"/>
        <w:jc w:val="both"/>
        <w:rPr>
          <w:rFonts w:ascii="Times New Roman" w:hAnsi="Times New Roman" w:cs="Times New Roman"/>
        </w:rPr>
      </w:pPr>
    </w:p>
    <w:p w:rsidR="009C286E" w:rsidRPr="00321474" w:rsidRDefault="009C286E" w:rsidP="00DD7DF6">
      <w:pPr>
        <w:pStyle w:val="a7"/>
        <w:jc w:val="both"/>
        <w:rPr>
          <w:rFonts w:ascii="Times New Roman" w:hAnsi="Times New Roman" w:cs="Times New Roman"/>
        </w:rPr>
      </w:pPr>
    </w:p>
    <w:p w:rsidR="009C286E" w:rsidRPr="00321474" w:rsidRDefault="009C286E" w:rsidP="00DD7DF6">
      <w:pPr>
        <w:pStyle w:val="a7"/>
        <w:jc w:val="both"/>
        <w:rPr>
          <w:rFonts w:ascii="Times New Roman" w:hAnsi="Times New Roman" w:cs="Times New Roman"/>
        </w:rPr>
      </w:pPr>
    </w:p>
    <w:p w:rsidR="009C286E" w:rsidRPr="00321474" w:rsidRDefault="009C286E" w:rsidP="00DD7DF6">
      <w:pPr>
        <w:pStyle w:val="a7"/>
        <w:jc w:val="both"/>
        <w:rPr>
          <w:rFonts w:ascii="Times New Roman" w:hAnsi="Times New Roman" w:cs="Times New Roman"/>
        </w:rPr>
      </w:pPr>
    </w:p>
    <w:p w:rsidR="00A4406A" w:rsidRDefault="00A4406A" w:rsidP="00DD7DF6">
      <w:pPr>
        <w:pStyle w:val="a7"/>
        <w:jc w:val="both"/>
        <w:rPr>
          <w:rFonts w:ascii="Times New Roman" w:hAnsi="Times New Roman" w:cs="Times New Roman"/>
        </w:rPr>
        <w:sectPr w:rsidR="00A4406A" w:rsidSect="00A4406A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B041F3" w:rsidRPr="00321474" w:rsidRDefault="00A4406A" w:rsidP="00B041F3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7228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</w:p>
    <w:p w:rsidR="00B041F3" w:rsidRPr="00321474" w:rsidRDefault="00B041F3" w:rsidP="00B041F3">
      <w:pPr>
        <w:pStyle w:val="a7"/>
        <w:jc w:val="right"/>
        <w:rPr>
          <w:rFonts w:ascii="Times New Roman" w:hAnsi="Times New Roman" w:cs="Times New Roman"/>
        </w:rPr>
      </w:pPr>
      <w:r w:rsidRPr="00321474">
        <w:rPr>
          <w:rFonts w:ascii="Times New Roman" w:hAnsi="Times New Roman" w:cs="Times New Roman"/>
        </w:rPr>
        <w:t>к распоряжению администрации</w:t>
      </w:r>
    </w:p>
    <w:p w:rsidR="00B041F3" w:rsidRPr="00321474" w:rsidRDefault="00B041F3" w:rsidP="00B041F3">
      <w:pPr>
        <w:pStyle w:val="a7"/>
        <w:jc w:val="right"/>
        <w:rPr>
          <w:rFonts w:ascii="Times New Roman" w:hAnsi="Times New Roman" w:cs="Times New Roman"/>
        </w:rPr>
      </w:pPr>
      <w:r w:rsidRPr="00321474">
        <w:rPr>
          <w:rFonts w:ascii="Times New Roman" w:hAnsi="Times New Roman" w:cs="Times New Roman"/>
        </w:rPr>
        <w:t>Соболевского муниципального района</w:t>
      </w:r>
    </w:p>
    <w:p w:rsidR="00B041F3" w:rsidRPr="00321474" w:rsidRDefault="00A4406A" w:rsidP="00B041F3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02.09</w:t>
      </w:r>
      <w:r w:rsidR="00A15E82" w:rsidRPr="00A15E82">
        <w:rPr>
          <w:rFonts w:ascii="Times New Roman" w:hAnsi="Times New Roman" w:cs="Times New Roman"/>
        </w:rPr>
        <w:t>.2019 № 532</w:t>
      </w:r>
    </w:p>
    <w:p w:rsidR="00EB4D86" w:rsidRPr="00EB4D86" w:rsidRDefault="00EB4D86" w:rsidP="00EB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D86" w:rsidRPr="00EB4D86" w:rsidRDefault="00EB4D86" w:rsidP="00EB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B4D86" w:rsidRPr="00EB4D86" w:rsidRDefault="00EB4D86" w:rsidP="00EB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B4D86" w:rsidRPr="00EB4D86" w:rsidRDefault="00EB4D86" w:rsidP="00EB4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D86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EB4D86" w:rsidRPr="00EB4D86" w:rsidRDefault="00EB4D86" w:rsidP="00EB4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D86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содействию развитию конкуренции в муниципальном образовании </w:t>
      </w:r>
    </w:p>
    <w:p w:rsidR="00EB4D86" w:rsidRPr="00EB4D86" w:rsidRDefault="00F00157" w:rsidP="00EB4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EB4D86" w:rsidRPr="00EB4D86" w:rsidRDefault="00EB4D86" w:rsidP="00EB4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B4D86" w:rsidRPr="00EB4D86" w:rsidRDefault="00EB4D86" w:rsidP="00EB4D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B4D86" w:rsidRPr="00EB4D86" w:rsidRDefault="00EB4D86" w:rsidP="00EB4D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4D86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EB4D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EB4D86">
        <w:rPr>
          <w:rFonts w:ascii="Times New Roman" w:eastAsia="Times New Roman" w:hAnsi="Times New Roman" w:cs="Times New Roman"/>
          <w:b/>
          <w:sz w:val="20"/>
          <w:szCs w:val="20"/>
        </w:rPr>
        <w:t xml:space="preserve">. Мероприятия по содействию развитию конкуренции на социально-значимых рынках муниципального образования </w:t>
      </w:r>
      <w:r w:rsidR="00F00157">
        <w:rPr>
          <w:rFonts w:ascii="Times New Roman" w:eastAsia="Times New Roman" w:hAnsi="Times New Roman" w:cs="Times New Roman"/>
          <w:b/>
          <w:sz w:val="20"/>
          <w:szCs w:val="20"/>
        </w:rPr>
        <w:t>Соболевского муниципального района</w:t>
      </w:r>
      <w:r w:rsidRPr="00EB4D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B4D86" w:rsidRPr="00EB4D86" w:rsidRDefault="00EB4D86" w:rsidP="00EB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4D86">
        <w:rPr>
          <w:rFonts w:ascii="Times New Roman" w:eastAsia="Times New Roman" w:hAnsi="Times New Roman" w:cs="Times New Roman"/>
          <w:b/>
          <w:sz w:val="20"/>
          <w:szCs w:val="20"/>
        </w:rPr>
        <w:t xml:space="preserve">1. Рынок услуг </w:t>
      </w:r>
      <w:r w:rsidR="00BE09E7">
        <w:rPr>
          <w:rFonts w:ascii="Times New Roman" w:eastAsia="Times New Roman" w:hAnsi="Times New Roman" w:cs="Times New Roman"/>
          <w:b/>
          <w:sz w:val="20"/>
          <w:szCs w:val="20"/>
        </w:rPr>
        <w:t>детского отдыха и оздоровления</w:t>
      </w:r>
    </w:p>
    <w:p w:rsidR="00EB4D86" w:rsidRPr="00EB4D86" w:rsidRDefault="00EB4D86" w:rsidP="00EB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EB4D86">
        <w:rPr>
          <w:rFonts w:ascii="Times New Roman" w:eastAsia="Times New Roman" w:hAnsi="Times New Roman" w:cs="Times New Roman"/>
          <w:sz w:val="20"/>
          <w:szCs w:val="20"/>
        </w:rPr>
        <w:t xml:space="preserve">1.1. Ключевой показатель развития конкуренции на рынке услуг дополнительного образования детей, </w:t>
      </w:r>
    </w:p>
    <w:p w:rsidR="00EB4D86" w:rsidRPr="00EB4D86" w:rsidRDefault="00EB4D86" w:rsidP="00EB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B4D86">
        <w:rPr>
          <w:rFonts w:ascii="Times New Roman" w:eastAsia="Times New Roman" w:hAnsi="Times New Roman" w:cs="Times New Roman"/>
          <w:sz w:val="20"/>
          <w:szCs w:val="20"/>
        </w:rPr>
        <w:t>рассчитанный</w:t>
      </w:r>
      <w:proofErr w:type="gramEnd"/>
      <w:r w:rsidRPr="00EB4D86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приказом Федеральной антимонопольной службы от 29.08.2018 №1232/18 </w:t>
      </w:r>
    </w:p>
    <w:p w:rsidR="00EB4D86" w:rsidRPr="00EB4D86" w:rsidRDefault="00EB4D86" w:rsidP="00EB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EB4D86">
        <w:rPr>
          <w:rFonts w:ascii="Times New Roman" w:eastAsia="Times New Roman" w:hAnsi="Times New Roman" w:cs="Times New Roman"/>
          <w:sz w:val="20"/>
          <w:szCs w:val="20"/>
        </w:rPr>
        <w:t>«Об утверждении Методики по расчету ключевых показателей развития конкуренции в отраслях экономики в субъектах Российской Федерации»</w:t>
      </w:r>
    </w:p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822"/>
        <w:gridCol w:w="1260"/>
        <w:gridCol w:w="3612"/>
        <w:gridCol w:w="944"/>
        <w:gridCol w:w="945"/>
        <w:gridCol w:w="944"/>
        <w:gridCol w:w="945"/>
        <w:gridCol w:w="945"/>
      </w:tblGrid>
      <w:tr w:rsidR="00EB4D86" w:rsidRPr="00EB4D86" w:rsidTr="00EB4D86">
        <w:tc>
          <w:tcPr>
            <w:tcW w:w="5822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260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44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(факт)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45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EB4D86" w:rsidRPr="00EB4D86" w:rsidTr="00EB4D86">
        <w:tc>
          <w:tcPr>
            <w:tcW w:w="5822" w:type="dxa"/>
          </w:tcPr>
          <w:p w:rsidR="00EB4D86" w:rsidRPr="00EB4D86" w:rsidRDefault="00EB4D86" w:rsidP="00D9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организаций </w:t>
            </w:r>
            <w:r w:rsidR="00D9302A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 и оздоровления  детей частной формы собственности</w:t>
            </w:r>
          </w:p>
        </w:tc>
        <w:tc>
          <w:tcPr>
            <w:tcW w:w="1260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12" w:type="dxa"/>
          </w:tcPr>
          <w:p w:rsidR="00EB4D86" w:rsidRPr="00EB4D86" w:rsidRDefault="00EB4D86" w:rsidP="00F0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  образования Администрации </w:t>
            </w:r>
            <w:r w:rsidR="00F00157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Соболевского муниципального района</w:t>
            </w:r>
          </w:p>
        </w:tc>
        <w:tc>
          <w:tcPr>
            <w:tcW w:w="944" w:type="dxa"/>
            <w:shd w:val="clear" w:color="auto" w:fill="FFFFFF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945" w:type="dxa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44" w:type="dxa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45" w:type="dxa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45" w:type="dxa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</w:tbl>
    <w:p w:rsidR="00EB4D86" w:rsidRDefault="00EB4D86" w:rsidP="00EB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25359" w:rsidRPr="00F25359" w:rsidRDefault="00F25359" w:rsidP="00F25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F253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1.2. </w:t>
      </w:r>
      <w:r w:rsidRPr="00F2535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Рынок услуг детского отдыха и оздоровления</w:t>
      </w:r>
    </w:p>
    <w:p w:rsidR="00F25359" w:rsidRPr="00F25359" w:rsidRDefault="00F25359" w:rsidP="00EB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tbl>
      <w:tblPr>
        <w:tblW w:w="16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1983"/>
        <w:gridCol w:w="1700"/>
        <w:gridCol w:w="992"/>
        <w:gridCol w:w="850"/>
        <w:gridCol w:w="851"/>
        <w:gridCol w:w="850"/>
        <w:gridCol w:w="2551"/>
        <w:gridCol w:w="2267"/>
      </w:tblGrid>
      <w:tr w:rsidR="00F25359" w:rsidRPr="00F25359" w:rsidTr="00F25359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п\</w:t>
            </w:r>
            <w:proofErr w:type="gramStart"/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Цель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Целевой показатель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разработчик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Ответственный исполнитель, </w:t>
            </w:r>
          </w:p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соисполнители</w:t>
            </w:r>
          </w:p>
        </w:tc>
      </w:tr>
      <w:tr w:rsidR="00F25359" w:rsidRPr="00F25359" w:rsidTr="00F25359">
        <w:trPr>
          <w:trHeight w:val="9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2018 (факт/ 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359" w:rsidRPr="00F25359" w:rsidTr="00F25359">
        <w:trPr>
          <w:trHeight w:val="2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F25359" w:rsidRPr="00F25359" w:rsidTr="00F25359">
        <w:trPr>
          <w:trHeight w:val="454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Раздел 1. Мероприятия по содействию развитию конкуренции на социально значимых рынках Соболевского муниципального района </w:t>
            </w:r>
          </w:p>
        </w:tc>
      </w:tr>
      <w:tr w:rsidR="00F25359" w:rsidRPr="00F25359" w:rsidTr="00F25359">
        <w:trPr>
          <w:trHeight w:val="283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1.1. </w:t>
            </w:r>
            <w:r w:rsidRPr="00F2535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F25359" w:rsidRPr="00F25359" w:rsidTr="00F25359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 по предоставлению путевок в загородные стационарные детские оздоровительные лагеря (далее - ДОЛ), в том числе частной собственности, в рамках финансового обеспечения затрат в связи с предоставлением ДОЛ услуг по отдыху и оздоровлению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численности детей в возрасте от 6 до 18 лет, получающих услуги по отдыху и оздоровлению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Численность детей в возрасте от 6 до 18 лет, чел получивших услугу по отдыху и оздоровлению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BF6F5A" w:rsidRDefault="00BF6F5A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BF6F5A" w:rsidRDefault="00BF6F5A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BF6F5A" w:rsidRDefault="00BF6F5A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359" w:rsidRPr="00F25359" w:rsidRDefault="00BF6F5A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F25359"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и молодёжной политики администрации Соболевского муниципального района;</w:t>
            </w:r>
          </w:p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Отдел по социальным вопросам, труду и культуре, в составе Управления делами администрации Соболевского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и молодёжной политики администрации Соболевского муниципального района;</w:t>
            </w:r>
          </w:p>
          <w:p w:rsidR="00F25359" w:rsidRPr="00F25359" w:rsidRDefault="00F25359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Отдел по социальным вопросам, труду и культуре, в составе Управления делами администрации Соболевского муниципального района</w:t>
            </w:r>
          </w:p>
        </w:tc>
      </w:tr>
    </w:tbl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4D86">
        <w:rPr>
          <w:rFonts w:ascii="Times New Roman" w:eastAsia="Times New Roman" w:hAnsi="Times New Roman" w:cs="Times New Roman"/>
          <w:b/>
          <w:sz w:val="20"/>
          <w:szCs w:val="20"/>
        </w:rPr>
        <w:t xml:space="preserve">2. Рынок услуг </w:t>
      </w:r>
      <w:r w:rsidR="00BE09E7">
        <w:rPr>
          <w:rFonts w:ascii="Times New Roman" w:eastAsia="Times New Roman" w:hAnsi="Times New Roman" w:cs="Times New Roman"/>
          <w:b/>
          <w:sz w:val="20"/>
          <w:szCs w:val="20"/>
        </w:rPr>
        <w:t>по перевозке пассажиров автомобильным транспортом</w:t>
      </w:r>
    </w:p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4D86" w:rsidRPr="00EB4D86" w:rsidRDefault="00EB4D86" w:rsidP="00EB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EB4D86">
        <w:rPr>
          <w:rFonts w:ascii="Times New Roman" w:eastAsia="Times New Roman" w:hAnsi="Times New Roman" w:cs="Times New Roman"/>
          <w:sz w:val="20"/>
          <w:szCs w:val="20"/>
        </w:rPr>
        <w:t>2.1 Ключевой показатель развития конкуренции на рынке</w:t>
      </w:r>
      <w:r w:rsidR="00BE09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09E7" w:rsidRPr="00BE09E7">
        <w:rPr>
          <w:rFonts w:ascii="Times New Roman" w:eastAsia="Times New Roman" w:hAnsi="Times New Roman" w:cs="Times New Roman"/>
          <w:sz w:val="20"/>
          <w:szCs w:val="20"/>
        </w:rPr>
        <w:t>услуг по перевозке пассажиров автомобильным транспортом</w:t>
      </w:r>
      <w:r w:rsidRPr="00EB4D86">
        <w:rPr>
          <w:rFonts w:ascii="Times New Roman" w:eastAsia="Times New Roman" w:hAnsi="Times New Roman" w:cs="Times New Roman"/>
          <w:sz w:val="20"/>
          <w:szCs w:val="20"/>
        </w:rPr>
        <w:t xml:space="preserve">, рассчитанный в соответствии с приказом Федеральной антимонопольной службы от 29.08.2018 №1232/18 </w:t>
      </w:r>
    </w:p>
    <w:p w:rsidR="00EB4D86" w:rsidRPr="00EB4D86" w:rsidRDefault="00EB4D86" w:rsidP="00EB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EB4D86">
        <w:rPr>
          <w:rFonts w:ascii="Times New Roman" w:eastAsia="Times New Roman" w:hAnsi="Times New Roman" w:cs="Times New Roman"/>
          <w:sz w:val="20"/>
          <w:szCs w:val="20"/>
        </w:rPr>
        <w:t>«Об утверждении Методики по расчету ключевых показателей развития конкуренции в отраслях экономики в субъектах Российской Федерации»</w:t>
      </w:r>
    </w:p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1753"/>
        <w:gridCol w:w="3402"/>
        <w:gridCol w:w="879"/>
        <w:gridCol w:w="879"/>
        <w:gridCol w:w="879"/>
        <w:gridCol w:w="879"/>
        <w:gridCol w:w="879"/>
      </w:tblGrid>
      <w:tr w:rsidR="00EB4D86" w:rsidRPr="00EB4D86" w:rsidTr="00EB4D86">
        <w:tc>
          <w:tcPr>
            <w:tcW w:w="5822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753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79" w:type="dxa"/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(факт)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79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EB4D86" w:rsidRPr="00EB4D86" w:rsidTr="00EB4D86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4D86" w:rsidRPr="00EB4D86" w:rsidTr="00EB4D86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BE09E7" w:rsidP="007F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="0082073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(работ) по перевозке пассажиров автомобиль</w:t>
            </w:r>
            <w:r w:rsidR="00D9302A">
              <w:rPr>
                <w:rFonts w:ascii="Times New Roman" w:eastAsia="Times New Roman" w:hAnsi="Times New Roman" w:cs="Times New Roman"/>
                <w:sz w:val="20"/>
                <w:szCs w:val="20"/>
              </w:rPr>
              <w:t>ным транспортом по межмуниципальным маршрутам регулярных перевозок, оказанных (выполненных) организация</w:t>
            </w:r>
            <w:r w:rsidR="007F02A2">
              <w:rPr>
                <w:rFonts w:ascii="Times New Roman" w:eastAsia="Times New Roman" w:hAnsi="Times New Roman" w:cs="Times New Roman"/>
                <w:sz w:val="20"/>
                <w:szCs w:val="20"/>
              </w:rPr>
              <w:t>ми частной формы собственности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BF6F5A" w:rsidP="007F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прогнозирования, экономического анализа, инвестиций и предпринимательства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4D86" w:rsidRPr="001326F5" w:rsidRDefault="00EB4D86" w:rsidP="00FE07E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1326F5">
        <w:rPr>
          <w:rFonts w:ascii="Times New Roman" w:eastAsia="Times New Roman" w:hAnsi="Times New Roman" w:cs="Times New Roman"/>
          <w:b/>
          <w:sz w:val="20"/>
          <w:szCs w:val="20"/>
        </w:rPr>
        <w:t xml:space="preserve">2.2. План мероприятий («дорожная карта») по развитию конкуренции на рынке услуг </w:t>
      </w:r>
      <w:r w:rsidR="00FE07EF" w:rsidRPr="001326F5">
        <w:rPr>
          <w:rFonts w:ascii="Times New Roman" w:eastAsia="Times New Roman" w:hAnsi="Times New Roman" w:cs="Times New Roman"/>
          <w:b/>
          <w:sz w:val="20"/>
          <w:szCs w:val="20"/>
        </w:rPr>
        <w:t>по перевозке пассажиров автомобильным транспортом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363"/>
        <w:gridCol w:w="1710"/>
        <w:gridCol w:w="1854"/>
        <w:gridCol w:w="2869"/>
        <w:gridCol w:w="3003"/>
      </w:tblGrid>
      <w:tr w:rsidR="001326F5" w:rsidRPr="001326F5" w:rsidTr="00EB4D86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6F5" w:rsidRPr="001326F5" w:rsidTr="00EB4D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1326F5" w:rsidRPr="001326F5" w:rsidTr="00EB4D86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Цель. Создание условий для развития конкуренции в сфере </w:t>
            </w:r>
            <w:r w:rsidR="00F25359" w:rsidRPr="00132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 по перевозке пассажиров автомобильным транспортом</w:t>
            </w:r>
          </w:p>
        </w:tc>
      </w:tr>
      <w:tr w:rsidR="001326F5" w:rsidRPr="001326F5" w:rsidTr="00EB4D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C1418D" w:rsidP="001326F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 негосударственных перевозчиков к маршрутам пассажирских автомобильных регулярных перевозок </w:t>
            </w:r>
            <w:r w:rsidR="00656BD3">
              <w:rPr>
                <w:rFonts w:ascii="Times New Roman" w:hAnsi="Times New Roman"/>
                <w:color w:val="000000"/>
                <w:sz w:val="24"/>
                <w:szCs w:val="24"/>
              </w:rPr>
              <w:t>внутри поселкового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услуги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2019-2022 годы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C1418D" w:rsidP="00EB4D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прогнозирования, экономического анализа, инвестиций и предпринимательства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C1418D" w:rsidP="00EB4D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числа перевозчиков, количества </w:t>
            </w:r>
            <w:r w:rsidR="00A15E82">
              <w:rPr>
                <w:rFonts w:ascii="Times New Roman" w:hAnsi="Times New Roman"/>
                <w:color w:val="000000"/>
                <w:sz w:val="24"/>
                <w:szCs w:val="24"/>
              </w:rPr>
              <w:t>внутри поселковых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маршрутов, усиление конкуренции на рынке транспортных услуг</w:t>
            </w:r>
          </w:p>
        </w:tc>
      </w:tr>
    </w:tbl>
    <w:p w:rsidR="00EB4D86" w:rsidRPr="007F02A2" w:rsidRDefault="00EB4D86" w:rsidP="00EB4D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79646" w:themeColor="accent6"/>
          <w:sz w:val="20"/>
          <w:szCs w:val="20"/>
        </w:rPr>
      </w:pPr>
    </w:p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4D86">
        <w:rPr>
          <w:rFonts w:ascii="Times New Roman" w:eastAsia="Times New Roman" w:hAnsi="Times New Roman" w:cs="Times New Roman"/>
          <w:b/>
          <w:sz w:val="20"/>
          <w:szCs w:val="20"/>
        </w:rPr>
        <w:t>3. Рынок ритуальных услуг</w:t>
      </w:r>
    </w:p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4D86" w:rsidRPr="00EB4D86" w:rsidRDefault="00EB4D86" w:rsidP="00EB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EB4D86">
        <w:rPr>
          <w:rFonts w:ascii="Times New Roman" w:eastAsia="Times New Roman" w:hAnsi="Times New Roman" w:cs="Times New Roman"/>
          <w:sz w:val="20"/>
          <w:szCs w:val="20"/>
        </w:rPr>
        <w:t>3.1 Ключевой показатель развития конкуренции на рынке розничной ритуальных услуг,  рассчитанный в соответствии с приказом Федеральной антимонопольной службы от 29.08.2018 №1232/18 «Об утверждении Методики по расчету ключевых показателей развития конкуренции в отраслях экономики в субъектах Российской Федерации»</w:t>
      </w:r>
    </w:p>
    <w:p w:rsidR="00EB4D86" w:rsidRPr="00EB4D86" w:rsidRDefault="00EB4D86" w:rsidP="00EB4D8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1753"/>
        <w:gridCol w:w="3402"/>
        <w:gridCol w:w="879"/>
        <w:gridCol w:w="879"/>
        <w:gridCol w:w="879"/>
        <w:gridCol w:w="879"/>
        <w:gridCol w:w="879"/>
      </w:tblGrid>
      <w:tr w:rsidR="00EB4D86" w:rsidRPr="00EB4D86" w:rsidTr="00EB4D86">
        <w:tc>
          <w:tcPr>
            <w:tcW w:w="5822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753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79" w:type="dxa"/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(факт)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79" w:type="dxa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EB4D86" w:rsidRPr="00EB4D86" w:rsidTr="00EB4D86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4D86" w:rsidRPr="00EB4D86" w:rsidTr="00EB4D86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EB4D86" w:rsidRDefault="00C1418D" w:rsidP="007F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прогнозирования, экономического анализа, инвестиций и предпринимательства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BF6F5A" w:rsidRDefault="00BF6F5A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EB4D86" w:rsidRPr="001326F5" w:rsidRDefault="00EB4D86" w:rsidP="00EB4D8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26F5">
        <w:rPr>
          <w:rFonts w:ascii="Times New Roman" w:eastAsia="Times New Roman" w:hAnsi="Times New Roman" w:cs="Times New Roman"/>
          <w:b/>
          <w:sz w:val="20"/>
          <w:szCs w:val="20"/>
        </w:rPr>
        <w:t>3.2. План мероприятий («дорожная карта») по развитию конкуренции на рынке ритуальных услуг</w:t>
      </w:r>
    </w:p>
    <w:p w:rsidR="00EB4D86" w:rsidRPr="001326F5" w:rsidRDefault="00EB4D86" w:rsidP="00EB4D8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363"/>
        <w:gridCol w:w="1710"/>
        <w:gridCol w:w="1854"/>
        <w:gridCol w:w="2869"/>
        <w:gridCol w:w="3003"/>
      </w:tblGrid>
      <w:tr w:rsidR="001326F5" w:rsidRPr="001326F5" w:rsidTr="00EB4D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1326F5" w:rsidRPr="001326F5" w:rsidTr="00EB4D86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Цель. Создание условий для развития конкуренции в сфере оказания ритуальных услуг</w:t>
            </w:r>
          </w:p>
        </w:tc>
      </w:tr>
    </w:tbl>
    <w:p w:rsidR="00EB4D86" w:rsidRPr="001326F5" w:rsidRDefault="00EB4D86" w:rsidP="00EB4D8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5312"/>
        <w:gridCol w:w="1694"/>
        <w:gridCol w:w="1836"/>
        <w:gridCol w:w="2842"/>
        <w:gridCol w:w="3688"/>
      </w:tblGrid>
      <w:tr w:rsidR="001326F5" w:rsidRPr="001326F5" w:rsidTr="000B28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организационно-методической и информационн</w:t>
            </w:r>
            <w:proofErr w:type="gramStart"/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консультационной помощи субъектам малого и среднего предпринимательства, осуществляющим или планирующим осуществлять деятельность в сфере ритуальных услуг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услуги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2019-2022 годы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2923D2" w:rsidP="00EB4D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прогнозирования, экономического анализа, инвестиций и предпринимательства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 поддержки хозяйствующих субъектов частной формы собственности</w:t>
            </w:r>
            <w:proofErr w:type="gramEnd"/>
            <w:r w:rsidRPr="00132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ритуальных услуг</w:t>
            </w:r>
          </w:p>
        </w:tc>
      </w:tr>
      <w:tr w:rsidR="00EB4D86" w:rsidRPr="00EB4D86" w:rsidTr="000B2886">
        <w:tblPrEx>
          <w:tblBorders>
            <w:insideH w:val="nil"/>
          </w:tblBorders>
        </w:tblPrEx>
        <w:trPr>
          <w:trHeight w:val="9108"/>
        </w:trPr>
        <w:tc>
          <w:tcPr>
            <w:tcW w:w="15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 Рынок оказания услуг по ремонту автотранспортных средств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4D86" w:rsidRPr="00EB4D86" w:rsidRDefault="00EB4D86" w:rsidP="00EB4D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86">
              <w:rPr>
                <w:rFonts w:ascii="Times New Roman" w:eastAsia="Times New Roman" w:hAnsi="Times New Roman" w:cs="Times New Roman"/>
                <w:sz w:val="20"/>
                <w:szCs w:val="20"/>
              </w:rPr>
              <w:t>4.1 Ключевой показатель развития конкуренции в сфере ремонта автотранспортных средств,  рассчитанный в соответствии с приказом Федеральной антимонопольной службы от 29.08.2018 №1232/18 «Об утверждении Методики по расчету ключевых показателей развития конкуренции в отраслях экономики в субъектах Российской Федерации»</w:t>
            </w: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22"/>
              <w:gridCol w:w="1753"/>
              <w:gridCol w:w="3402"/>
              <w:gridCol w:w="865"/>
              <w:gridCol w:w="865"/>
              <w:gridCol w:w="866"/>
              <w:gridCol w:w="865"/>
              <w:gridCol w:w="866"/>
            </w:tblGrid>
            <w:tr w:rsidR="00EB4D86" w:rsidRPr="00EB4D86" w:rsidTr="00EB4D86">
              <w:tc>
                <w:tcPr>
                  <w:tcW w:w="5822" w:type="dxa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ключевого показателя</w:t>
                  </w:r>
                </w:p>
              </w:tc>
              <w:tc>
                <w:tcPr>
                  <w:tcW w:w="1753" w:type="dxa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402" w:type="dxa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2018 год (факт)</w:t>
                  </w:r>
                </w:p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shd w:val="clear" w:color="auto" w:fill="auto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66" w:type="dxa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 год</w:t>
                  </w:r>
                </w:p>
              </w:tc>
            </w:tr>
            <w:tr w:rsidR="00EB4D86" w:rsidRPr="00EB4D86" w:rsidTr="00EB4D86"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EB4D86" w:rsidRPr="00EB4D86" w:rsidTr="00EB4D86"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EB4D86" w:rsidRDefault="00EB4D86" w:rsidP="007F02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организаций частной формы собственности в сфере </w:t>
                  </w:r>
                  <w:r w:rsidR="007F02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по ремонту автотранспортных средств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EB4D86" w:rsidRDefault="00EB4D86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4D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процентов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EB4D86" w:rsidRDefault="00DC16D9" w:rsidP="00FE0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Отдел прогнозирования, экономического анализа, инвестиций и предпринимательства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4D86" w:rsidRPr="00A4406A" w:rsidRDefault="00BF6F5A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40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4D86" w:rsidRPr="00A4406A" w:rsidRDefault="00BF6F5A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40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4D86" w:rsidRPr="00A4406A" w:rsidRDefault="00BF6F5A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40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A4406A" w:rsidRDefault="00BF6F5A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40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A4406A" w:rsidRDefault="00BF6F5A" w:rsidP="00EB4D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40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B4D86" w:rsidRPr="00EB4D86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4D86" w:rsidRPr="001326F5" w:rsidRDefault="00EB4D86" w:rsidP="00EB4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 План мероприятий («дорожная карта») по развитию конкуренции на рынке оказания услуг по ремонту автотранспортных средств</w:t>
            </w:r>
          </w:p>
          <w:p w:rsidR="00EB4D86" w:rsidRPr="001326F5" w:rsidRDefault="00EB4D86" w:rsidP="00EB4D86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6"/>
              <w:gridCol w:w="5306"/>
              <w:gridCol w:w="57"/>
              <w:gridCol w:w="1637"/>
              <w:gridCol w:w="73"/>
              <w:gridCol w:w="1763"/>
              <w:gridCol w:w="91"/>
              <w:gridCol w:w="2751"/>
              <w:gridCol w:w="118"/>
              <w:gridCol w:w="2936"/>
            </w:tblGrid>
            <w:tr w:rsidR="001326F5" w:rsidRPr="001326F5" w:rsidTr="00EB4D86"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документа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выполнения</w:t>
                  </w:r>
                </w:p>
              </w:tc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Ожидаемый результат</w:t>
                  </w:r>
                </w:p>
              </w:tc>
            </w:tr>
            <w:tr w:rsidR="001326F5" w:rsidRPr="001326F5" w:rsidTr="00EB4D86">
              <w:tc>
                <w:tcPr>
                  <w:tcW w:w="1530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Цель. Создание условий для развития конкуренции в сфере ремонта автотранспортных средств</w:t>
                  </w:r>
                </w:p>
              </w:tc>
            </w:tr>
            <w:tr w:rsidR="001326F5" w:rsidRPr="001326F5" w:rsidTr="00EB4D8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0C0A4D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Информирование субъектов рынка услуг по ремонту автотранспортных средств о действующих муниципальных программах поддержки малого и среднего предпринимательства </w:t>
                  </w:r>
                  <w:r w:rsidR="00EB4D86"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предоставления услуги</w:t>
                  </w:r>
                </w:p>
              </w:tc>
              <w:tc>
                <w:tcPr>
                  <w:tcW w:w="183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Постоянно</w:t>
                  </w:r>
                </w:p>
                <w:p w:rsidR="00EB4D86" w:rsidRPr="001326F5" w:rsidRDefault="00EB4D86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2019-2022 годы</w:t>
                  </w:r>
                </w:p>
              </w:tc>
              <w:tc>
                <w:tcPr>
                  <w:tcW w:w="2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2923D2" w:rsidP="001326F5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Отдел прогнозирования, экономического анализа, инвестиций и предпринимательства</w:t>
                  </w:r>
                </w:p>
              </w:tc>
              <w:tc>
                <w:tcPr>
                  <w:tcW w:w="3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D86" w:rsidRPr="001326F5" w:rsidRDefault="000C0A4D" w:rsidP="00EB4D86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28" w:lineRule="auto"/>
                    <w:ind w:right="-62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Повышение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уровня информационности субъектов рынка услуг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ремонту автотранспорта о механизмах поддержки малого и среднего </w:t>
                  </w:r>
                  <w:r w:rsidR="000B28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предпринимательства</w:t>
                  </w:r>
                </w:p>
              </w:tc>
            </w:tr>
          </w:tbl>
          <w:p w:rsidR="00EB4D86" w:rsidRPr="00FE07EF" w:rsidRDefault="00EB4D86" w:rsidP="00F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</w:p>
          <w:p w:rsidR="00EB4D86" w:rsidRDefault="00EB4D86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1326F5" w:rsidRDefault="001326F5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1326F5" w:rsidRDefault="001326F5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1326F5" w:rsidRDefault="001326F5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1326F5" w:rsidRDefault="001326F5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0C0A4D" w:rsidRDefault="000C0A4D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0C0A4D" w:rsidRDefault="000C0A4D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2923D2" w:rsidRDefault="002923D2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2923D2" w:rsidRDefault="002923D2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1326F5" w:rsidRPr="00FE07EF" w:rsidRDefault="001326F5" w:rsidP="00F2535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</w:p>
          <w:p w:rsidR="00140863" w:rsidRPr="00140863" w:rsidRDefault="00140863" w:rsidP="0014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4D86" w:rsidRDefault="00EB4D86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886" w:rsidRDefault="000B2886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886" w:rsidRDefault="000B2886" w:rsidP="00F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. Системные мероприятия по развитию конкурентной среды в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Соболевском муниципальном районе</w:t>
            </w:r>
          </w:p>
          <w:p w:rsidR="000B2886" w:rsidRPr="00A4406A" w:rsidRDefault="000B2886" w:rsidP="000B2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3260"/>
              <w:gridCol w:w="1983"/>
              <w:gridCol w:w="1700"/>
              <w:gridCol w:w="992"/>
              <w:gridCol w:w="850"/>
              <w:gridCol w:w="851"/>
              <w:gridCol w:w="850"/>
              <w:gridCol w:w="2551"/>
              <w:gridCol w:w="2063"/>
            </w:tblGrid>
            <w:tr w:rsidR="000B2886" w:rsidTr="00A4406A">
              <w:trPr>
                <w:trHeight w:val="283"/>
              </w:trPr>
              <w:tc>
                <w:tcPr>
                  <w:tcW w:w="159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B2886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.1. Развитие конкуренции при осуществлении процедур закупок для муниципальных нужд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3.1.1.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Участие в мероприятиях (семинарах, "круглых столах", конференциях, совещаниях), направленных на повышение уровня квалификации заказчиков и участников закупок товаров, работ, услуг для обеспечения государственных и муниципальных нужд, а также обмен опытом в сфере закупок товаров, работ, услуг для обеспечения государственных и муниципальных нужд. Подготовка описаний объектов закупок без установления требований, ограничивающих конкуренцию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Обеспечение равных условий для обеспечения конкуренции между участниками закупок; отсутствие обоснованных жалоб на ограничение конкуренции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мероприятий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которых приняли участие, 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Комитет экономики, ТЭК, ЖКХ и управлению муниципальным имуществом Соболевского муниципального района 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3.1.2.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Проведение ежегодного мониторинга закупок, осуществленных у субъектов малого предпринимательства, социально ориентированных некоммерческих организаций (далее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соответственно СМП, СОНКО) в соответствии с требованиями Федерального закона от 05.04.2013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Выполнение требования части 1 статьи 30 Федерального закона от 05.04.2013 44-ФЗ «О контрактной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Доля закупок у СМП, СОНКО в совокупном годовом объеме закупок, рассчитанном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 соответствии с требованиями Федерального закона от 05.04.2013 44-ФЗ «О контрактной системе в сфере закупок товаров, работ, услуг для обеспечения государственных и муниципальных нужд», процентов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менее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менее 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менее 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 менее 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Комитет по бюджету и финансам администрации Соболевского муниципального района </w:t>
                  </w:r>
                </w:p>
              </w:tc>
            </w:tr>
            <w:tr w:rsidR="000B2886" w:rsidTr="00A4406A">
              <w:trPr>
                <w:trHeight w:val="340"/>
              </w:trPr>
              <w:tc>
                <w:tcPr>
                  <w:tcW w:w="159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B2886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.2. Устранение избыточного муниципального регулирования, а также снижение административных барьеров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3.2.1.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Проведение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(в том числе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негативно воздействующие на состояние конкуренции)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 xml:space="preserve"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деятельности или способствующих их введению, оказывающих негативное влияние на отрасли экономики Соболевского муниципального района, а также положений, способствующих возникновению необоснованных расходов в сфере предпринимательской и инвестиционной деятельности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Доля прошедших процедуру оценки регулирующего воздействия проектов муниципальных нормативных правовых актов,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процентов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Отдел  прогнозирования, экономического анализа, инвестиций и предпринимательства администрации Соболевского муниципального района 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  <w:trHeight w:val="2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3.2.2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Проведение информационной разъяснительной работы, включая средства массовой информации, о роли конкуренции в развитии курируемых сфер деятельности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Повышение информированности субъектов предпринимательской деятельности и потребителей товаров, работ и услуг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КПЭ не установлен (мероприятие носит организационный характер)</w:t>
                  </w:r>
                </w:p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Отдел  прогнозирования, экономического анализа, инвестиций и предпринимательства администрации Соболевского муниципального района</w:t>
                  </w:r>
                </w:p>
              </w:tc>
            </w:tr>
            <w:tr w:rsidR="000B2886" w:rsidTr="00A4406A">
              <w:trPr>
                <w:trHeight w:val="340"/>
              </w:trPr>
              <w:tc>
                <w:tcPr>
                  <w:tcW w:w="159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B2886" w:rsidRDefault="000B2886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A15E82" w:rsidRDefault="00A15E82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A15E82" w:rsidRDefault="00A15E82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A15E82" w:rsidRDefault="00A15E82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A15E82" w:rsidRDefault="00A15E82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0B2886" w:rsidRDefault="000B2886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B2886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.3. Совершенствование процессов управления объектами государственной и муниципальной собственности, ограничение влияния государственных и муниципальных предприятий на конкуренцию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  <w:trHeight w:val="394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3.3.1.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Размещение информации о реализации муниципального имущества, ресурсов всех видов, находящихся в муниципальной собственности, с обязательным указанием конкретных объектов и условий их приватизации, планов приватизации муниципальных унитарных предприятий на официальных сайтах органов местного самоуправления в специальном разделе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Обеспечение равных условий доступа к информации о реализации имущества, находящегося в государственной собственности Камчатского края, и муниципального имущества, а также ресурсов всех видов, находящихся в государственной собственности Камчатского края и 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"Интернет" для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размещения информации о проведении торгов (</w:t>
                  </w:r>
                  <w:hyperlink r:id="rId10" w:history="1">
                    <w:r>
                      <w:rPr>
                        <w:rStyle w:val="a3"/>
                        <w:rFonts w:ascii="Times New Roman" w:eastAsia="Calibri" w:hAnsi="Times New Roman" w:cs="Times New Roman"/>
                        <w:sz w:val="24"/>
                      </w:rPr>
                      <w:t>www.torgi.gov.ru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</w:rPr>
                    <w:t>)</w:t>
                  </w:r>
                  <w:proofErr w:type="gramEnd"/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КПЭ не установлен (мероприятие носит организационный характер)</w:t>
                  </w:r>
                </w:p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Отдел 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имущественных и 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земельных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отношения, градостроительства администрации Соболевского муниципального района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  <w:trHeight w:val="2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3.3.2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Утверждение и дополнение перечней муниципального имущества, предназначенного для предоставления субъектам малого и среднего предпринимательства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Расширение перечней государственного и муниципального имущества, предназначенного для предоставления субъектам малого и среднего предпринимательства в виде имущественной поддержки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Количество объектов муниципального имущества, предназначенного для предоставления субъектам малого и среднего предпринимательства, включенных и дополненных в перечень муниципального имущества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Отдел 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имущественных и 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земельных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отношения, градостроительства администрации Соболевского муниципального района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  <w:trHeight w:val="2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3.3.3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Содействие развитию практики применения механизмов государственно-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частного партнерства, в том числе практики заключения концессионных соглашений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 xml:space="preserve">Повышение информированности субъектов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предпринимательской деятельности о применении механизмов государственно-частного партнерства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 xml:space="preserve">Наличие муниципальной практики по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реализации проектов с применением механизмов государственно-частного партнерства, в том числе посредством заключения концессионного соглашения, 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Отдел 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имущественных и </w:t>
                  </w:r>
                </w:p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земельных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отношения,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градостроительства администрации Соболевского муниципального района</w:t>
                  </w:r>
                </w:p>
              </w:tc>
            </w:tr>
            <w:tr w:rsidR="000B2886" w:rsidTr="00A4406A">
              <w:trPr>
                <w:trHeight w:val="272"/>
              </w:trPr>
              <w:tc>
                <w:tcPr>
                  <w:tcW w:w="159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B2886" w:rsidRDefault="000B2886" w:rsidP="000B2886">
                  <w:pPr>
                    <w:spacing w:after="0" w:line="240" w:lineRule="auto"/>
                    <w:ind w:right="-57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B2886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.4.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  <w:trHeight w:val="441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3.4.1.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 в районе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Повышение уровня субъектов малого и среднего предпринимательства по вопросам ведения предпринимательской деятельности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предпринимателей от общего количества субъектов индивидуальной предпринимательской деятельности, получивших консультационную поддержку, 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Отдел  прогнозирования, экономического анализа, инвестиций и предпринимательства администрации Соболевского муниципального района</w:t>
                  </w:r>
                </w:p>
              </w:tc>
            </w:tr>
            <w:tr w:rsidR="000B2886" w:rsidTr="00A4406A">
              <w:trPr>
                <w:gridAfter w:val="1"/>
                <w:wAfter w:w="2063" w:type="dxa"/>
                <w:trHeight w:val="2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3.4.2.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2886" w:rsidRDefault="000B2886" w:rsidP="007650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Организация и проведение семинаров и встреч для субъектов малого и среднего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предпринимательства и граждан, решивших организовать свое дело, по вопросам привлечения финансовых ресурсов для реализации бизнес-проектов из различных источников (с привлечением к проведению семинаров и встреч представителей исполнительных органов власти Камчатского края, организации поддержки бизнеса, реализующих мероприятия по предоставлению финансовой поддержки и льгот, позволяющих минимизировать затраты по бизнес-проектам, специалистов кредитных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 организаций, осуществляющих деятельность на территории Камчатского края)</w:t>
                  </w: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886" w:rsidRDefault="000B2886" w:rsidP="007650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Количество субъектов малого и 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среднего предпринимательства, принявших участие в семинарах и встречах, 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lastRenderedPageBreak/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2886" w:rsidRDefault="000B2886" w:rsidP="007650E1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Отдел  прогнозирования, экономического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анализа, инвестиций и предпринимательства администрации Соболевского муниципального района</w:t>
                  </w:r>
                </w:p>
              </w:tc>
            </w:tr>
          </w:tbl>
          <w:p w:rsidR="000B2886" w:rsidRPr="000B2886" w:rsidRDefault="000B2886" w:rsidP="000B2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2886" w:rsidRPr="000B2886" w:rsidRDefault="000B2886" w:rsidP="000B2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2886" w:rsidRPr="000B2886" w:rsidRDefault="000B2886" w:rsidP="000B2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2886" w:rsidRPr="000B2886" w:rsidRDefault="000B2886" w:rsidP="000B2886">
            <w:pPr>
              <w:tabs>
                <w:tab w:val="left" w:pos="31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286E" w:rsidRPr="00E17AEA" w:rsidRDefault="009C286E" w:rsidP="00722840">
      <w:pPr>
        <w:tabs>
          <w:tab w:val="left" w:pos="1928"/>
        </w:tabs>
        <w:spacing w:after="0" w:line="240" w:lineRule="auto"/>
        <w:rPr>
          <w:rFonts w:ascii="Times New Roman" w:hAnsi="Times New Roman" w:cs="Times New Roman"/>
        </w:rPr>
      </w:pPr>
    </w:p>
    <w:sectPr w:rsidR="009C286E" w:rsidRPr="00E17AEA" w:rsidSect="00A4406A">
      <w:pgSz w:w="16838" w:h="11906" w:orient="landscape"/>
      <w:pgMar w:top="1418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8F" w:rsidRDefault="00D35D8F" w:rsidP="00F25359">
      <w:pPr>
        <w:spacing w:after="0" w:line="240" w:lineRule="auto"/>
      </w:pPr>
      <w:r>
        <w:separator/>
      </w:r>
    </w:p>
  </w:endnote>
  <w:endnote w:type="continuationSeparator" w:id="0">
    <w:p w:rsidR="00D35D8F" w:rsidRDefault="00D35D8F" w:rsidP="00F2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8F" w:rsidRDefault="00D35D8F" w:rsidP="00F25359">
      <w:pPr>
        <w:spacing w:after="0" w:line="240" w:lineRule="auto"/>
      </w:pPr>
      <w:r>
        <w:separator/>
      </w:r>
    </w:p>
  </w:footnote>
  <w:footnote w:type="continuationSeparator" w:id="0">
    <w:p w:rsidR="00D35D8F" w:rsidRDefault="00D35D8F" w:rsidP="00F2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1093"/>
    <w:multiLevelType w:val="hybridMultilevel"/>
    <w:tmpl w:val="D3AE64A0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180F"/>
    <w:rsid w:val="00011ED4"/>
    <w:rsid w:val="00031AF4"/>
    <w:rsid w:val="00046DFA"/>
    <w:rsid w:val="00052951"/>
    <w:rsid w:val="0006346F"/>
    <w:rsid w:val="000841D5"/>
    <w:rsid w:val="000B2886"/>
    <w:rsid w:val="000C0A4D"/>
    <w:rsid w:val="00110C75"/>
    <w:rsid w:val="00114285"/>
    <w:rsid w:val="001257BF"/>
    <w:rsid w:val="001326F5"/>
    <w:rsid w:val="00140863"/>
    <w:rsid w:val="00146F28"/>
    <w:rsid w:val="001500B4"/>
    <w:rsid w:val="00153230"/>
    <w:rsid w:val="00165926"/>
    <w:rsid w:val="001A7530"/>
    <w:rsid w:val="001C3D3F"/>
    <w:rsid w:val="001D4098"/>
    <w:rsid w:val="001D5F2F"/>
    <w:rsid w:val="001E1B7E"/>
    <w:rsid w:val="001E4BBB"/>
    <w:rsid w:val="001E6C0D"/>
    <w:rsid w:val="001F6522"/>
    <w:rsid w:val="0024613C"/>
    <w:rsid w:val="00270D3B"/>
    <w:rsid w:val="00272A09"/>
    <w:rsid w:val="00286BA3"/>
    <w:rsid w:val="00290E18"/>
    <w:rsid w:val="002923D2"/>
    <w:rsid w:val="002B4DAA"/>
    <w:rsid w:val="002B6E9B"/>
    <w:rsid w:val="002E20AC"/>
    <w:rsid w:val="00312C99"/>
    <w:rsid w:val="00321474"/>
    <w:rsid w:val="00331A6C"/>
    <w:rsid w:val="00357EDF"/>
    <w:rsid w:val="003808D6"/>
    <w:rsid w:val="003A2FAD"/>
    <w:rsid w:val="003B1A8E"/>
    <w:rsid w:val="003C1C7E"/>
    <w:rsid w:val="003D0BF7"/>
    <w:rsid w:val="004152E4"/>
    <w:rsid w:val="00415777"/>
    <w:rsid w:val="00415CA7"/>
    <w:rsid w:val="004226E4"/>
    <w:rsid w:val="00437594"/>
    <w:rsid w:val="004A628A"/>
    <w:rsid w:val="004C7DE0"/>
    <w:rsid w:val="004E6DD1"/>
    <w:rsid w:val="004E734D"/>
    <w:rsid w:val="004F392C"/>
    <w:rsid w:val="00500973"/>
    <w:rsid w:val="00512CEE"/>
    <w:rsid w:val="005261CE"/>
    <w:rsid w:val="005473DD"/>
    <w:rsid w:val="00576E8A"/>
    <w:rsid w:val="005772F9"/>
    <w:rsid w:val="005830FA"/>
    <w:rsid w:val="00584DB6"/>
    <w:rsid w:val="005C657F"/>
    <w:rsid w:val="006058AA"/>
    <w:rsid w:val="00617C1F"/>
    <w:rsid w:val="00637513"/>
    <w:rsid w:val="00654BCF"/>
    <w:rsid w:val="00656BD3"/>
    <w:rsid w:val="006B5925"/>
    <w:rsid w:val="006D4A87"/>
    <w:rsid w:val="007034E0"/>
    <w:rsid w:val="00703E58"/>
    <w:rsid w:val="00715AB6"/>
    <w:rsid w:val="00722840"/>
    <w:rsid w:val="007851E6"/>
    <w:rsid w:val="007861C6"/>
    <w:rsid w:val="00794FC7"/>
    <w:rsid w:val="007B7F78"/>
    <w:rsid w:val="007C3B0E"/>
    <w:rsid w:val="007D61DB"/>
    <w:rsid w:val="007F02A2"/>
    <w:rsid w:val="00805FF8"/>
    <w:rsid w:val="008131FA"/>
    <w:rsid w:val="0082073F"/>
    <w:rsid w:val="00847569"/>
    <w:rsid w:val="00850393"/>
    <w:rsid w:val="00853D55"/>
    <w:rsid w:val="0087061E"/>
    <w:rsid w:val="00877BA3"/>
    <w:rsid w:val="008B25BC"/>
    <w:rsid w:val="008C36AB"/>
    <w:rsid w:val="00903F3F"/>
    <w:rsid w:val="00922633"/>
    <w:rsid w:val="00980693"/>
    <w:rsid w:val="00981A5F"/>
    <w:rsid w:val="0098432D"/>
    <w:rsid w:val="009A6D5C"/>
    <w:rsid w:val="009B142A"/>
    <w:rsid w:val="009C286E"/>
    <w:rsid w:val="009C40FF"/>
    <w:rsid w:val="009C69C6"/>
    <w:rsid w:val="009F6229"/>
    <w:rsid w:val="00A07580"/>
    <w:rsid w:val="00A15E82"/>
    <w:rsid w:val="00A34513"/>
    <w:rsid w:val="00A4406A"/>
    <w:rsid w:val="00A62D22"/>
    <w:rsid w:val="00A71BF1"/>
    <w:rsid w:val="00A7508B"/>
    <w:rsid w:val="00A81707"/>
    <w:rsid w:val="00A81CBF"/>
    <w:rsid w:val="00A82234"/>
    <w:rsid w:val="00AB3471"/>
    <w:rsid w:val="00AB3628"/>
    <w:rsid w:val="00AE4CE9"/>
    <w:rsid w:val="00B041F3"/>
    <w:rsid w:val="00B12D02"/>
    <w:rsid w:val="00B13F7A"/>
    <w:rsid w:val="00B169F1"/>
    <w:rsid w:val="00B320A1"/>
    <w:rsid w:val="00B33DD6"/>
    <w:rsid w:val="00B50C51"/>
    <w:rsid w:val="00B6691D"/>
    <w:rsid w:val="00BB0D1C"/>
    <w:rsid w:val="00BB311B"/>
    <w:rsid w:val="00BC43F0"/>
    <w:rsid w:val="00BE060B"/>
    <w:rsid w:val="00BE09E7"/>
    <w:rsid w:val="00BE545A"/>
    <w:rsid w:val="00BF2467"/>
    <w:rsid w:val="00BF3D0B"/>
    <w:rsid w:val="00BF6F5A"/>
    <w:rsid w:val="00C1418D"/>
    <w:rsid w:val="00C35048"/>
    <w:rsid w:val="00C55E4A"/>
    <w:rsid w:val="00C66F17"/>
    <w:rsid w:val="00C80F75"/>
    <w:rsid w:val="00C826DC"/>
    <w:rsid w:val="00CB0FA3"/>
    <w:rsid w:val="00CE500D"/>
    <w:rsid w:val="00CE6D91"/>
    <w:rsid w:val="00D05115"/>
    <w:rsid w:val="00D24477"/>
    <w:rsid w:val="00D35D8F"/>
    <w:rsid w:val="00D41CB2"/>
    <w:rsid w:val="00D55166"/>
    <w:rsid w:val="00D66C2C"/>
    <w:rsid w:val="00D9302A"/>
    <w:rsid w:val="00D97269"/>
    <w:rsid w:val="00DA5588"/>
    <w:rsid w:val="00DB60E4"/>
    <w:rsid w:val="00DC16D9"/>
    <w:rsid w:val="00DD7DF6"/>
    <w:rsid w:val="00DE2692"/>
    <w:rsid w:val="00DE5068"/>
    <w:rsid w:val="00DF09C4"/>
    <w:rsid w:val="00E17AEA"/>
    <w:rsid w:val="00E85836"/>
    <w:rsid w:val="00E85E3E"/>
    <w:rsid w:val="00E85FD3"/>
    <w:rsid w:val="00EB4D86"/>
    <w:rsid w:val="00EE2BAC"/>
    <w:rsid w:val="00F00157"/>
    <w:rsid w:val="00F25359"/>
    <w:rsid w:val="00F5671E"/>
    <w:rsid w:val="00F64FC1"/>
    <w:rsid w:val="00F766E4"/>
    <w:rsid w:val="00F81C43"/>
    <w:rsid w:val="00F82DFB"/>
    <w:rsid w:val="00F93ECD"/>
    <w:rsid w:val="00FE07EF"/>
    <w:rsid w:val="00FF6820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A"/>
  </w:style>
  <w:style w:type="paragraph" w:styleId="1">
    <w:name w:val="heading 1"/>
    <w:basedOn w:val="a"/>
    <w:next w:val="a"/>
    <w:link w:val="10"/>
    <w:qFormat/>
    <w:rsid w:val="00D55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5516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Plain Text"/>
    <w:basedOn w:val="a"/>
    <w:link w:val="ab"/>
    <w:uiPriority w:val="99"/>
    <w:rsid w:val="009F62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F62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5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51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5516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2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359"/>
  </w:style>
  <w:style w:type="paragraph" w:styleId="ae">
    <w:name w:val="footer"/>
    <w:basedOn w:val="a"/>
    <w:link w:val="af"/>
    <w:uiPriority w:val="99"/>
    <w:unhideWhenUsed/>
    <w:rsid w:val="00F2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A"/>
  </w:style>
  <w:style w:type="paragraph" w:styleId="1">
    <w:name w:val="heading 1"/>
    <w:basedOn w:val="a"/>
    <w:next w:val="a"/>
    <w:link w:val="10"/>
    <w:qFormat/>
    <w:rsid w:val="00D55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5516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Plain Text"/>
    <w:basedOn w:val="a"/>
    <w:link w:val="ab"/>
    <w:uiPriority w:val="99"/>
    <w:rsid w:val="009F62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F62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5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51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5516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2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359"/>
  </w:style>
  <w:style w:type="paragraph" w:styleId="ae">
    <w:name w:val="footer"/>
    <w:basedOn w:val="a"/>
    <w:link w:val="af"/>
    <w:uiPriority w:val="99"/>
    <w:unhideWhenUsed/>
    <w:rsid w:val="00F2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B5B2-179C-4195-9C99-B1494603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5</cp:revision>
  <cp:lastPrinted>2019-10-17T03:52:00Z</cp:lastPrinted>
  <dcterms:created xsi:type="dcterms:W3CDTF">2019-10-17T08:03:00Z</dcterms:created>
  <dcterms:modified xsi:type="dcterms:W3CDTF">2019-10-17T03:52:00Z</dcterms:modified>
</cp:coreProperties>
</file>