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из районного бюджета Соболевского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некоммерческим организациям - общинам коренных </w:t>
      </w:r>
    </w:p>
    <w:p w:rsidR="008C1A65" w:rsidRPr="008C1A65" w:rsidRDefault="008C1A65" w:rsidP="008C1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малочисленных народов Севера, Сибири и Дальнего Востока, </w:t>
      </w:r>
      <w:proofErr w:type="gram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проживающим</w:t>
      </w:r>
      <w:proofErr w:type="gramEnd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A65" w:rsidRPr="00465865" w:rsidRDefault="008C1A65" w:rsidP="00465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 (далее – КМНС), проживающих на территории Камчатского края, ведущих традиционный образ жизни и осуществляющих традиционное хозяйствование (далее - Порядок)</w:t>
      </w:r>
    </w:p>
    <w:p w:rsidR="008C1A65" w:rsidRPr="00465865" w:rsidRDefault="008C1A65" w:rsidP="0046586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65865" w:rsidRDefault="008C1A65" w:rsidP="004658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категории и критерии отбора организаций, имеющих право на получение субсидии из районного бюджета на создание условий, способствующих развитию и поддержке традиционных форм хозяйствования и самозанятости КМНС, 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 (далее - субсидия), цели, условия и порядок предоставления субсидии, порядок возврата субсидии в районный бюджет в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условий предоставления субсидии.</w:t>
      </w:r>
    </w:p>
    <w:p w:rsidR="008C1A65" w:rsidRPr="00465865" w:rsidRDefault="008C1A65" w:rsidP="004658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со сводной бюджетной росписью районного бюджета на соответствующий финансовый год в пределах лимитов бюджетных обязательств, предусмотренных в районном бюджете в рамках подпрограммы </w:t>
      </w:r>
      <w:r w:rsidRPr="0046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Pr="004658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экономики, промышленности Соболевского муниципального района Камчатского края</w:t>
      </w:r>
      <w:proofErr w:type="gramEnd"/>
      <w:r w:rsidRPr="0046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их конкурентоспособности</w:t>
      </w:r>
      <w:r w:rsidRPr="004658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Соболевского муниципального района Камчатского края от 14.10.2013 г. № 329 (далее - Подпрограмма) на реализацию запланированных мероприятий.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создание условий, способствующих развитию и поддержке традиционных форм хозяйствования и самозанятости КМНС,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хозяйствование.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имеющими право на получение субсидии, являются некоммерческие организации - общины коренных малочисленных народов Севера, Сибири и Дальнего Востока Российской Федерации (далее - ОКМНС), зарегистрированные и проживающих на территории Соболевского муниципального района Камчатского края в соответствии с порядком регистрации юридических лиц, установленным законодательством Российской Федерации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основании решений, принятых комиссией по предоставлению субсидий ОКМНС (далее - Комиссия), образованной постановлением администрации Соболевского муниципального района.</w:t>
      </w:r>
    </w:p>
    <w:p w:rsidR="008C1A65" w:rsidRPr="008C1A65" w:rsidRDefault="008C1A65" w:rsidP="00FE376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ОКМНС, соответствующим следующим критериям: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лицом) на территории Соболевского муниципального района Камчатского края;</w:t>
      </w:r>
      <w:proofErr w:type="gramEnd"/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просроченной задолженности по уплате налогов, пеней и штрафов в бюджеты бюджетной системы Российской Федерации, включая государственные внебюджетные фонды;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неурегулированной просроченной задолженности по заработной плате;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ОКМНС задолженности по предоставлению отчетности по ранее выделенным субсидиям прошлых лет в рамках мероприятий Подпрограммы, утвержденной постановлением администрации Соболевского муниципального района Камчатского края  от 14.10.2013 г. № 329, а, равно как и задолженности по возврату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остатка средств субсидий, неиспользованных в предыдущие годы, или использованных не по целевому назначению;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не должна находиться в стадии ликвидации (реорганизации), а также в отношении неё не должна проводиться процедура банкротства (несостоятельности);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право пользования территориями (акваториями),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традиционной хозяйственной деятельности.</w:t>
      </w:r>
      <w:proofErr w:type="gramEnd"/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выявленных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оказание поддержки национальных, культурных мероприятий (условие не является обязательным, но влияет при вынесении решения о величине субсидий);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первичной и последующей проверке имущества Общины КМНС, приобретённого в рамках Программ, обязательно его наличие, в течени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срока эксплуатации, определённого в соответствии с законодательством РФ;</w:t>
      </w:r>
    </w:p>
    <w:p w:rsidR="008C1A65" w:rsidRPr="008C1A65" w:rsidRDefault="008C1A65" w:rsidP="00FE376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Уставе общины КМНС видов деятельности (в соответствии с заявкой на получение субсидии на приобретение материальных ценностей для осуществления хозяйственной деятельности).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субсидий являются: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ОКМНС критериям отбора, установленным частью 1.6 раздела 1;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полного комплекта документов, установленного частью 2.1 раздела 2;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решения, оформленного протоколом заседания Комиссии, о предоставлении ОКМНС субсидий;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субсидии;</w:t>
      </w:r>
    </w:p>
    <w:p w:rsidR="008C1A65" w:rsidRPr="008C1A65" w:rsidRDefault="008C1A65" w:rsidP="00FE3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предоставлении субсидии, заключенного между администрацией Соболевского муниципального района и ОКМНС, обязательными положениями которого являются:</w:t>
      </w:r>
    </w:p>
    <w:p w:rsidR="008C1A65" w:rsidRPr="008C1A65" w:rsidRDefault="008C1A65" w:rsidP="00FE376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администрации Соболевского муниципального района,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8C1A65" w:rsidRPr="008C1A65" w:rsidRDefault="008C1A65" w:rsidP="00FE376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субсидии на осуществление администрацией Соболевского муниципального района, а также 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8C1A65" w:rsidRPr="008C1A65" w:rsidRDefault="008C1A65" w:rsidP="00FE376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субсидии по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 расходов за счет собственных средств (размер со финансирования на реализацию мероприятий, запланированных к реализации в рамках Подпрограммы,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5 % от общей суммы предоставленной субсидии);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предоставлению на безвозмездной и безвозвратной основе на реализацию следующих возможных мероприятий:</w:t>
      </w:r>
    </w:p>
    <w:p w:rsidR="008C1A65" w:rsidRPr="008C1A65" w:rsidRDefault="008C1A65" w:rsidP="00FE37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запланированных к реализации в рамках Подпрограммы, финансирование которых предполагается с использованием сре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и (или)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района;</w:t>
      </w:r>
    </w:p>
    <w:p w:rsidR="008C1A65" w:rsidRPr="008C1A65" w:rsidRDefault="008C1A65" w:rsidP="00FE37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мероприятий, реализация которых запланирована в рамках муниципальных программ, финансирование которых не предполагается с использованием сре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и (или) федерального бюджетов.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направления расходов (конкретный перечень материальных ценностей) устанавливаются соглашением о предоставлении субсидии, заключенному между администрацией Соболевского муниципального района и ОКМНС на основании предоставленной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 (конкретный перечень материальных ценностей), не предусмотренных заключенным соглашением.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подлежат предоставлению на условиях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за счет собственных средств ОКМНС (размер со финансирования на реализацию мероприятий, запланированных к реализации в рамках Подпрограммы,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5 % от общей суммы предоставленной субсидии).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заключенного между администрацией Соболевского муниципального района и ОКМНС, в котором предусматриваются: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субсидии;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размер предоставляемой субсидии;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мероприятий, источником финансового обеспечения которых является субсидия;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результативности предоставления субсидии и их значения;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установленной администрацией Соболевского муниципального района отчетности об осуществлении расходов, источником финансового обеспечения которых является субсидия;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администрации Соболевского муниципального района,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субсидии на осуществление администрацией Соболевского муниципального района,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субсидии о самостоятельной добыче природных ресурсов, право на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подтверждено документами, установленными в соответствии с пунктом 10 части 2.1 раздела 2, без права передачи, в том числе на безвозмездной основе, права добычи (освоения) таких ресурсов третьими лицами;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средств, израсходованных организацией, в случае установления по итогам проверок, проведенных администрацией Соболевского муниципального района, а также органами муниципального финансового контроля, факта нецелевого использования субсидии или нарушения условий их предоставления;</w:t>
      </w:r>
    </w:p>
    <w:p w:rsidR="008C1A65" w:rsidRPr="008C1A65" w:rsidRDefault="008C1A65" w:rsidP="00FE37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остатка субсидии, не использованного в течение текущего финансового года.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Типовая форма соглашения о предоставлении субсидии между ОКМНС и администрацией Соболевского муниципального района представлена в приложении № 1 к настоящему Порядку.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фактов нецелевого использования субсидии и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нарушения, установленных Порядком и соглашением о предоставлении субсидии, условий предоставления субсидии,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размерах и сроках перечисления субсидии подлежит учету администрацией Соболевского муниципального района при формировании прогноза кассовых выплат из районного бюджета, необходимого для составления в установленном порядке кассового плана исполнения районного бюджета.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 эффективным использованием субсидии осуществляется администрацией Соболевского муниципального района, а также органом муниципального финансового контроля.</w:t>
      </w:r>
    </w:p>
    <w:p w:rsidR="008C1A65" w:rsidRPr="008C1A65" w:rsidRDefault="008C1A65" w:rsidP="00FE37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ОКМНС в администрацию Соболевского муниципального района, а также в орган 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8C1A65" w:rsidRPr="008C1A65" w:rsidRDefault="008C1A6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0"/>
          <w:numId w:val="4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подачи документов и требования к их составу 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субсидии ОКМНС представляет в администрацию Соболевского муниципального района до 1 апреля года, в котором предусмотрено предоставление субсидии, следующие документы:</w:t>
      </w:r>
    </w:p>
    <w:p w:rsidR="008C1A65" w:rsidRPr="00516903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 (типовая форма заявления представлена в приложении № 2 к настоящему Порядку), подписанное руководителем (председателем) и заверенное печатью ОКМНС (при необходимости в состав заявления включается информация, дающая разъяснения по составу, перечню, а также причинам отсутствия документов, установленных к предоставлению в соответствии с настоящей частью);</w:t>
      </w:r>
    </w:p>
    <w:p w:rsidR="008C1A65" w:rsidRPr="00516903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Устава, заверенную печатью и подписью руководителя (председателя) ОКМНС;</w:t>
      </w:r>
    </w:p>
    <w:p w:rsidR="008C1A65" w:rsidRPr="00516903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8C1A65" w:rsidRPr="00516903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</w:t>
      </w:r>
      <w:proofErr w:type="gramStart"/>
      <w:r w:rsidRPr="00516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формы федерального статистического наблюдения «Сведения о численности и заработной плате работников» по форме № П-4 или по форме № 1-Т, поданной в Территориальный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отсутствии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об отсутствии у ОКМНС просроченной задолженности по заработной плате, заверенную печатью и подписью руководителя (председателя) ОКМНС (оформляется ОКМНС в свободной форме);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ОКМНС, включенные в Единый государственный реестр юридических лиц (выписка из ЕГРЮЛ), выданные не более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даты подачи документов на предоставление субсидии;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инвентаря, планируемого к приобретению за счет средств субсидии, в целях осуществления традиционной хозяйственной деятельности;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ОН0001, утвержденной приказом Министерства юстиции Российской Федерации от 29.03.2010 № 72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организациях»)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ОН0002, утвержденной приказом Министерства юстиции Российской Федерации от 29.03.2010 № 72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организациях»)</w:t>
      </w: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заявления, предоставленного в Управление Министерства юстиции Российской Федерации по Камчатскому краю по состоянию на последнюю отчетную дату, подтверждающее соответствие ОКМНС пункту 3.1. статьи 32 Федерального закона от 12.01.1996 №7-ФЗ «О некоммерческих организациях», и информацию в произвольной форме о продолжении своей деятельности (с отметкой о принятии сведений) (предоставляется в случае, если ОКМНС предоставляет отчетность в соответствии с пунктом 3.1. статьи32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12.01.1996 №7-ФЗ «О некоммерческих организациях»);</w:t>
      </w:r>
      <w:proofErr w:type="gramEnd"/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документов, подтверждающих размещение информации, предусмотренной пунктом 3.2. статьи 32 Федерального закона от 12.01.1996 №7-ФЗ «О некоммерческих организациях», по состоянию на последнюю отчетную дату, заверенные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бухгалтерской отчетности по состоянию на последнюю отчетную дату, предоставленную в Управление Федеральной налоговой службы по Камчатскому краю, оформленной в соответствии с установленными законодательством требованиями (с отметкой о принятии сведений);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всех членов ОКМНС с указанием регистрации по месту жительства, заверенный печатью и подписью руководителя (председателя) ОКМНС, подтверждающий численный состав ОКМНС;</w:t>
      </w:r>
    </w:p>
    <w:p w:rsidR="008C1A65" w:rsidRPr="008C1A65" w:rsidRDefault="008C1A65" w:rsidP="00FE376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документ от органов местного самоуправления расположенных на территории Соболевского муниципального района об участии и оказании поддержки национальных, культурных мероприятий (данный документ не является обязательным для предоставления, но его наличие является приоритетным при распределении субсидии);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поданные на участие в конкурсе возврату не подлежат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внесения изменений (дополнений) в уже поданный в уполномоченный орган комплект документов, ОКМНС вправе отозвать документы до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срока окончания приема документов;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срока приема документов дополнительная информация может быть представлена только по запросу администрации Соболевского муниципального района или Комиссии; 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подавшего;</w:t>
      </w:r>
    </w:p>
    <w:p w:rsidR="008C1A65" w:rsidRPr="008C1A65" w:rsidRDefault="008C1A65" w:rsidP="00FE376E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ОКМНС несет ответственность в соответствии с законодательством Российской Федерации за достоверность документов и сведений, представленных в уполномоченный орган; </w:t>
      </w:r>
    </w:p>
    <w:p w:rsidR="00465865" w:rsidRPr="00465865" w:rsidRDefault="008C1A65" w:rsidP="00465865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ОКМНС,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подавшая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получение субсидии, вправе добровольно отказаться от получения средств субсидий, направив соответствующее письменное обращение.</w:t>
      </w:r>
    </w:p>
    <w:p w:rsidR="008C1A65" w:rsidRPr="00465865" w:rsidRDefault="008C1A65" w:rsidP="00465865">
      <w:pPr>
        <w:numPr>
          <w:ilvl w:val="0"/>
          <w:numId w:val="7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предоставляемым документам.</w:t>
      </w:r>
    </w:p>
    <w:p w:rsidR="008C1A65" w:rsidRPr="008C1A65" w:rsidRDefault="008C1A65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Представленные документы, установленные частью 2.1 раздела 2, должны быть прошиты, скреплены печатью и подписью руководителя (председателя) ОКМНС;</w:t>
      </w:r>
    </w:p>
    <w:p w:rsidR="008C1A65" w:rsidRPr="008C1A65" w:rsidRDefault="008C1A65" w:rsidP="00FE376E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оформлены в соответствии со следующими требованиями:</w:t>
      </w:r>
    </w:p>
    <w:p w:rsidR="008C1A65" w:rsidRPr="008C1A65" w:rsidRDefault="008C1A65" w:rsidP="00FE376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должны быть написаны разборчиво, наименования юридических лиц - без сокращения, с указанием их реквизитов и контактных данных;</w:t>
      </w:r>
    </w:p>
    <w:p w:rsidR="008C1A65" w:rsidRPr="008C1A65" w:rsidRDefault="008C1A65" w:rsidP="00FE376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адреса их места жительства должны быть написаны полностью;</w:t>
      </w:r>
    </w:p>
    <w:p w:rsidR="008C1A65" w:rsidRPr="00465865" w:rsidRDefault="008C1A65" w:rsidP="00465865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 должно быть подчисток, приписок, зачеркнутых слов и иных, не оговоренных в них, исправлений.</w:t>
      </w:r>
    </w:p>
    <w:p w:rsidR="008C1A65" w:rsidRPr="00465865" w:rsidRDefault="008C1A65" w:rsidP="00465865">
      <w:pPr>
        <w:numPr>
          <w:ilvl w:val="0"/>
          <w:numId w:val="7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деятельности по приему документов и рассмотрению заявок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документов на получение субсидии 1 октября года, предшествующего году предоставления субсидии. 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администрацией Соболевского муниципального района возможных заявителей (ОКМНС) о начале приема документов на получение субсидии: размещение информации на официальных сайтах органов местного самоуправления; в печатных средствах массовой информации; с использованием информационно-телекоммуникационной сети «интернет».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осуществляется: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вторник по четверг с 10-00 до 17-00 в кабинете № 3 администрации Соболевского муниципального района по адресу: с. Соболево ул. Советская, дом 23.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документов, в соответствии с графиком и по адресу, установленными для подачи документов.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поданный комплект документов подлежит обязательной регистрации в специальном журнале регистрации документов с указанием даты, времени приема документов, инициалов и паспортных данных подавшего документы заявителя с обязательным предоставлением заявителю квитанции о приеме документов (типовая форма квитанции представлена в приложении № 3 к настоящему Порядку), также содержащей информацию о дате, времени приема документов, инициалов  и паспортных данных подавшего документы заявителя.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регистрации документов должен быть пронумерован, прошнурован, скреплен печатью и подписью руководителя.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(оценка) документов и распределение субсидий осуществляется на основании решений, принятых Комиссией и оформленных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 документом (протоколом). Состав Комиссии утверждается постановлением администрации Соболевского муниципального района. Возглавляет Комиссию председатель комиссии, протоколы заседаний Комиссии ведет секретарь Комиссии. Председатель Комиссии и секретарь Комиссии являются её полноправными членами, имеющими право голосования. Решения Комиссии оформляются протоколом заседания Комиссии, являющимся основанием для издания распоряжения администрации Соболевского муниципального района о распределении финансовых средств между победителями конкурса.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вправе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осуществляет общее руководство деятельностью Комиссии, назначает секретаря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заседания Комиссии, подписывает протоколы, решения заседаний и иные документы Комиссии. В случае отсутствия председателя Комиссии его полномочия осуществляет заместитель председателя Комиссии.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сбор информации, необходимой для проведения заседаний Комиссии, ведет протоколы заседаний Комиссии.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правомочны, если на нем присутствует более половины от установленного числа членов Комиссии. 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следующие функции:</w:t>
      </w:r>
    </w:p>
    <w:p w:rsidR="008C1A65" w:rsidRPr="008C1A65" w:rsidRDefault="008C1A65" w:rsidP="00FE376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поданные ОКМНС документы на получение субсидий, проводит их проверку и определяет ОКМНС, соответствующие критериям отбора, установленным частью 1.7 раздела 1 настоящего Порядка;</w:t>
      </w:r>
    </w:p>
    <w:p w:rsidR="008C1A65" w:rsidRPr="008C1A65" w:rsidRDefault="008C1A65" w:rsidP="00FE376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и (или) документов, подтверждающих право добычи членами общины природных ресурсов, и протокола решения общего собрания ОКМНС о необходимости приобретения конкретного имущества в целях определения целесообразности предоставления субсидии в соответствии с заявленной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потребностью ОКМНС;</w:t>
      </w:r>
    </w:p>
    <w:p w:rsidR="008C1A65" w:rsidRPr="008C1A65" w:rsidRDefault="008C1A65" w:rsidP="00FE376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перечне ОКМНС - получателей субсидий, соответствующих критериям отбора, и определяет размер субсидирования каждой ОКМНС - получателя субсидии.</w:t>
      </w:r>
    </w:p>
    <w:p w:rsidR="008C1A65" w:rsidRPr="008C1A65" w:rsidRDefault="008C1A65" w:rsidP="00FE376E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субсидий между ОКМНС (определение размера субсидии для каждого из заявителей, соответствующего критериям отбора) рекомендуется осуществлять в соответствии со следующей формулой:</w:t>
      </w:r>
    </w:p>
    <w:p w:rsidR="008C1A65" w:rsidRPr="008C1A65" w:rsidRDefault="00915F0B" w:rsidP="00FE376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общ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8C1A65" w:rsidRPr="008C1A65" w:rsidRDefault="00915F0B" w:rsidP="00FE376E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субсидии, предоставляемой </w:t>
      </w:r>
      <w:proofErr w:type="spell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общине КМНС;</w:t>
      </w:r>
    </w:p>
    <w:p w:rsidR="008C1A65" w:rsidRPr="008C1A65" w:rsidRDefault="00915F0B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Суб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общ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размер субсидии, подлежащий распределению между общинами КМНС;</w:t>
      </w:r>
    </w:p>
    <w:p w:rsidR="008C1A65" w:rsidRPr="008C1A65" w:rsidRDefault="00915F0B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присваиваемый каждой общине КМНС, значение которого принимает следующие значения:</w:t>
      </w:r>
    </w:p>
    <w:p w:rsidR="008C1A65" w:rsidRPr="008C1A65" w:rsidRDefault="00915F0B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– для общин,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объемсубсидий, предоставленных на поддержку КМНС которой, начиная с 2010 года, не превышает 50,0 тыс. рублей;</w:t>
      </w:r>
    </w:p>
    <w:p w:rsidR="008C1A65" w:rsidRPr="008C1A65" w:rsidRDefault="00915F0B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 – для общин,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объемсубсидий, предоставленных на поддержку КМНС которой, начиная с 2010 года, составляет от 50,0 до 100,0 тыс. рублей;</w:t>
      </w:r>
    </w:p>
    <w:p w:rsidR="008C1A65" w:rsidRPr="008C1A65" w:rsidRDefault="00915F0B" w:rsidP="00FE376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 – для общин, общий объем субсидий, предоставленных на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КМНС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2010 года, составляет от 100,0 до 200,0 тыс. рублей;</w:t>
      </w:r>
    </w:p>
    <w:p w:rsidR="008C1A65" w:rsidRPr="00465865" w:rsidRDefault="00915F0B" w:rsidP="0046586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0,4 – для общин, </w:t>
      </w:r>
      <w:proofErr w:type="gramStart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="008C1A65"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объемсубсидий, предоставленных на поддержку КМНС которой, начиная с 2010 года, составляет от  200,0 до  300,0 тыс. рублей.</w:t>
      </w:r>
    </w:p>
    <w:p w:rsidR="008C1A65" w:rsidRPr="008C1A65" w:rsidRDefault="008C1A65" w:rsidP="00FE376E">
      <w:pPr>
        <w:numPr>
          <w:ilvl w:val="0"/>
          <w:numId w:val="13"/>
        </w:numPr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соглашений и контроля</w:t>
      </w:r>
    </w:p>
    <w:p w:rsidR="008C1A65" w:rsidRPr="008C1A65" w:rsidRDefault="008C1A65" w:rsidP="00FE37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использованием субсидий</w:t>
      </w:r>
    </w:p>
    <w:p w:rsidR="008C1A65" w:rsidRPr="008C1A65" w:rsidRDefault="008C1A65" w:rsidP="00FE37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FE376E">
      <w:pPr>
        <w:numPr>
          <w:ilvl w:val="1"/>
          <w:numId w:val="15"/>
        </w:numPr>
        <w:spacing w:after="20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решения Комиссии, оформленного протоколом заседания Комиссии, о распределении субсидий между ОКМНС в срок не позднее 10 рабочих дней со дня подписания вышеуказанного протокола, администрация Соболевского муниципального района издает постановление о распределении финансовых средств между ОКМНС.</w:t>
      </w:r>
    </w:p>
    <w:p w:rsidR="008C1A65" w:rsidRPr="008C1A65" w:rsidRDefault="008C1A65" w:rsidP="00FE376E">
      <w:pPr>
        <w:numPr>
          <w:ilvl w:val="1"/>
          <w:numId w:val="15"/>
        </w:numPr>
        <w:spacing w:after="20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соглашений о предоставлении субсидии направляются в адрес ОКМНС, являющихся получателями субсидии, в течение 10 рабочих дней со дня издания муниципального правового акта о распределении финансовых средств между ОКМНС.</w:t>
      </w:r>
    </w:p>
    <w:p w:rsidR="008C1A65" w:rsidRPr="008C1A65" w:rsidRDefault="008C1A65" w:rsidP="00FE376E">
      <w:pPr>
        <w:numPr>
          <w:ilvl w:val="1"/>
          <w:numId w:val="1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администрацией Соболевского муниципального района субсидий ОКМНС составляет не позднее 20 рабочих дней с момента заключения соглашений о предоставлении субсидии.</w:t>
      </w:r>
    </w:p>
    <w:p w:rsidR="008C1A65" w:rsidRPr="008C1A65" w:rsidRDefault="008C1A65" w:rsidP="00FE376E">
      <w:pPr>
        <w:numPr>
          <w:ilvl w:val="1"/>
          <w:numId w:val="1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расходованию до 1 января года, следующего за годом предоставления субсидии.</w:t>
      </w:r>
    </w:p>
    <w:p w:rsidR="008C1A65" w:rsidRPr="008C1A65" w:rsidRDefault="008C1A65" w:rsidP="00FE376E">
      <w:pPr>
        <w:numPr>
          <w:ilvl w:val="1"/>
          <w:numId w:val="15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неиспользованной по состоянию на 1 января года, следующего за годом предоставления субсидии, субсидии подлежит возврату ОКМНС в районный бюджет в срок до 20 января года, следующего за годом предоставления субсидии.</w:t>
      </w:r>
    </w:p>
    <w:p w:rsidR="008C1A65" w:rsidRPr="008C1A65" w:rsidRDefault="008C1A65" w:rsidP="00FE376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в срок до 10 января года, следующего за годом предоставления субсидии, представляют отчет по форме, согласно приложению № 2 к Соглашению приложение 1 к настоящему Порядку.</w:t>
      </w:r>
    </w:p>
    <w:p w:rsidR="008C1A65" w:rsidRPr="008C1A65" w:rsidRDefault="008C1A65" w:rsidP="00FE376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имеет право: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запросов документов, подтверждающих постановку приобретенных материальных ценностей на баланс ОКМНС, регистрацию в органах </w:t>
      </w:r>
      <w:r w:rsidRPr="008C1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государственного технического надзора, ГИБДД (в случае приобретения ОКМНС транспортных средств за счет средств субсидии);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проверок и иных контрольных мероприятий, связанных с проверкой исполнения ОКМНС условий соглашения о предоставлении субсидии; 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нарушений получателем субсидии условий предоставления субсидии, в том числе неисполнения обязательств, предусмотренных соглашением о предоставлении субсидии, администрация Соболевского муниципального района направляет письменное уведомление получателю субсидии о выявленных фактах и сумме субсидии, подлежащей возврату;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уполномоченного органа письмо с мотивированным отказом от возврата субсидии с указанием причин;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законодательством;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осуществляется администрация Соболевского муниципального района, а также органами муниципального финансового контроля;</w:t>
      </w:r>
    </w:p>
    <w:p w:rsidR="008C1A65" w:rsidRPr="008C1A65" w:rsidRDefault="008C1A65" w:rsidP="00FE37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оценки результативности предоставления субсидии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администрация Соболевского муниципального района.</w:t>
      </w:r>
    </w:p>
    <w:p w:rsidR="008C1A65" w:rsidRDefault="008C1A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65" w:rsidRDefault="004658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65" w:rsidRDefault="004658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65" w:rsidRDefault="004658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65" w:rsidRDefault="004658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65" w:rsidRDefault="004658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65" w:rsidRPr="008C1A65" w:rsidRDefault="00465865" w:rsidP="00FE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4"/>
        <w:gridCol w:w="4668"/>
      </w:tblGrid>
      <w:tr w:rsidR="008C1A65" w:rsidRPr="008C1A65" w:rsidTr="00E61726">
        <w:tc>
          <w:tcPr>
            <w:tcW w:w="5070" w:type="dxa"/>
          </w:tcPr>
          <w:p w:rsid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E" w:rsidRPr="008C1A65" w:rsidRDefault="00FE376E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76E" w:rsidRDefault="00FE376E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1 </w:t>
            </w: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традиционное хозяйствование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СУБСИДИИ ИЗ РАЙОННОГО БЮДЖЕТА СОБОЛЕВСКОГО МУНИЦИПАЛЬНОГО РАЙОНА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48"/>
        <w:gridCol w:w="4024"/>
      </w:tblGrid>
      <w:tr w:rsidR="008C1A65" w:rsidRPr="008C1A65" w:rsidTr="00E61726">
        <w:tc>
          <w:tcPr>
            <w:tcW w:w="8188" w:type="dxa"/>
          </w:tcPr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598" w:type="dxa"/>
          </w:tcPr>
          <w:p w:rsidR="008C1A65" w:rsidRPr="008C1A65" w:rsidRDefault="008C1A65" w:rsidP="00465865">
            <w:pPr>
              <w:spacing w:after="0" w:line="240" w:lineRule="auto"/>
              <w:ind w:left="-567" w:firstLine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</w:tr>
    </w:tbl>
    <w:p w:rsidR="008C1A65" w:rsidRPr="008C1A65" w:rsidRDefault="008C1A65" w:rsidP="00465865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Соболевского муниципального района, именуемая в дальнейшем «_____________________», в лице главы Соболевского муниципального района, действующего на основании Устава, с одной стороны, и </w:t>
      </w:r>
      <w:r w:rsidRPr="008C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(указывается полное наименование организации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согласно свидетельству о регистрации</w:t>
      </w:r>
      <w:r w:rsidRPr="008C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«ОКМНС» в лице </w:t>
      </w:r>
      <w:r w:rsidRPr="008C1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(указывается должность, ФИО руководителя (председателя) ОКМНС)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_______________, с другой стороны, именуемые в дальнейшем «Стороны», в соответствии с со статьей 78.1 Бюджетного Кодекса Российской Федерации,</w:t>
      </w:r>
    </w:p>
    <w:p w:rsidR="008C1A65" w:rsidRPr="008C1A65" w:rsidRDefault="008C1A65" w:rsidP="0046586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 заключили настоящее соглашение (далее - Соглашение) о нижеследующем:</w:t>
      </w:r>
    </w:p>
    <w:p w:rsidR="008C1A65" w:rsidRPr="008C1A65" w:rsidRDefault="008C1A65" w:rsidP="00465865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1"/>
          <w:numId w:val="16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от __.__.____ № ___, постановления администрации Соболевского муниципального района от ___.___.____ № ___ ______________________ обязуется в 20____ году предоставить ОКМНС субсидию (далее – Субсидия), а ОКМНС обязуется принять и эффективно использовать предоставленную Субсидию в целях 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далее-Субсидия ), а также обеспечить исполнение настоящего Соглашения.</w:t>
      </w:r>
    </w:p>
    <w:p w:rsidR="008C1A65" w:rsidRPr="008C1A65" w:rsidRDefault="008C1A65" w:rsidP="00465865">
      <w:pPr>
        <w:numPr>
          <w:ilvl w:val="1"/>
          <w:numId w:val="16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безвозмездной и безвозвратной основе на условиях софинансирования на приобретение имущества, перечень которого установлен приложением № 1 к настоящему Соглашению, являющимся его неотъемлемой частью.</w:t>
      </w: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размер, целевое использование и условия предоставления Субсидии, уровень софинансирования, сроки исполнения мероприятий, источником финансового обеспечения которых является субсидия</w:t>
      </w:r>
    </w:p>
    <w:p w:rsidR="008C1A65" w:rsidRPr="008C1A65" w:rsidRDefault="008C1A65" w:rsidP="00465865">
      <w:pPr>
        <w:numPr>
          <w:ilvl w:val="1"/>
          <w:numId w:val="1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осуществляется _______________________ в установленном порядке не позднее 20 рабочих дней с момента заключения настоящего соглашения.</w:t>
      </w:r>
    </w:p>
    <w:p w:rsidR="008C1A65" w:rsidRPr="008C1A65" w:rsidRDefault="008C1A65" w:rsidP="00465865">
      <w:pPr>
        <w:numPr>
          <w:ilvl w:val="1"/>
          <w:numId w:val="1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 являются: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ОКМНС критериям отбора, установленным п. 1.7. Порядка;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полного комплекта документов, установленного п. 2.1. Порядка;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установленного факта предоставления ОКМНС неполного комплекта документов и (или) недостоверных сведений, содержащихся в документах;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субсидий по целевому назначению;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администрации Соболевского муниципального района, а также органов муниципального финансового контроля на проведение контроля соблюдения условий, целей и порядка предоставления субсидий;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ОКМНС на осуществление администрацией Соболевского муниципального района и органами муниципального финансового контроля проверок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ОКМНС условий, целей и порядка их предоставления;</w:t>
      </w:r>
    </w:p>
    <w:p w:rsidR="008C1A65" w:rsidRPr="008C1A65" w:rsidRDefault="008C1A65" w:rsidP="004658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ОКМНС по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 расходов за счет собственных средств в размере не менее 5 % от общей суммы предоставленной субсидии;</w:t>
      </w:r>
    </w:p>
    <w:p w:rsidR="008C1A65" w:rsidRPr="008C1A65" w:rsidRDefault="008C1A65" w:rsidP="00465865">
      <w:pPr>
        <w:numPr>
          <w:ilvl w:val="1"/>
          <w:numId w:val="1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перечисляется единовременно и подлежит расходованию до 01 января 20___года.</w:t>
      </w:r>
    </w:p>
    <w:p w:rsidR="008C1A65" w:rsidRPr="008C1A65" w:rsidRDefault="008C1A65" w:rsidP="00465865">
      <w:pPr>
        <w:numPr>
          <w:ilvl w:val="1"/>
          <w:numId w:val="1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составляет _________ (сумма прописью) рублей.</w:t>
      </w:r>
    </w:p>
    <w:p w:rsidR="008C1A65" w:rsidRPr="008C1A65" w:rsidRDefault="008C1A65" w:rsidP="00465865">
      <w:pPr>
        <w:numPr>
          <w:ilvl w:val="1"/>
          <w:numId w:val="1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за счет собственных средств ОКМНС составляет ______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 (сумма прописью) рублей.</w:t>
      </w:r>
    </w:p>
    <w:p w:rsidR="008C1A65" w:rsidRPr="008C1A65" w:rsidRDefault="008C1A65" w:rsidP="00465865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8C1A65" w:rsidRPr="008C1A65" w:rsidRDefault="008C1A65" w:rsidP="00465865">
      <w:pPr>
        <w:numPr>
          <w:ilvl w:val="0"/>
          <w:numId w:val="1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обязуется:</w:t>
      </w:r>
    </w:p>
    <w:p w:rsidR="008C1A65" w:rsidRPr="008C1A65" w:rsidRDefault="008C1A65" w:rsidP="00465865">
      <w:pPr>
        <w:numPr>
          <w:ilvl w:val="0"/>
          <w:numId w:val="1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приобретение имущества в соответствии с перечнем, установленным приложением № 1 к настоящему Соглашению, являющимся его неотъемлемой частью, и в сроки, установленные Соглашением.</w:t>
      </w:r>
    </w:p>
    <w:p w:rsidR="008C1A65" w:rsidRPr="008C1A65" w:rsidRDefault="008C1A65" w:rsidP="00465865">
      <w:pPr>
        <w:numPr>
          <w:ilvl w:val="0"/>
          <w:numId w:val="1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расходы за счет собственных средств ОКМНС в целях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расходов на приобретение имущества в размере не менее 5 %.</w:t>
      </w:r>
    </w:p>
    <w:p w:rsidR="008C1A65" w:rsidRPr="008C1A65" w:rsidRDefault="008C1A65" w:rsidP="00465865">
      <w:pPr>
        <w:numPr>
          <w:ilvl w:val="0"/>
          <w:numId w:val="1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администрацию Соболевского муниципального района в срок до 10 января года, следующего за годом предоставления субсидии:</w:t>
      </w:r>
    </w:p>
    <w:p w:rsidR="008C1A65" w:rsidRPr="008C1A65" w:rsidRDefault="008C1A65" w:rsidP="00465865">
      <w:pPr>
        <w:numPr>
          <w:ilvl w:val="0"/>
          <w:numId w:val="20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 средств по форме, согласно приложению № 2 к настоящему Соглашению с приложением копий первичных документов (договоров, счетов, накладных, актов о приемке, платежных поручений об оплате, документов постановки на учет транспортных средств), а также документов, подтверждающих постановку на учет приобретенного имущества в качестве основных средств;</w:t>
      </w:r>
    </w:p>
    <w:p w:rsidR="008C1A65" w:rsidRPr="008C1A65" w:rsidRDefault="008C1A65" w:rsidP="00465865">
      <w:pPr>
        <w:numPr>
          <w:ilvl w:val="0"/>
          <w:numId w:val="20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оценки результативности предоставления Субсидии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согласно приложению №3 к настоящему Соглашению;</w:t>
      </w:r>
    </w:p>
    <w:p w:rsidR="008C1A65" w:rsidRPr="008C1A65" w:rsidRDefault="008C1A65" w:rsidP="00465865">
      <w:pPr>
        <w:numPr>
          <w:ilvl w:val="0"/>
          <w:numId w:val="20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отчет (подробную пояснительную записку) о результатах реализации мероприятий.</w:t>
      </w:r>
    </w:p>
    <w:p w:rsidR="008C1A65" w:rsidRPr="008C1A65" w:rsidRDefault="008C1A65" w:rsidP="00465865">
      <w:pPr>
        <w:numPr>
          <w:ilvl w:val="0"/>
          <w:numId w:val="1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организационно-правового статуса, смены руководящего состава, платежных реквизитов незамедлительно уведомить администрацию Соболевского муниципального района путем направления соответствующего письменного извещения, подписанного уполномоченным лицом.</w:t>
      </w:r>
    </w:p>
    <w:p w:rsidR="008C1A65" w:rsidRPr="008C1A65" w:rsidRDefault="008C1A65" w:rsidP="00465865">
      <w:pPr>
        <w:numPr>
          <w:ilvl w:val="0"/>
          <w:numId w:val="1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по запросу администрации Соболевского муниципального района и органов муниципального финансового контроля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администрации Соболевского муниципального района и органам муниципального финансового контроля при проведении ими таких проверок (контрольных мероприятий)</w:t>
      </w:r>
    </w:p>
    <w:p w:rsidR="008C1A65" w:rsidRPr="008C1A65" w:rsidRDefault="008C1A65" w:rsidP="00465865">
      <w:pPr>
        <w:numPr>
          <w:ilvl w:val="0"/>
          <w:numId w:val="1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самостоятельную добычу природных ресурсов без привлечения сторонних лиц и организаций.</w:t>
      </w:r>
    </w:p>
    <w:p w:rsidR="008C1A65" w:rsidRPr="008C1A65" w:rsidRDefault="008C1A65" w:rsidP="00465865">
      <w:pPr>
        <w:numPr>
          <w:ilvl w:val="0"/>
          <w:numId w:val="1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обязуется:</w:t>
      </w:r>
    </w:p>
    <w:p w:rsidR="008C1A65" w:rsidRPr="008C1A65" w:rsidRDefault="008C1A65" w:rsidP="00465865">
      <w:pPr>
        <w:numPr>
          <w:ilvl w:val="0"/>
          <w:numId w:val="2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ОКМНС Субсидию в размере, предусмотренном настоящим Соглашением.</w:t>
      </w:r>
    </w:p>
    <w:p w:rsidR="008C1A65" w:rsidRPr="008C1A65" w:rsidRDefault="008C1A65" w:rsidP="00465865">
      <w:pPr>
        <w:numPr>
          <w:ilvl w:val="0"/>
          <w:numId w:val="2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условий, целей и порядка предоставления Субсидий, их эффективного использования.</w:t>
      </w:r>
    </w:p>
    <w:p w:rsidR="008C1A65" w:rsidRPr="008C1A65" w:rsidRDefault="008C1A65" w:rsidP="00465865">
      <w:pPr>
        <w:numPr>
          <w:ilvl w:val="0"/>
          <w:numId w:val="2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показателей оценки результативности предоставления Субсидии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A65" w:rsidRPr="008C1A65" w:rsidRDefault="008C1A65" w:rsidP="00465865">
      <w:pPr>
        <w:numPr>
          <w:ilvl w:val="0"/>
          <w:numId w:val="2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консультативную помощь ОКМНС по вопросам исполнения настоящего Соглашения, расходования средств Субсидии, формирования и предоставления отчетности, предусмотренной настоящим Соглашением.</w:t>
      </w:r>
    </w:p>
    <w:p w:rsidR="008C1A65" w:rsidRPr="008C1A65" w:rsidRDefault="008C1A65" w:rsidP="00465865">
      <w:pPr>
        <w:numPr>
          <w:ilvl w:val="0"/>
          <w:numId w:val="1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вправе:</w:t>
      </w:r>
    </w:p>
    <w:p w:rsidR="008C1A65" w:rsidRPr="008C1A65" w:rsidRDefault="008C1A65" w:rsidP="00465865">
      <w:pPr>
        <w:numPr>
          <w:ilvl w:val="0"/>
          <w:numId w:val="22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администрацию Соболевского муниципального района за разъяснениями в связи с исполнением настоящего Соглашения.</w:t>
      </w:r>
    </w:p>
    <w:p w:rsidR="008C1A65" w:rsidRPr="008C1A65" w:rsidRDefault="008C1A65" w:rsidP="00465865">
      <w:pPr>
        <w:numPr>
          <w:ilvl w:val="0"/>
          <w:numId w:val="22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проводимых проверках исполнения ОКМНС условий Соглашения, а также иных контрольных мероприятиях, связанных с исполнением настоящего Соглашения.</w:t>
      </w:r>
    </w:p>
    <w:p w:rsidR="008C1A65" w:rsidRPr="008C1A65" w:rsidRDefault="008C1A65" w:rsidP="00465865">
      <w:pPr>
        <w:numPr>
          <w:ilvl w:val="0"/>
          <w:numId w:val="1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 вправе:</w:t>
      </w:r>
    </w:p>
    <w:p w:rsidR="008C1A65" w:rsidRPr="008C1A65" w:rsidRDefault="008C1A65" w:rsidP="00465865">
      <w:pPr>
        <w:numPr>
          <w:ilvl w:val="0"/>
          <w:numId w:val="23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Запрашивать у ОКМНС информацию и документы, необходимые для исполнения Соглашения, а также для проведения проверок (контрольных мероприятий), предусмотренных настоящим Соглашением.</w:t>
      </w:r>
    </w:p>
    <w:p w:rsidR="008C1A65" w:rsidRPr="008C1A65" w:rsidRDefault="008C1A65" w:rsidP="00465865">
      <w:pPr>
        <w:numPr>
          <w:ilvl w:val="0"/>
          <w:numId w:val="23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ОКМНС обязательств, установленных Соглашением, принять решение о приостановлении, прекращении перечисления Субсидии или о возврате предоставленной Субсидии.</w:t>
      </w:r>
    </w:p>
    <w:p w:rsidR="008C1A65" w:rsidRPr="008C1A65" w:rsidRDefault="008C1A65" w:rsidP="00465865">
      <w:pPr>
        <w:numPr>
          <w:ilvl w:val="0"/>
          <w:numId w:val="23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ОКМНС, иных организаций документацию и информацию, подтверждающую соблюдение условий Соглашения.</w:t>
      </w:r>
    </w:p>
    <w:p w:rsidR="008C1A65" w:rsidRPr="008C1A65" w:rsidRDefault="008C1A65" w:rsidP="00465865">
      <w:pPr>
        <w:numPr>
          <w:ilvl w:val="0"/>
          <w:numId w:val="23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(выездные и камеральные), а также иные контрольные мероприятия, связанные с исполнением ОКМНС условий Соглашения.</w:t>
      </w:r>
    </w:p>
    <w:p w:rsidR="008C1A65" w:rsidRPr="008C1A65" w:rsidRDefault="008C1A65" w:rsidP="00465865">
      <w:pPr>
        <w:numPr>
          <w:ilvl w:val="0"/>
          <w:numId w:val="1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не вправе:</w:t>
      </w:r>
    </w:p>
    <w:p w:rsidR="008C1A65" w:rsidRPr="008C1A65" w:rsidRDefault="008C1A65" w:rsidP="00465865">
      <w:pPr>
        <w:numPr>
          <w:ilvl w:val="0"/>
          <w:numId w:val="31"/>
        </w:numPr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расходование средств Субсидии на  иные направления, не предусмотренные приложением № 1 к настоящему Соглашению;</w:t>
      </w:r>
    </w:p>
    <w:p w:rsidR="008C1A65" w:rsidRPr="008C1A65" w:rsidRDefault="008C1A65" w:rsidP="00465865">
      <w:pPr>
        <w:numPr>
          <w:ilvl w:val="0"/>
          <w:numId w:val="31"/>
        </w:numPr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передачу, в том числе на безвозмездной основе, права добычи (освоения) природных ресурсов.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Основания и порядок уменьшения размера </w:t>
      </w:r>
      <w:proofErr w:type="spell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</w:t>
      </w:r>
      <w:proofErr w:type="gram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озврат</w:t>
      </w:r>
      <w:proofErr w:type="spellEnd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</w:t>
      </w:r>
    </w:p>
    <w:p w:rsidR="008C1A65" w:rsidRPr="008C1A65" w:rsidRDefault="008C1A65" w:rsidP="00465865">
      <w:pPr>
        <w:numPr>
          <w:ilvl w:val="0"/>
          <w:numId w:val="24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установленный настоящим Соглашением, может быть уменьшен:</w:t>
      </w:r>
    </w:p>
    <w:p w:rsidR="008C1A65" w:rsidRPr="008C1A65" w:rsidRDefault="008C1A65" w:rsidP="00465865">
      <w:pPr>
        <w:numPr>
          <w:ilvl w:val="0"/>
          <w:numId w:val="25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объемов финансирования, предусмотренных Законом о местном бюджете на соответствующий финансовый год и на плановый период, на реализацию мероприятий подпрограммы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Pr="008C1A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Соболевского муниципального района Камчатского края от 14.10.2013 г. № 329, предусмотренных настоящим Соглашением;</w:t>
      </w:r>
    </w:p>
    <w:p w:rsidR="008C1A65" w:rsidRPr="008C1A65" w:rsidRDefault="008C1A65" w:rsidP="00465865">
      <w:pPr>
        <w:numPr>
          <w:ilvl w:val="0"/>
          <w:numId w:val="25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ОКМНС, в случае отсутствия у нее потребности в полном или частичном объеме выделенной Субсидии.</w:t>
      </w:r>
    </w:p>
    <w:p w:rsidR="008C1A65" w:rsidRPr="008C1A65" w:rsidRDefault="008C1A65" w:rsidP="00465865">
      <w:pPr>
        <w:numPr>
          <w:ilvl w:val="0"/>
          <w:numId w:val="24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объемов финансирования по основаниям, указанным в пункте 1 части 4.1, администрация Соболевского муниципального района в течение 10 рабочих дней со дня возникновения обстоятельств направляет ОКМНС соответствующее письменное уведомление.</w:t>
      </w:r>
    </w:p>
    <w:p w:rsidR="008C1A65" w:rsidRPr="008C1A65" w:rsidRDefault="008C1A65" w:rsidP="00465865">
      <w:pPr>
        <w:numPr>
          <w:ilvl w:val="0"/>
          <w:numId w:val="24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объемов финансирования по основаниям, указанным в пункте 2 части 4.1, ОКМНС в течение 10 рабочих дней со дня возникновения обстоятельств, способствовавших возникновению отсутствия полной или частичной потребности в Субсидии, направляет в администрацию Соболевского муниципального района письменное уведомление о возникновении соответствующего обстоятельства.</w:t>
      </w:r>
    </w:p>
    <w:p w:rsidR="008C1A65" w:rsidRPr="008C1A65" w:rsidRDefault="008C1A65" w:rsidP="00465865">
      <w:pPr>
        <w:numPr>
          <w:ilvl w:val="0"/>
          <w:numId w:val="24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Субсидии подлежит возврату в течение 15 рабочих дней со дня возникновения обстоятельства, свидетельствующего о прекращении потребности ОКМНС в указанной Субсидии, но не позднее 10 января года, следующего за годом предоставления субсидии.</w:t>
      </w:r>
    </w:p>
    <w:p w:rsidR="008C1A65" w:rsidRPr="008C1A65" w:rsidRDefault="008C1A65" w:rsidP="00465865">
      <w:pPr>
        <w:numPr>
          <w:ilvl w:val="0"/>
          <w:numId w:val="24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неиспользованной по состоянию на 1 января года, следующего за годом предоставления субсидии, субсидии подлежит возврату ОКМНС в районный бюджет Соболевского муниципального района в срок до 10 января года, следующего за годом предоставления субсидии.</w:t>
      </w:r>
    </w:p>
    <w:p w:rsidR="008C1A65" w:rsidRPr="008C1A65" w:rsidRDefault="008C1A65" w:rsidP="00465865">
      <w:pPr>
        <w:numPr>
          <w:ilvl w:val="0"/>
          <w:numId w:val="24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нарушений ОКМНС условий предоставления субсидии, в том числе неисполнения обязательств, предусмотренных настоящим Соглашением, администрация Соболевского муниципального района направляет письменное уведомление ОКМНС о выявленных фактах и сумме субсидии, подлежащей возврату.</w:t>
      </w:r>
    </w:p>
    <w:p w:rsidR="008C1A65" w:rsidRPr="008C1A65" w:rsidRDefault="008C1A65" w:rsidP="004658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со дня получения письменного уведомления ОКМНС осуществляет возврат средств, или направляет в адрес администрации Соболевского муниципального района письмо с мотивированным отказом от возврата субсидии с указанием причин.</w:t>
      </w:r>
    </w:p>
    <w:p w:rsidR="008C1A65" w:rsidRPr="008C1A65" w:rsidRDefault="008C1A65" w:rsidP="004658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ОКМНС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8C1A65" w:rsidRPr="008C1A65" w:rsidRDefault="008C1A65" w:rsidP="00465865">
      <w:pPr>
        <w:numPr>
          <w:ilvl w:val="0"/>
          <w:numId w:val="26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C1A65" w:rsidRPr="008C1A65" w:rsidRDefault="008C1A65" w:rsidP="00465865">
      <w:pPr>
        <w:numPr>
          <w:ilvl w:val="0"/>
          <w:numId w:val="26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ОКМНС условий Соглашения может являться основанием для отказа в предоставлении финансовой помощи в рамках подпрограммы 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Pr="008C1A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Соболевского муниципального района Камчатского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от 14.10.2013 г. № 329  в последующих годах.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</w:t>
      </w:r>
    </w:p>
    <w:p w:rsidR="008C1A65" w:rsidRPr="008C1A65" w:rsidRDefault="008C1A65" w:rsidP="00465865">
      <w:pPr>
        <w:numPr>
          <w:ilvl w:val="0"/>
          <w:numId w:val="2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8C1A65" w:rsidRPr="008C1A65" w:rsidRDefault="008C1A65" w:rsidP="00465865">
      <w:pPr>
        <w:numPr>
          <w:ilvl w:val="0"/>
          <w:numId w:val="27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Соглашение считается день подписания ________ подписанного ОКМНС Соглашения.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споров</w:t>
      </w:r>
    </w:p>
    <w:p w:rsidR="008C1A65" w:rsidRPr="008C1A65" w:rsidRDefault="008C1A65" w:rsidP="00465865">
      <w:pPr>
        <w:numPr>
          <w:ilvl w:val="0"/>
          <w:numId w:val="2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(разногласия), возникающие между Сторонами в связи с исполнением Соглашения, разрешаются ими путем проведения переговоров.</w:t>
      </w:r>
    </w:p>
    <w:p w:rsidR="008C1A65" w:rsidRPr="008C1A65" w:rsidRDefault="008C1A65" w:rsidP="00465865">
      <w:pPr>
        <w:numPr>
          <w:ilvl w:val="0"/>
          <w:numId w:val="28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урегулирования споров (разногласий) путем проведения переговоров они подлежат разрешению в судебном порядке.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8C1A65" w:rsidRPr="008C1A65" w:rsidRDefault="008C1A65" w:rsidP="00465865">
      <w:pPr>
        <w:numPr>
          <w:ilvl w:val="0"/>
          <w:numId w:val="2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Соглашения (изменение законодательства, принятие решений и совершение действий органами государственной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органами местного самоуправления), если эти обстоятельства непосредственно повлияли на исполнение Соглашения.</w:t>
      </w:r>
    </w:p>
    <w:p w:rsidR="008C1A65" w:rsidRPr="008C1A65" w:rsidRDefault="008C1A65" w:rsidP="00465865">
      <w:pPr>
        <w:numPr>
          <w:ilvl w:val="0"/>
          <w:numId w:val="2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8C1A65" w:rsidRPr="008C1A65" w:rsidRDefault="008C1A65" w:rsidP="00465865">
      <w:pPr>
        <w:numPr>
          <w:ilvl w:val="0"/>
          <w:numId w:val="2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течени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8C1A65" w:rsidRPr="008C1A65" w:rsidRDefault="008C1A65" w:rsidP="00465865">
      <w:pPr>
        <w:numPr>
          <w:ilvl w:val="0"/>
          <w:numId w:val="2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обстоятельств непреодолимой силы действие Соглашения приостанавливается до момента, определяемого Сторонами Соглашения.</w:t>
      </w:r>
    </w:p>
    <w:p w:rsidR="008C1A65" w:rsidRPr="008C1A65" w:rsidRDefault="008C1A65" w:rsidP="00465865">
      <w:pPr>
        <w:numPr>
          <w:ilvl w:val="0"/>
          <w:numId w:val="2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обстоятельства, указанные в части 8.1 Соглашения, длятся более 30 (тридцати) календарных дней, Стороны должны провести переговоры и решить вопрос о возможности (невозможности) продолжения отношений в рамках Соглашения.</w:t>
      </w:r>
    </w:p>
    <w:p w:rsidR="008C1A65" w:rsidRPr="008C1A65" w:rsidRDefault="008C1A65" w:rsidP="00465865">
      <w:pPr>
        <w:numPr>
          <w:ilvl w:val="0"/>
          <w:numId w:val="29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по мнению Сторон,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C1A65" w:rsidRPr="008C1A65" w:rsidRDefault="008C1A65" w:rsidP="00465865">
      <w:pPr>
        <w:numPr>
          <w:ilvl w:val="0"/>
          <w:numId w:val="30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любых изменений в настоящее Соглашение осуществляется по согласованию Сторон путем оформления дополнительных соглашений, являющихся его неотъемлемой частью.</w:t>
      </w:r>
    </w:p>
    <w:p w:rsidR="008C1A65" w:rsidRPr="008C1A65" w:rsidRDefault="008C1A65" w:rsidP="00465865">
      <w:pPr>
        <w:numPr>
          <w:ilvl w:val="0"/>
          <w:numId w:val="30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8C1A65" w:rsidRPr="008C1A65" w:rsidRDefault="008C1A65" w:rsidP="00465865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465865">
      <w:pPr>
        <w:numPr>
          <w:ilvl w:val="0"/>
          <w:numId w:val="17"/>
        </w:num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адреса, банковские реквизиты и подписи Сторон</w:t>
      </w:r>
    </w:p>
    <w:p w:rsidR="008C1A65" w:rsidRPr="008C1A65" w:rsidRDefault="008C1A65" w:rsidP="00465865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C1A65" w:rsidRPr="008C1A65" w:rsidTr="00E61726">
        <w:trPr>
          <w:cantSplit/>
          <w:trHeight w:val="1843"/>
        </w:trPr>
        <w:tc>
          <w:tcPr>
            <w:tcW w:w="4962" w:type="dxa"/>
          </w:tcPr>
          <w:p w:rsidR="008C1A65" w:rsidRPr="008C1A65" w:rsidRDefault="008C1A65" w:rsidP="0046586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«Администрация Соболевского муниципального района»</w:t>
            </w: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C1A65" w:rsidRPr="008C1A65" w:rsidRDefault="008C1A65" w:rsidP="0046586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«ОКМНС»</w:t>
            </w:r>
          </w:p>
          <w:p w:rsidR="008C1A65" w:rsidRPr="008C1A65" w:rsidRDefault="008C1A65" w:rsidP="00465865">
            <w:pPr>
              <w:widowControl w:val="0"/>
              <w:spacing w:after="0" w:line="30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465865">
      <w:pPr>
        <w:spacing w:after="0" w:line="240" w:lineRule="auto"/>
        <w:ind w:left="-567" w:firstLine="425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8C1A65" w:rsidRPr="008C1A65" w:rsidTr="00E61726">
        <w:tc>
          <w:tcPr>
            <w:tcW w:w="4962" w:type="dxa"/>
          </w:tcPr>
          <w:p w:rsidR="008C1A65" w:rsidRPr="008C1A65" w:rsidRDefault="008C1A65" w:rsidP="00465865">
            <w:pPr>
              <w:widowControl w:val="0"/>
              <w:snapToGrid w:val="0"/>
              <w:spacing w:after="0" w:line="30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677" w:type="dxa"/>
          </w:tcPr>
          <w:p w:rsidR="008C1A65" w:rsidRPr="008C1A65" w:rsidRDefault="008C1A65" w:rsidP="00465865">
            <w:pPr>
              <w:snapToGrid w:val="0"/>
              <w:spacing w:after="0" w:line="240" w:lineRule="auto"/>
              <w:ind w:left="-567" w:firstLine="425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1326"/>
        </w:trPr>
        <w:tc>
          <w:tcPr>
            <w:tcW w:w="4962" w:type="dxa"/>
          </w:tcPr>
          <w:p w:rsidR="008C1A65" w:rsidRPr="008C1A65" w:rsidRDefault="008C1A65" w:rsidP="00465865">
            <w:pPr>
              <w:snapToGrid w:val="0"/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(В.И. Куркин)</w:t>
            </w: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7" w:type="dxa"/>
            <w:vAlign w:val="center"/>
          </w:tcPr>
          <w:p w:rsidR="008C1A65" w:rsidRPr="008C1A65" w:rsidRDefault="008C1A65" w:rsidP="00465865">
            <w:pPr>
              <w:snapToGrid w:val="0"/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46586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4"/>
      </w:tblGrid>
      <w:tr w:rsidR="008C1A65" w:rsidRPr="008C1A65" w:rsidTr="00E61726">
        <w:tc>
          <w:tcPr>
            <w:tcW w:w="4927" w:type="dxa"/>
          </w:tcPr>
          <w:p w:rsidR="008C1A65" w:rsidRPr="008C1A65" w:rsidRDefault="008C1A65" w:rsidP="008C1A6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E376E" w:rsidRDefault="008C1A65" w:rsidP="008C1A65">
            <w:pPr>
              <w:jc w:val="both"/>
              <w:rPr>
                <w:sz w:val="16"/>
                <w:szCs w:val="16"/>
              </w:rPr>
            </w:pPr>
            <w:r w:rsidRPr="008C1A65">
              <w:rPr>
                <w:sz w:val="16"/>
                <w:szCs w:val="16"/>
              </w:rPr>
              <w:t xml:space="preserve">                   </w:t>
            </w: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FE376E" w:rsidRDefault="00FE376E" w:rsidP="008C1A65">
            <w:pPr>
              <w:jc w:val="both"/>
              <w:rPr>
                <w:sz w:val="16"/>
                <w:szCs w:val="16"/>
              </w:rPr>
            </w:pPr>
          </w:p>
          <w:p w:rsidR="008C1A65" w:rsidRPr="008C1A65" w:rsidRDefault="00FE376E" w:rsidP="008C1A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8C1A65" w:rsidRPr="008C1A65">
              <w:rPr>
                <w:sz w:val="16"/>
                <w:szCs w:val="16"/>
              </w:rPr>
              <w:t>Приложение № 1</w:t>
            </w:r>
          </w:p>
          <w:p w:rsidR="008C1A65" w:rsidRPr="008C1A65" w:rsidRDefault="008C1A65" w:rsidP="008C1A65">
            <w:pPr>
              <w:jc w:val="right"/>
              <w:textAlignment w:val="baseline"/>
              <w:rPr>
                <w:sz w:val="24"/>
                <w:szCs w:val="24"/>
              </w:rPr>
            </w:pPr>
            <w:r w:rsidRPr="008C1A65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8C1A65">
              <w:rPr>
                <w:sz w:val="16"/>
                <w:szCs w:val="16"/>
              </w:rPr>
              <w:t>от</w:t>
            </w:r>
            <w:proofErr w:type="gramEnd"/>
            <w:r w:rsidRPr="008C1A65">
              <w:rPr>
                <w:sz w:val="16"/>
                <w:szCs w:val="16"/>
              </w:rPr>
              <w:t xml:space="preserve"> ___.___._____ № ___</w:t>
            </w:r>
            <w:r w:rsidRPr="008C1A65">
              <w:rPr>
                <w:sz w:val="24"/>
                <w:szCs w:val="24"/>
              </w:rPr>
              <w:t>_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ПОДРОБНЫЙ ПЕРЕЧЕНЬ ИМУЩЕСТВА, ПРИОБРЕТЕНИЕ КОТОРОГО ОСУЩЕСТВЛЯЕТСЯ С ИСПОЛЬЗОВАНИЕМ СРЕДСТВ СУБСИДИИ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42"/>
      </w:tblGrid>
      <w:tr w:rsidR="008C1A65" w:rsidRPr="008C1A65" w:rsidTr="00E61726">
        <w:tc>
          <w:tcPr>
            <w:tcW w:w="534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 (включая информацию о производителе, модели, технических характеристиках, количестве)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приобретаемого имущества итого, в том числе: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</w:p>
        </w:tc>
      </w:tr>
      <w:tr w:rsidR="008C1A65" w:rsidRPr="008C1A65" w:rsidTr="00E61726">
        <w:tc>
          <w:tcPr>
            <w:tcW w:w="534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Субсидии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 ОКМНС</w:t>
            </w: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4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8C1A65" w:rsidRPr="008C1A65" w:rsidTr="00E61726">
        <w:tc>
          <w:tcPr>
            <w:tcW w:w="5104" w:type="dxa"/>
          </w:tcPr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Глава Соболевского муниципального района</w:t>
            </w:r>
          </w:p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(председатель)</w:t>
            </w:r>
          </w:p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ОКМНС</w:t>
            </w:r>
          </w:p>
        </w:tc>
      </w:tr>
      <w:tr w:rsidR="008C1A65" w:rsidRPr="008C1A65" w:rsidTr="00E61726">
        <w:tc>
          <w:tcPr>
            <w:tcW w:w="5104" w:type="dxa"/>
          </w:tcPr>
          <w:p w:rsidR="008C1A65" w:rsidRPr="008C1A65" w:rsidRDefault="008C1A65" w:rsidP="008C1A65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819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994"/>
        </w:trPr>
        <w:tc>
          <w:tcPr>
            <w:tcW w:w="5104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(В.И. Куркин)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vAlign w:val="center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1A65" w:rsidRPr="008C1A65" w:rsidSect="00465865">
          <w:footerReference w:type="default" r:id="rId8"/>
          <w:pgSz w:w="11906" w:h="16838"/>
          <w:pgMar w:top="284" w:right="849" w:bottom="284" w:left="1701" w:header="709" w:footer="0" w:gutter="0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8C1A65" w:rsidRPr="008C1A65" w:rsidTr="00E61726">
        <w:trPr>
          <w:trHeight w:val="855"/>
        </w:trPr>
        <w:tc>
          <w:tcPr>
            <w:tcW w:w="9889" w:type="dxa"/>
          </w:tcPr>
          <w:p w:rsidR="008C1A65" w:rsidRP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Соглашению о предоставлении субсидии из бюджета _________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___.___._____ № ____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РАСХОДОВАНИИ СРЕДСТВ СУБСИДИИ, ОСУЩЕСТВЕННЫХ НА ПРИОБРЕТЕНИЕ ИМУЩЕСТВА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20___год</w:t>
      </w:r>
    </w:p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693"/>
        <w:gridCol w:w="2268"/>
        <w:gridCol w:w="2552"/>
      </w:tblGrid>
      <w:tr w:rsidR="008C1A65" w:rsidRPr="008C1A65" w:rsidTr="00E61726">
        <w:tc>
          <w:tcPr>
            <w:tcW w:w="39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приобретенного имущества, количество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фактически расходов всего, в том числе: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средств субсидии по состоянию на 01.01.20__г. </w:t>
            </w:r>
          </w:p>
        </w:tc>
      </w:tr>
      <w:tr w:rsidR="008C1A65" w:rsidRPr="008C1A65" w:rsidTr="00E61726">
        <w:tc>
          <w:tcPr>
            <w:tcW w:w="39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Субсидии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 ОКМНС</w:t>
            </w:r>
          </w:p>
        </w:tc>
        <w:tc>
          <w:tcPr>
            <w:tcW w:w="2552" w:type="dxa"/>
            <w:vMerge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39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39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39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*: 1. Копия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__л. в __экз.</w:t>
      </w:r>
    </w:p>
    <w:p w:rsidR="008C1A65" w:rsidRPr="008C1A65" w:rsidRDefault="008C1A65" w:rsidP="008C1A65">
      <w:pPr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….</w:t>
      </w:r>
    </w:p>
    <w:p w:rsidR="008C1A65" w:rsidRPr="008C1A65" w:rsidRDefault="008C1A65" w:rsidP="008C1A65">
      <w:pPr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Предоставляются копии первичных документов, заверенных подписью руководителя (председателя) ОКМНС и печатью организации, подтверждающие произведенные ОКМНС расходы (договоров, счетов, накладных, актов о приемке, платежных поручений об оплате), а также документов, подтверждающих постановку на учет приобретенного имущества в качестве основных средств, документов, подтверждающих постановку на учет транспортных средств.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подлинности копий документов предоставляются оригиналы документов.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(председатель) ОКМНС</w:t>
            </w:r>
          </w:p>
        </w:tc>
      </w:tr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665"/>
        </w:trPr>
        <w:tc>
          <w:tcPr>
            <w:tcW w:w="7655" w:type="dxa"/>
            <w:vAlign w:val="center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1A65" w:rsidRPr="008C1A65" w:rsidSect="00FE376E">
          <w:pgSz w:w="16838" w:h="11906" w:orient="landscape" w:code="9"/>
          <w:pgMar w:top="85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803"/>
      </w:tblGrid>
      <w:tr w:rsidR="008C1A65" w:rsidRPr="008C1A65" w:rsidTr="00E61726">
        <w:trPr>
          <w:trHeight w:val="812"/>
        </w:trPr>
        <w:tc>
          <w:tcPr>
            <w:tcW w:w="4928" w:type="dxa"/>
          </w:tcPr>
          <w:p w:rsidR="008C1A65" w:rsidRP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Соглашению о предоставлении субсидии из бюджета _________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___.___._____ № ____</w:t>
            </w:r>
          </w:p>
        </w:tc>
      </w:tr>
    </w:tbl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ДОСТИЖЕНИИ </w:t>
      </w:r>
      <w:proofErr w:type="gramStart"/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ОЦЕНКИ РЕЗУЛЬТАТИВНОСТИ ПРЕДОСТАВЛЕНИЯ СУБСИДИИ</w:t>
      </w:r>
      <w:proofErr w:type="gramEnd"/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709"/>
        <w:gridCol w:w="2837"/>
        <w:gridCol w:w="1985"/>
      </w:tblGrid>
      <w:tr w:rsidR="008C1A65" w:rsidRPr="008C1A65" w:rsidTr="00E61726">
        <w:tc>
          <w:tcPr>
            <w:tcW w:w="533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оценки результативности предоставления Субсидии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показателей </w:t>
            </w:r>
          </w:p>
        </w:tc>
      </w:tr>
      <w:tr w:rsidR="008C1A65" w:rsidRPr="008C1A65" w:rsidTr="00E61726">
        <w:tc>
          <w:tcPr>
            <w:tcW w:w="533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природных ресурсов, добытых с использованием приобретенного имущества 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Объемдоходов</w:t>
            </w:r>
            <w:proofErr w:type="spell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продажи продукции традиционной хозяйственной деятельности КМНС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(материально-производственных запасов), приобретенных за счет средств Субсидии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533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1A65" w:rsidRPr="008C1A65" w:rsidRDefault="008C1A65" w:rsidP="008C1A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(председатель) ОКМНС</w:t>
            </w:r>
          </w:p>
        </w:tc>
      </w:tr>
      <w:tr w:rsidR="008C1A65" w:rsidRPr="008C1A65" w:rsidTr="00E61726">
        <w:tc>
          <w:tcPr>
            <w:tcW w:w="7655" w:type="dxa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  <w:tr w:rsidR="008C1A65" w:rsidRPr="008C1A65" w:rsidTr="00E61726">
        <w:trPr>
          <w:cantSplit/>
          <w:trHeight w:val="994"/>
        </w:trPr>
        <w:tc>
          <w:tcPr>
            <w:tcW w:w="7655" w:type="dxa"/>
            <w:vAlign w:val="center"/>
          </w:tcPr>
          <w:p w:rsidR="008C1A65" w:rsidRPr="008C1A65" w:rsidRDefault="008C1A65" w:rsidP="008C1A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(ФИО Руководителя)</w:t>
            </w:r>
          </w:p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4544"/>
      </w:tblGrid>
      <w:tr w:rsidR="008C1A65" w:rsidRPr="008C1A65" w:rsidTr="00E61726">
        <w:tc>
          <w:tcPr>
            <w:tcW w:w="8188" w:type="dxa"/>
          </w:tcPr>
          <w:p w:rsidR="008C1A65" w:rsidRPr="008C1A65" w:rsidRDefault="008C1A65" w:rsidP="008C1A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8" w:type="dxa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традиционное хозяйствование</w:t>
            </w:r>
          </w:p>
        </w:tc>
      </w:tr>
    </w:tbl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на получение субсидии в целях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традиционных форм хозяйствования      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</w:t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1"/>
        <w:gridCol w:w="5277"/>
      </w:tblGrid>
      <w:tr w:rsidR="008C1A65" w:rsidRPr="008C1A65" w:rsidTr="00E61726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муниципального образования, на территории которого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зарегистрирована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2)Целевые поступления от российских </w:t>
            </w: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бюджетов муниципальных образований в Камчатском крае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 настоящего заявления подтверждаю: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намерение </w:t>
      </w: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участия в отборе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общин КМНС для предоставления субсидий </w:t>
      </w: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неурегулированной просроченной задолженности по заработной плате;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8C1A65" w:rsidRPr="008C1A65" w:rsidRDefault="008C1A65" w:rsidP="008C1A65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ОКМНС не находиться в стадии ликвидации (реорганизации), а также в отношении неё не проводиться процедура банкротства (несостоятельности);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Обязательство ОКМНС по софинансированию расходов за счет собственных сре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не менее 5 % от общей суммы предоставленной субсидии;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 самостоятельной добыче природных ресурсов;</w:t>
      </w:r>
    </w:p>
    <w:p w:rsidR="008C1A65" w:rsidRPr="008C1A65" w:rsidRDefault="008C1A65" w:rsidP="008C1A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1.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на ___л. в ___экз.</w:t>
      </w:r>
    </w:p>
    <w:p w:rsidR="008C1A65" w:rsidRPr="008C1A65" w:rsidRDefault="008C1A65" w:rsidP="008C1A6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……………… на ___л. в ___экз.</w:t>
      </w:r>
    </w:p>
    <w:p w:rsidR="008C1A65" w:rsidRPr="008C1A65" w:rsidRDefault="008C1A65" w:rsidP="008C1A6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C1A65" w:rsidRPr="008C1A65" w:rsidRDefault="008C1A65" w:rsidP="008C1A6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C1A65" w:rsidRPr="008C1A65" w:rsidTr="00E61726"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Примечания: (</w:t>
            </w: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дающая разъяснения по составу, перечню, а также причинам от-</w:t>
            </w:r>
            <w:proofErr w:type="gramEnd"/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сутствия</w:t>
            </w:r>
            <w:proofErr w:type="spellEnd"/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установленных к предоставлению, иная информация, которую желает </w:t>
            </w: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заявитель</w:t>
            </w: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порядка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в Камчатском крае, </w:t>
      </w:r>
      <w:proofErr w:type="gramStart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65" w:rsidRPr="008C1A65" w:rsidTr="00E6172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20_____ г. М.П.</w:t>
      </w: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95"/>
        <w:tblW w:w="0" w:type="auto"/>
        <w:tblLook w:val="00A0" w:firstRow="1" w:lastRow="0" w:firstColumn="1" w:lastColumn="0" w:noHBand="0" w:noVBand="0"/>
      </w:tblPr>
      <w:tblGrid>
        <w:gridCol w:w="35"/>
        <w:gridCol w:w="4918"/>
        <w:gridCol w:w="125"/>
        <w:gridCol w:w="360"/>
        <w:gridCol w:w="3793"/>
        <w:gridCol w:w="309"/>
        <w:gridCol w:w="32"/>
      </w:tblGrid>
      <w:tr w:rsidR="00FE376E" w:rsidRPr="008C1A65" w:rsidTr="00FE376E">
        <w:tc>
          <w:tcPr>
            <w:tcW w:w="5078" w:type="dxa"/>
            <w:gridSpan w:val="3"/>
          </w:tcPr>
          <w:p w:rsidR="00FE376E" w:rsidRPr="008C1A65" w:rsidRDefault="00FE376E" w:rsidP="00FE37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4" w:type="dxa"/>
            <w:gridSpan w:val="4"/>
          </w:tcPr>
          <w:p w:rsidR="00FE376E" w:rsidRPr="008C1A65" w:rsidRDefault="00FE376E" w:rsidP="00FE3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традиционное хозяйствование</w:t>
            </w:r>
          </w:p>
        </w:tc>
      </w:tr>
      <w:tr w:rsidR="00FE376E" w:rsidRPr="008C1A65" w:rsidTr="00FE3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5" w:type="dxa"/>
          <w:wAfter w:w="32" w:type="dxa"/>
          <w:cantSplit/>
          <w:trHeight w:val="2985"/>
        </w:trPr>
        <w:tc>
          <w:tcPr>
            <w:tcW w:w="4918" w:type="dxa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76E" w:rsidRPr="008C1A65" w:rsidRDefault="00FE376E" w:rsidP="004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E376E" w:rsidRPr="008C1A65" w:rsidRDefault="00FE376E" w:rsidP="004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СОБОЛЕВСКОГО</w:t>
            </w:r>
          </w:p>
          <w:p w:rsidR="00FE376E" w:rsidRPr="008C1A65" w:rsidRDefault="00FE376E" w:rsidP="004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FE376E" w:rsidRPr="008C1A65" w:rsidRDefault="00FE376E" w:rsidP="004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.С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оветская,23, с.Соболево, 684200</w:t>
            </w:r>
          </w:p>
          <w:p w:rsidR="00FE376E" w:rsidRPr="008C1A65" w:rsidRDefault="00FE376E" w:rsidP="004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32-4-57,32-4-62; факс: 32-3-01</w:t>
            </w:r>
          </w:p>
          <w:p w:rsidR="00FE376E" w:rsidRPr="008C1A65" w:rsidRDefault="00FE376E" w:rsidP="004658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очта:</w:t>
            </w:r>
            <w:r w:rsidRPr="008C1A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9" w:history="1"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sobolevomr</w:t>
              </w:r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@</w:t>
              </w:r>
              <w:r w:rsidRPr="008C1A65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 </w:t>
              </w:r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sobolevomr</w:t>
              </w:r>
              <w:r w:rsidRPr="008C1A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.ru</w:t>
              </w:r>
            </w:hyperlink>
          </w:p>
          <w:p w:rsidR="00FE376E" w:rsidRPr="008C1A65" w:rsidRDefault="00FE376E" w:rsidP="004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FE376E" w:rsidRPr="008C1A65" w:rsidRDefault="00FE376E" w:rsidP="004658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_____________года_ №_</w:t>
            </w:r>
          </w:p>
          <w:p w:rsidR="00FE376E" w:rsidRPr="008C1A65" w:rsidRDefault="00FE376E" w:rsidP="00FE37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sym w:font="Courier New" w:char="250C"/>
            </w:r>
          </w:p>
        </w:tc>
        <w:tc>
          <w:tcPr>
            <w:tcW w:w="3793" w:type="dxa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mallCaps/>
                <w:kern w:val="28"/>
                <w:sz w:val="27"/>
                <w:szCs w:val="27"/>
                <w:lang w:eastAsia="ru-RU"/>
              </w:rPr>
            </w:pPr>
          </w:p>
          <w:p w:rsidR="00FE376E" w:rsidRPr="008C1A65" w:rsidRDefault="00FE376E" w:rsidP="00FE3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7"/>
                <w:szCs w:val="27"/>
                <w:lang w:eastAsia="ru-RU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sym w:font="Courier New" w:char="2510"/>
            </w: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  <w:p w:rsidR="00FE376E" w:rsidRPr="008C1A65" w:rsidRDefault="00FE376E" w:rsidP="00F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</w:t>
      </w:r>
    </w:p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A65" w:rsidRPr="008C1A65" w:rsidRDefault="008C1A65" w:rsidP="008C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документов на </w:t>
      </w:r>
      <w:r w:rsidRPr="008C1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получение субсидии в целях </w:t>
      </w:r>
      <w:r w:rsidRPr="008C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</w:t>
      </w:r>
    </w:p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282"/>
        <w:gridCol w:w="4746"/>
      </w:tblGrid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лица, подавшего документы, (серия, номер, кем и когда выдан,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C1A65" w:rsidRPr="008C1A65" w:rsidTr="00E6172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подпись лица, принявшего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A65" w:rsidRPr="008C1A65" w:rsidRDefault="008C1A65" w:rsidP="008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8C1A65" w:rsidRPr="008C1A65" w:rsidRDefault="008C1A65" w:rsidP="008C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65" w:rsidRPr="008C1A65" w:rsidRDefault="008C1A65" w:rsidP="008C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4A" w:rsidRDefault="00EC214A"/>
    <w:sectPr w:rsidR="00EC214A" w:rsidSect="007C6225">
      <w:pgSz w:w="11904" w:h="16834"/>
      <w:pgMar w:top="1134" w:right="84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0B" w:rsidRDefault="00915F0B">
      <w:pPr>
        <w:spacing w:after="0" w:line="240" w:lineRule="auto"/>
      </w:pPr>
      <w:r>
        <w:separator/>
      </w:r>
    </w:p>
  </w:endnote>
  <w:endnote w:type="continuationSeparator" w:id="0">
    <w:p w:rsidR="00915F0B" w:rsidRDefault="009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47" w:rsidRDefault="008C1A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6903">
      <w:rPr>
        <w:noProof/>
      </w:rPr>
      <w:t>4</w:t>
    </w:r>
    <w:r>
      <w:rPr>
        <w:noProof/>
      </w:rPr>
      <w:fldChar w:fldCharType="end"/>
    </w:r>
  </w:p>
  <w:p w:rsidR="00007347" w:rsidRDefault="00915F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0B" w:rsidRDefault="00915F0B">
      <w:pPr>
        <w:spacing w:after="0" w:line="240" w:lineRule="auto"/>
      </w:pPr>
      <w:r>
        <w:separator/>
      </w:r>
    </w:p>
  </w:footnote>
  <w:footnote w:type="continuationSeparator" w:id="0">
    <w:p w:rsidR="00915F0B" w:rsidRDefault="0091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7F94"/>
    <w:multiLevelType w:val="hybridMultilevel"/>
    <w:tmpl w:val="821838E2"/>
    <w:lvl w:ilvl="0" w:tplc="B6AC53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619D1"/>
    <w:multiLevelType w:val="hybridMultilevel"/>
    <w:tmpl w:val="67C2EC52"/>
    <w:lvl w:ilvl="0" w:tplc="A9C68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044D"/>
    <w:multiLevelType w:val="multilevel"/>
    <w:tmpl w:val="B90A5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31"/>
  </w:num>
  <w:num w:numId="5">
    <w:abstractNumId w:val="3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"/>
  </w:num>
  <w:num w:numId="12">
    <w:abstractNumId w:val="12"/>
  </w:num>
  <w:num w:numId="13">
    <w:abstractNumId w:val="30"/>
  </w:num>
  <w:num w:numId="14">
    <w:abstractNumId w:val="21"/>
  </w:num>
  <w:num w:numId="15">
    <w:abstractNumId w:val="13"/>
  </w:num>
  <w:num w:numId="16">
    <w:abstractNumId w:val="5"/>
  </w:num>
  <w:num w:numId="17">
    <w:abstractNumId w:val="35"/>
  </w:num>
  <w:num w:numId="18">
    <w:abstractNumId w:val="18"/>
  </w:num>
  <w:num w:numId="19">
    <w:abstractNumId w:val="24"/>
  </w:num>
  <w:num w:numId="20">
    <w:abstractNumId w:val="15"/>
  </w:num>
  <w:num w:numId="21">
    <w:abstractNumId w:val="23"/>
  </w:num>
  <w:num w:numId="22">
    <w:abstractNumId w:val="32"/>
  </w:num>
  <w:num w:numId="23">
    <w:abstractNumId w:val="17"/>
  </w:num>
  <w:num w:numId="24">
    <w:abstractNumId w:val="6"/>
  </w:num>
  <w:num w:numId="25">
    <w:abstractNumId w:val="4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22"/>
  </w:num>
  <w:num w:numId="31">
    <w:abstractNumId w:val="9"/>
  </w:num>
  <w:num w:numId="32">
    <w:abstractNumId w:val="11"/>
  </w:num>
  <w:num w:numId="33">
    <w:abstractNumId w:val="3"/>
  </w:num>
  <w:num w:numId="34">
    <w:abstractNumId w:val="20"/>
  </w:num>
  <w:num w:numId="35">
    <w:abstractNumId w:val="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3"/>
    <w:rsid w:val="00465865"/>
    <w:rsid w:val="004D25C7"/>
    <w:rsid w:val="00516903"/>
    <w:rsid w:val="005741D3"/>
    <w:rsid w:val="008C1A65"/>
    <w:rsid w:val="00915F0B"/>
    <w:rsid w:val="00973595"/>
    <w:rsid w:val="00E20AF3"/>
    <w:rsid w:val="00EC214A"/>
    <w:rsid w:val="00EC3202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A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6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A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C1A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A65"/>
  </w:style>
  <w:style w:type="paragraph" w:styleId="a3">
    <w:name w:val="header"/>
    <w:basedOn w:val="a"/>
    <w:link w:val="a4"/>
    <w:rsid w:val="008C1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C1A65"/>
  </w:style>
  <w:style w:type="table" w:styleId="a6">
    <w:name w:val="Table Grid"/>
    <w:basedOn w:val="a1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8C1A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C1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8C1A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8C1A65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C1A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C1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1A65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2">
    <w:name w:val="Обычный2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8C1A65"/>
    <w:rPr>
      <w:color w:val="0000FF"/>
      <w:u w:val="single"/>
    </w:rPr>
  </w:style>
  <w:style w:type="table" w:customStyle="1" w:styleId="14">
    <w:name w:val="Сетка таблицы1"/>
    <w:basedOn w:val="a1"/>
    <w:next w:val="a6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C1A6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C1A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1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8C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C1A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C1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8C1A6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8C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A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6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A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C1A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A65"/>
  </w:style>
  <w:style w:type="paragraph" w:styleId="a3">
    <w:name w:val="header"/>
    <w:basedOn w:val="a"/>
    <w:link w:val="a4"/>
    <w:rsid w:val="008C1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C1A65"/>
  </w:style>
  <w:style w:type="table" w:styleId="a6">
    <w:name w:val="Table Grid"/>
    <w:basedOn w:val="a1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8C1A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C1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C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8C1A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8C1A65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C1A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C1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A65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1A65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2">
    <w:name w:val="Обычный2"/>
    <w:rsid w:val="008C1A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8C1A65"/>
    <w:rPr>
      <w:color w:val="0000FF"/>
      <w:u w:val="single"/>
    </w:rPr>
  </w:style>
  <w:style w:type="table" w:customStyle="1" w:styleId="14">
    <w:name w:val="Сетка таблицы1"/>
    <w:basedOn w:val="a1"/>
    <w:next w:val="a6"/>
    <w:rsid w:val="008C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C1A6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C1A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1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8C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C1A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C1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8C1A6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8C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7825</Words>
  <Characters>44607</Characters>
  <Application>Microsoft Office Word</Application>
  <DocSecurity>0</DocSecurity>
  <Lines>371</Lines>
  <Paragraphs>104</Paragraphs>
  <ScaleCrop>false</ScaleCrop>
  <Company/>
  <LinksUpToDate>false</LinksUpToDate>
  <CharactersWithSpaces>52328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9</cp:revision>
  <dcterms:created xsi:type="dcterms:W3CDTF">2020-02-18T06:04:00Z</dcterms:created>
  <dcterms:modified xsi:type="dcterms:W3CDTF">2022-03-30T22:49:00Z</dcterms:modified>
</cp:coreProperties>
</file>