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451" w:rsidRDefault="00403451" w:rsidP="00403451">
      <w:pPr>
        <w:pStyle w:val="a3"/>
      </w:pPr>
    </w:p>
    <w:p w:rsidR="00403451" w:rsidRDefault="00403451" w:rsidP="00403451">
      <w:pPr>
        <w:pStyle w:val="a3"/>
      </w:pPr>
      <w:r>
        <w:t xml:space="preserve">Д У М А  </w:t>
      </w:r>
    </w:p>
    <w:p w:rsidR="00403451" w:rsidRDefault="00403451" w:rsidP="00403451">
      <w:pPr>
        <w:jc w:val="center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СОБОЛЕВСКОГО  МУНИЦИПАЛЬНОГО  РАЙОНА</w:t>
      </w:r>
    </w:p>
    <w:p w:rsidR="00403451" w:rsidRDefault="00403451" w:rsidP="00403451">
      <w:pPr>
        <w:jc w:val="center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КАМЧАТСКО</w:t>
      </w:r>
      <w:r w:rsidR="0097718C">
        <w:rPr>
          <w:rFonts w:cs="Tahoma"/>
          <w:sz w:val="32"/>
          <w:szCs w:val="32"/>
        </w:rPr>
        <w:t>ГО КРАЯ</w:t>
      </w:r>
    </w:p>
    <w:p w:rsidR="0097718C" w:rsidRDefault="0097718C" w:rsidP="00403451">
      <w:pPr>
        <w:jc w:val="center"/>
        <w:rPr>
          <w:rFonts w:cs="Tahoma"/>
          <w:sz w:val="32"/>
          <w:szCs w:val="32"/>
        </w:rPr>
      </w:pPr>
    </w:p>
    <w:p w:rsidR="00403451" w:rsidRDefault="00403451" w:rsidP="00403451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Р Е Ш Е Н И Е</w:t>
      </w:r>
    </w:p>
    <w:p w:rsidR="00403451" w:rsidRDefault="00403451" w:rsidP="00403451">
      <w:pPr>
        <w:jc w:val="center"/>
        <w:rPr>
          <w:rFonts w:cs="Tahoma"/>
          <w:sz w:val="32"/>
          <w:szCs w:val="32"/>
        </w:rPr>
      </w:pPr>
    </w:p>
    <w:p w:rsidR="00403451" w:rsidRDefault="00673516" w:rsidP="00DF4801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28</w:t>
      </w:r>
      <w:r w:rsidR="00403451">
        <w:rPr>
          <w:rFonts w:cs="Tahoma"/>
          <w:sz w:val="28"/>
          <w:szCs w:val="28"/>
          <w:u w:val="single"/>
        </w:rPr>
        <w:t>.0</w:t>
      </w:r>
      <w:r w:rsidR="00F961FC">
        <w:rPr>
          <w:rFonts w:cs="Tahoma"/>
          <w:sz w:val="28"/>
          <w:szCs w:val="28"/>
          <w:u w:val="single"/>
        </w:rPr>
        <w:t>4</w:t>
      </w:r>
      <w:r w:rsidR="00403451">
        <w:rPr>
          <w:rFonts w:cs="Tahoma"/>
          <w:sz w:val="28"/>
          <w:szCs w:val="28"/>
          <w:u w:val="single"/>
        </w:rPr>
        <w:t>.202</w:t>
      </w:r>
      <w:r w:rsidR="00F961FC">
        <w:rPr>
          <w:rFonts w:cs="Tahoma"/>
          <w:sz w:val="28"/>
          <w:szCs w:val="28"/>
          <w:u w:val="single"/>
        </w:rPr>
        <w:t>3</w:t>
      </w:r>
      <w:r w:rsidR="00403451">
        <w:rPr>
          <w:rFonts w:cs="Tahoma"/>
          <w:sz w:val="28"/>
          <w:szCs w:val="28"/>
          <w:u w:val="single"/>
        </w:rPr>
        <w:t xml:space="preserve"> г.  №</w:t>
      </w:r>
      <w:r>
        <w:rPr>
          <w:rFonts w:cs="Tahoma"/>
          <w:sz w:val="28"/>
          <w:szCs w:val="28"/>
          <w:u w:val="single"/>
        </w:rPr>
        <w:t xml:space="preserve"> 171</w:t>
      </w:r>
      <w:r w:rsidR="00403451">
        <w:rPr>
          <w:rFonts w:cs="Tahoma"/>
          <w:sz w:val="28"/>
          <w:szCs w:val="28"/>
          <w:u w:val="single"/>
        </w:rPr>
        <w:t xml:space="preserve">  </w:t>
      </w:r>
    </w:p>
    <w:p w:rsidR="00DF4801" w:rsidRPr="00DF4801" w:rsidRDefault="00DF4801" w:rsidP="00DF4801">
      <w:pPr>
        <w:rPr>
          <w:rFonts w:cs="Tahoma"/>
          <w:szCs w:val="24"/>
        </w:rPr>
      </w:pPr>
      <w:r w:rsidRPr="00DF4801">
        <w:rPr>
          <w:rFonts w:cs="Tahoma"/>
          <w:szCs w:val="24"/>
        </w:rPr>
        <w:t>1</w:t>
      </w:r>
      <w:r w:rsidR="00F961FC">
        <w:rPr>
          <w:rFonts w:cs="Tahoma"/>
          <w:szCs w:val="24"/>
        </w:rPr>
        <w:t>9</w:t>
      </w:r>
      <w:r w:rsidRPr="00DF4801">
        <w:rPr>
          <w:rFonts w:cs="Tahoma"/>
          <w:szCs w:val="24"/>
        </w:rPr>
        <w:t xml:space="preserve">-я </w:t>
      </w:r>
      <w:r w:rsidR="00673516">
        <w:rPr>
          <w:rFonts w:cs="Tahoma"/>
          <w:szCs w:val="24"/>
        </w:rPr>
        <w:t xml:space="preserve">внеочередная </w:t>
      </w:r>
      <w:r w:rsidRPr="00DF4801">
        <w:rPr>
          <w:rFonts w:cs="Tahoma"/>
          <w:szCs w:val="24"/>
        </w:rPr>
        <w:t>сессия 6-го созыва</w:t>
      </w:r>
    </w:p>
    <w:p w:rsidR="00403451" w:rsidRDefault="00403451" w:rsidP="00403451">
      <w:pPr>
        <w:jc w:val="both"/>
        <w:rPr>
          <w:rFonts w:cs="Tahoma"/>
        </w:rPr>
      </w:pPr>
    </w:p>
    <w:p w:rsidR="00403451" w:rsidRDefault="00403451" w:rsidP="007B7EA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</w:t>
      </w:r>
      <w:r w:rsidR="002F511C">
        <w:rPr>
          <w:rFonts w:cs="Tahoma"/>
          <w:sz w:val="28"/>
          <w:szCs w:val="28"/>
        </w:rPr>
        <w:t xml:space="preserve">б утверждении </w:t>
      </w:r>
      <w:r>
        <w:rPr>
          <w:rFonts w:cs="Tahoma"/>
          <w:sz w:val="28"/>
          <w:szCs w:val="28"/>
        </w:rPr>
        <w:t>структур</w:t>
      </w:r>
      <w:r w:rsidR="002F511C">
        <w:rPr>
          <w:rFonts w:cs="Tahoma"/>
          <w:sz w:val="28"/>
          <w:szCs w:val="28"/>
        </w:rPr>
        <w:t>ы</w:t>
      </w:r>
      <w:r>
        <w:rPr>
          <w:rFonts w:cs="Tahoma"/>
          <w:sz w:val="28"/>
          <w:szCs w:val="28"/>
        </w:rPr>
        <w:t xml:space="preserve"> администрации</w:t>
      </w:r>
    </w:p>
    <w:p w:rsidR="00403451" w:rsidRDefault="00403451" w:rsidP="007B7EA1">
      <w:pPr>
        <w:jc w:val="both"/>
        <w:rPr>
          <w:rFonts w:eastAsia="Times New Roman"/>
          <w:sz w:val="28"/>
          <w:szCs w:val="28"/>
          <w:lang w:eastAsia="ar-SA"/>
        </w:rPr>
      </w:pPr>
      <w:r>
        <w:rPr>
          <w:rFonts w:cs="Tahoma"/>
          <w:sz w:val="28"/>
          <w:szCs w:val="28"/>
        </w:rPr>
        <w:t xml:space="preserve">Соболевского муниципального района </w:t>
      </w:r>
    </w:p>
    <w:p w:rsidR="007B7EA1" w:rsidRDefault="007B7EA1" w:rsidP="007B7EA1">
      <w:pPr>
        <w:jc w:val="both"/>
        <w:rPr>
          <w:rFonts w:eastAsia="Times New Roman"/>
          <w:color w:val="1E1D1E"/>
          <w:sz w:val="28"/>
          <w:szCs w:val="28"/>
          <w:lang w:eastAsia="ru-RU"/>
        </w:rPr>
      </w:pPr>
    </w:p>
    <w:p w:rsidR="007B7EA1" w:rsidRPr="007B7EA1" w:rsidRDefault="007B7EA1" w:rsidP="007B7EA1">
      <w:pPr>
        <w:ind w:firstLine="708"/>
        <w:jc w:val="both"/>
        <w:rPr>
          <w:sz w:val="28"/>
          <w:szCs w:val="28"/>
        </w:rPr>
      </w:pPr>
      <w:r w:rsidRPr="007B7EA1">
        <w:rPr>
          <w:rFonts w:eastAsia="Times New Roman"/>
          <w:color w:val="1E1D1E"/>
          <w:sz w:val="28"/>
          <w:szCs w:val="28"/>
          <w:lang w:eastAsia="ru-RU"/>
        </w:rPr>
        <w:t>В соответствии с пунктом 8 статьи 37 Федерального закона от 06</w:t>
      </w:r>
      <w:r>
        <w:rPr>
          <w:rFonts w:eastAsia="Times New Roman"/>
          <w:color w:val="1E1D1E"/>
          <w:sz w:val="28"/>
          <w:szCs w:val="28"/>
          <w:lang w:eastAsia="ru-RU"/>
        </w:rPr>
        <w:t>.10.</w:t>
      </w:r>
      <w:r w:rsidRPr="007B7EA1">
        <w:rPr>
          <w:rFonts w:eastAsia="Times New Roman"/>
          <w:color w:val="1E1D1E"/>
          <w:sz w:val="28"/>
          <w:szCs w:val="28"/>
          <w:lang w:eastAsia="ru-RU"/>
        </w:rPr>
        <w:t xml:space="preserve">2003 № 131-ФЗ «Об общих принципах организации местного самоуправления в Российской Федерации», </w:t>
      </w:r>
      <w:r w:rsidRPr="007B7EA1">
        <w:rPr>
          <w:rFonts w:eastAsia="Times New Roman"/>
          <w:sz w:val="28"/>
          <w:szCs w:val="28"/>
          <w:lang w:eastAsia="ar-SA"/>
        </w:rPr>
        <w:t>руководствуясь Уставом Соболевского муниципального района</w:t>
      </w:r>
      <w:r w:rsidRPr="007B7EA1">
        <w:rPr>
          <w:sz w:val="28"/>
          <w:szCs w:val="28"/>
        </w:rPr>
        <w:t>, Дума Соболевского муниципального района</w:t>
      </w:r>
    </w:p>
    <w:p w:rsidR="007B7EA1" w:rsidRDefault="007B7EA1" w:rsidP="007B7EA1">
      <w:pPr>
        <w:jc w:val="both"/>
        <w:rPr>
          <w:rFonts w:cs="Tahoma"/>
          <w:sz w:val="28"/>
          <w:szCs w:val="28"/>
        </w:rPr>
      </w:pPr>
    </w:p>
    <w:p w:rsidR="007B7EA1" w:rsidRDefault="007B7EA1" w:rsidP="007B7EA1">
      <w:pPr>
        <w:spacing w:after="120"/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РЕШИЛА:</w:t>
      </w:r>
    </w:p>
    <w:p w:rsidR="007B7EA1" w:rsidRDefault="002F511C" w:rsidP="007B7EA1">
      <w:pPr>
        <w:pStyle w:val="a6"/>
        <w:widowControl/>
        <w:numPr>
          <w:ilvl w:val="0"/>
          <w:numId w:val="2"/>
        </w:numPr>
        <w:shd w:val="clear" w:color="auto" w:fill="FFFFFF"/>
        <w:suppressAutoHyphens w:val="0"/>
        <w:spacing w:after="180"/>
        <w:jc w:val="both"/>
        <w:rPr>
          <w:rFonts w:eastAsia="Times New Roman"/>
          <w:color w:val="1E1D1E"/>
          <w:sz w:val="28"/>
          <w:szCs w:val="28"/>
          <w:lang w:eastAsia="ru-RU"/>
        </w:rPr>
      </w:pPr>
      <w:r>
        <w:rPr>
          <w:rFonts w:eastAsia="Times New Roman"/>
          <w:color w:val="1E1D1E"/>
          <w:sz w:val="28"/>
          <w:szCs w:val="28"/>
          <w:lang w:eastAsia="ru-RU"/>
        </w:rPr>
        <w:t xml:space="preserve">Утвердить </w:t>
      </w:r>
      <w:r w:rsidR="007B7EA1" w:rsidRPr="007B7EA1">
        <w:rPr>
          <w:rFonts w:eastAsia="Times New Roman"/>
          <w:color w:val="1E1D1E"/>
          <w:sz w:val="28"/>
          <w:szCs w:val="28"/>
          <w:lang w:eastAsia="ru-RU"/>
        </w:rPr>
        <w:t>структуру Администрации Соболевского муниципального района</w:t>
      </w:r>
      <w:r>
        <w:rPr>
          <w:rFonts w:eastAsia="Times New Roman"/>
          <w:color w:val="444444"/>
          <w:sz w:val="28"/>
          <w:szCs w:val="28"/>
          <w:lang w:eastAsia="ru-RU"/>
        </w:rPr>
        <w:t xml:space="preserve">, изложив новой редакции, </w:t>
      </w:r>
      <w:r w:rsidR="007B7EA1" w:rsidRPr="004B5F16">
        <w:rPr>
          <w:rFonts w:eastAsia="Times New Roman"/>
          <w:color w:val="444444"/>
          <w:sz w:val="28"/>
          <w:szCs w:val="28"/>
          <w:lang w:eastAsia="ru-RU"/>
        </w:rPr>
        <w:t>согласно приложению</w:t>
      </w:r>
      <w:r w:rsidR="007B7EA1" w:rsidRPr="007B7EA1">
        <w:rPr>
          <w:rFonts w:eastAsia="Times New Roman"/>
          <w:color w:val="444444"/>
          <w:sz w:val="28"/>
          <w:szCs w:val="28"/>
          <w:lang w:eastAsia="ru-RU"/>
        </w:rPr>
        <w:t xml:space="preserve"> к настоящему Решению</w:t>
      </w:r>
      <w:r w:rsidR="007B7EA1" w:rsidRPr="007B7EA1">
        <w:rPr>
          <w:rFonts w:eastAsia="Times New Roman"/>
          <w:color w:val="1E1D1E"/>
          <w:sz w:val="28"/>
          <w:szCs w:val="28"/>
          <w:lang w:eastAsia="ru-RU"/>
        </w:rPr>
        <w:t>.</w:t>
      </w:r>
    </w:p>
    <w:p w:rsidR="00252279" w:rsidRPr="002F511C" w:rsidRDefault="00252279" w:rsidP="007B7EA1">
      <w:pPr>
        <w:pStyle w:val="a6"/>
        <w:widowControl/>
        <w:numPr>
          <w:ilvl w:val="0"/>
          <w:numId w:val="2"/>
        </w:numPr>
        <w:shd w:val="clear" w:color="auto" w:fill="FFFFFF"/>
        <w:suppressAutoHyphens w:val="0"/>
        <w:spacing w:after="180"/>
        <w:jc w:val="both"/>
        <w:rPr>
          <w:rFonts w:eastAsia="Times New Roman"/>
          <w:color w:val="1E1D1E"/>
          <w:sz w:val="28"/>
          <w:szCs w:val="28"/>
          <w:lang w:eastAsia="ru-RU"/>
        </w:rPr>
      </w:pPr>
      <w:r w:rsidRPr="00252279">
        <w:rPr>
          <w:sz w:val="28"/>
          <w:szCs w:val="28"/>
        </w:rPr>
        <w:t xml:space="preserve">Администрации </w:t>
      </w:r>
      <w:r w:rsidR="002F511C">
        <w:rPr>
          <w:sz w:val="28"/>
          <w:szCs w:val="28"/>
        </w:rPr>
        <w:t xml:space="preserve">и структурным подразделениям администрации </w:t>
      </w:r>
      <w:r w:rsidRPr="00252279">
        <w:rPr>
          <w:sz w:val="28"/>
          <w:szCs w:val="28"/>
        </w:rPr>
        <w:t xml:space="preserve">Соболевского муниципального района </w:t>
      </w:r>
      <w:r w:rsidR="002F511C">
        <w:rPr>
          <w:sz w:val="28"/>
          <w:szCs w:val="28"/>
        </w:rPr>
        <w:t xml:space="preserve">внести изменения в штатное расписание в связи с </w:t>
      </w:r>
      <w:r w:rsidRPr="00252279">
        <w:rPr>
          <w:sz w:val="28"/>
          <w:szCs w:val="28"/>
        </w:rPr>
        <w:t>организационны</w:t>
      </w:r>
      <w:r w:rsidR="002F511C">
        <w:rPr>
          <w:sz w:val="28"/>
          <w:szCs w:val="28"/>
        </w:rPr>
        <w:t>ми</w:t>
      </w:r>
      <w:r w:rsidRPr="00252279">
        <w:rPr>
          <w:sz w:val="28"/>
          <w:szCs w:val="28"/>
        </w:rPr>
        <w:t xml:space="preserve"> мероприятия</w:t>
      </w:r>
      <w:r w:rsidR="002F511C">
        <w:rPr>
          <w:sz w:val="28"/>
          <w:szCs w:val="28"/>
        </w:rPr>
        <w:t>ми</w:t>
      </w:r>
      <w:r w:rsidRPr="00252279">
        <w:rPr>
          <w:sz w:val="28"/>
          <w:szCs w:val="28"/>
        </w:rPr>
        <w:t xml:space="preserve"> по переходу к вновь утвержденной структуре в период с </w:t>
      </w:r>
      <w:r w:rsidR="00F8700C">
        <w:rPr>
          <w:sz w:val="28"/>
          <w:szCs w:val="28"/>
        </w:rPr>
        <w:t>1 июля</w:t>
      </w:r>
      <w:r w:rsidRPr="00252279">
        <w:rPr>
          <w:sz w:val="28"/>
          <w:szCs w:val="28"/>
        </w:rPr>
        <w:t xml:space="preserve"> 2023 г. </w:t>
      </w:r>
    </w:p>
    <w:p w:rsidR="002F511C" w:rsidRPr="00064F15" w:rsidRDefault="002F511C" w:rsidP="002F511C">
      <w:pPr>
        <w:pStyle w:val="a6"/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/>
          <w:color w:val="1E1D1E"/>
          <w:sz w:val="28"/>
          <w:szCs w:val="28"/>
          <w:lang w:eastAsia="ru-RU"/>
        </w:rPr>
      </w:pPr>
      <w:r>
        <w:rPr>
          <w:rFonts w:eastAsia="Times New Roman"/>
          <w:color w:val="1E1D1E"/>
          <w:sz w:val="28"/>
          <w:szCs w:val="28"/>
          <w:lang w:eastAsia="ru-RU"/>
        </w:rPr>
        <w:t xml:space="preserve">Настоящее Решение направить главе Соболевского муниципального района для подписания и размещения </w:t>
      </w:r>
      <w:r w:rsidRPr="00064F15">
        <w:rPr>
          <w:rFonts w:eastAsia="Times New Roman"/>
          <w:color w:val="1E1D1E"/>
          <w:sz w:val="28"/>
          <w:szCs w:val="28"/>
          <w:lang w:eastAsia="ru-RU"/>
        </w:rPr>
        <w:t>на официальном сайте Администрации Соболевского муниципального района в информационно-телекоммуникационной сети «Интернет».</w:t>
      </w:r>
    </w:p>
    <w:p w:rsidR="002F511C" w:rsidRDefault="002F511C" w:rsidP="002F511C">
      <w:pPr>
        <w:pStyle w:val="a6"/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/>
          <w:color w:val="1E1D1E"/>
          <w:sz w:val="28"/>
          <w:szCs w:val="28"/>
          <w:lang w:eastAsia="ru-RU"/>
        </w:rPr>
      </w:pPr>
      <w:r>
        <w:rPr>
          <w:rFonts w:eastAsia="Times New Roman"/>
          <w:color w:val="1E1D1E"/>
          <w:sz w:val="28"/>
          <w:szCs w:val="28"/>
          <w:lang w:eastAsia="ru-RU"/>
        </w:rPr>
        <w:t>П</w:t>
      </w:r>
      <w:r w:rsidR="007B7EA1" w:rsidRPr="002F511C">
        <w:rPr>
          <w:rFonts w:eastAsia="Times New Roman"/>
          <w:color w:val="1E1D1E"/>
          <w:sz w:val="28"/>
          <w:szCs w:val="28"/>
          <w:lang w:eastAsia="ru-RU"/>
        </w:rPr>
        <w:t>ризнать утратившим силу</w:t>
      </w:r>
      <w:r>
        <w:rPr>
          <w:rFonts w:eastAsia="Times New Roman"/>
          <w:color w:val="1E1D1E"/>
          <w:sz w:val="28"/>
          <w:szCs w:val="28"/>
          <w:lang w:eastAsia="ru-RU"/>
        </w:rPr>
        <w:t xml:space="preserve"> с 1 июля 2023 года:</w:t>
      </w:r>
    </w:p>
    <w:p w:rsidR="00715ABE" w:rsidRPr="00715ABE" w:rsidRDefault="00715ABE" w:rsidP="003E056D">
      <w:pPr>
        <w:pStyle w:val="a6"/>
        <w:numPr>
          <w:ilvl w:val="1"/>
          <w:numId w:val="2"/>
        </w:numPr>
        <w:ind w:left="0" w:firstLine="284"/>
        <w:jc w:val="both"/>
        <w:rPr>
          <w:szCs w:val="28"/>
          <w:u w:val="single"/>
        </w:rPr>
      </w:pPr>
      <w:r w:rsidRPr="003E056D">
        <w:rPr>
          <w:rFonts w:eastAsia="Times New Roman"/>
          <w:color w:val="1E1D1E"/>
          <w:sz w:val="28"/>
          <w:szCs w:val="28"/>
          <w:lang w:eastAsia="ru-RU"/>
        </w:rPr>
        <w:t xml:space="preserve">Решение Думы Соболевского муниципального района от </w:t>
      </w:r>
      <w:r w:rsidRPr="00715ABE">
        <w:rPr>
          <w:sz w:val="28"/>
          <w:szCs w:val="28"/>
        </w:rPr>
        <w:t xml:space="preserve">21.02.2012 г.  № 124 </w:t>
      </w:r>
      <w:r>
        <w:rPr>
          <w:sz w:val="28"/>
          <w:szCs w:val="28"/>
        </w:rPr>
        <w:t>«О структуре администрации Соболевского муниципального района Камчатского края»;</w:t>
      </w:r>
    </w:p>
    <w:p w:rsidR="003E056D" w:rsidRPr="003E056D" w:rsidRDefault="003E056D" w:rsidP="003E056D">
      <w:pPr>
        <w:pStyle w:val="a6"/>
        <w:numPr>
          <w:ilvl w:val="1"/>
          <w:numId w:val="2"/>
        </w:numPr>
        <w:ind w:left="0" w:firstLine="284"/>
        <w:jc w:val="both"/>
        <w:rPr>
          <w:szCs w:val="28"/>
          <w:u w:val="single"/>
        </w:rPr>
      </w:pPr>
      <w:r w:rsidRPr="003E056D">
        <w:rPr>
          <w:rFonts w:eastAsia="Times New Roman"/>
          <w:color w:val="1E1D1E"/>
          <w:sz w:val="28"/>
          <w:szCs w:val="28"/>
          <w:lang w:eastAsia="ru-RU"/>
        </w:rPr>
        <w:t xml:space="preserve">Решение Думы Соболевского муниципального района от </w:t>
      </w:r>
      <w:r w:rsidRPr="003E056D">
        <w:rPr>
          <w:sz w:val="28"/>
          <w:szCs w:val="28"/>
        </w:rPr>
        <w:t>25.04.2013 г.  № 225</w:t>
      </w:r>
      <w:r w:rsidRPr="003E056D">
        <w:rPr>
          <w:szCs w:val="28"/>
        </w:rPr>
        <w:t xml:space="preserve"> </w:t>
      </w:r>
      <w:r w:rsidRPr="003E056D">
        <w:rPr>
          <w:rFonts w:cs="Tahoma"/>
          <w:sz w:val="28"/>
          <w:szCs w:val="28"/>
        </w:rPr>
        <w:t xml:space="preserve">«О внесении изменений в структуру администрации Соболевского муниципального района Камчатского края»; </w:t>
      </w:r>
    </w:p>
    <w:p w:rsidR="003E056D" w:rsidRPr="003E056D" w:rsidRDefault="003E056D" w:rsidP="003E056D">
      <w:pPr>
        <w:pStyle w:val="a6"/>
        <w:numPr>
          <w:ilvl w:val="1"/>
          <w:numId w:val="2"/>
        </w:numPr>
        <w:ind w:left="0" w:firstLine="284"/>
        <w:jc w:val="both"/>
        <w:rPr>
          <w:szCs w:val="28"/>
          <w:u w:val="single"/>
        </w:rPr>
      </w:pPr>
      <w:r w:rsidRPr="003E056D">
        <w:rPr>
          <w:rFonts w:eastAsia="Times New Roman"/>
          <w:color w:val="1E1D1E"/>
          <w:sz w:val="28"/>
          <w:szCs w:val="28"/>
          <w:lang w:eastAsia="ru-RU"/>
        </w:rPr>
        <w:t xml:space="preserve">Решение Думы Соболевского муниципального района от </w:t>
      </w:r>
      <w:r w:rsidRPr="003E056D">
        <w:rPr>
          <w:sz w:val="28"/>
          <w:szCs w:val="28"/>
        </w:rPr>
        <w:t xml:space="preserve">28.04.2014 г.  № 284 </w:t>
      </w:r>
      <w:r w:rsidRPr="003E056D">
        <w:rPr>
          <w:rFonts w:cs="Tahoma"/>
          <w:sz w:val="28"/>
          <w:szCs w:val="28"/>
        </w:rPr>
        <w:t xml:space="preserve">«О внесении изменений в структуру администрации Соболевского муниципального района Камчатского края»; </w:t>
      </w:r>
    </w:p>
    <w:p w:rsidR="00923295" w:rsidRPr="003E056D" w:rsidRDefault="003E056D" w:rsidP="003E056D">
      <w:pPr>
        <w:pStyle w:val="a6"/>
        <w:numPr>
          <w:ilvl w:val="1"/>
          <w:numId w:val="2"/>
        </w:numPr>
        <w:ind w:left="0" w:firstLine="284"/>
        <w:jc w:val="both"/>
        <w:rPr>
          <w:szCs w:val="28"/>
          <w:u w:val="single"/>
        </w:rPr>
      </w:pPr>
      <w:r w:rsidRPr="003E056D">
        <w:rPr>
          <w:rFonts w:eastAsia="Times New Roman"/>
          <w:color w:val="1E1D1E"/>
          <w:sz w:val="28"/>
          <w:szCs w:val="28"/>
          <w:lang w:eastAsia="ru-RU"/>
        </w:rPr>
        <w:t xml:space="preserve">Решение Думы Соболевского муниципального района от </w:t>
      </w:r>
      <w:r w:rsidRPr="003E056D">
        <w:rPr>
          <w:sz w:val="28"/>
          <w:szCs w:val="28"/>
        </w:rPr>
        <w:t xml:space="preserve">26.02.2015 г.  № 339 </w:t>
      </w:r>
      <w:r w:rsidRPr="003E056D">
        <w:rPr>
          <w:rFonts w:cs="Tahoma"/>
          <w:sz w:val="28"/>
          <w:szCs w:val="28"/>
        </w:rPr>
        <w:t>«О внесении изменений в структуру администрации Соболевского муниципального района»;</w:t>
      </w:r>
    </w:p>
    <w:p w:rsidR="00923295" w:rsidRPr="003E056D" w:rsidRDefault="00923295" w:rsidP="003E056D">
      <w:pPr>
        <w:pStyle w:val="a6"/>
        <w:numPr>
          <w:ilvl w:val="1"/>
          <w:numId w:val="2"/>
        </w:numPr>
        <w:ind w:left="0" w:firstLine="284"/>
        <w:jc w:val="both"/>
        <w:rPr>
          <w:szCs w:val="28"/>
          <w:u w:val="single"/>
        </w:rPr>
      </w:pPr>
      <w:r w:rsidRPr="003E056D">
        <w:rPr>
          <w:rFonts w:eastAsia="Times New Roman"/>
          <w:color w:val="1E1D1E"/>
          <w:sz w:val="28"/>
          <w:szCs w:val="28"/>
          <w:lang w:eastAsia="ru-RU"/>
        </w:rPr>
        <w:t xml:space="preserve">Решение Думы Соболевского муниципального района от </w:t>
      </w:r>
      <w:r w:rsidRPr="003E056D">
        <w:rPr>
          <w:sz w:val="28"/>
          <w:szCs w:val="28"/>
        </w:rPr>
        <w:t xml:space="preserve">24.11.2017 г.  </w:t>
      </w:r>
      <w:r w:rsidRPr="003E056D">
        <w:rPr>
          <w:sz w:val="28"/>
          <w:szCs w:val="28"/>
        </w:rPr>
        <w:lastRenderedPageBreak/>
        <w:t>№ 140</w:t>
      </w:r>
      <w:r w:rsidRPr="003E056D">
        <w:rPr>
          <w:rFonts w:cs="Tahoma"/>
          <w:sz w:val="28"/>
          <w:szCs w:val="28"/>
        </w:rPr>
        <w:t xml:space="preserve"> «О внесении изменений в структуру администрации Соболевского муниципального района»;</w:t>
      </w:r>
    </w:p>
    <w:p w:rsidR="00732789" w:rsidRPr="003E056D" w:rsidRDefault="007B7EA1" w:rsidP="003E056D">
      <w:pPr>
        <w:pStyle w:val="a6"/>
        <w:numPr>
          <w:ilvl w:val="1"/>
          <w:numId w:val="2"/>
        </w:numPr>
        <w:ind w:left="0" w:firstLine="284"/>
        <w:jc w:val="both"/>
        <w:rPr>
          <w:szCs w:val="28"/>
          <w:u w:val="single"/>
        </w:rPr>
      </w:pPr>
      <w:r w:rsidRPr="003E056D">
        <w:rPr>
          <w:rFonts w:eastAsia="Times New Roman"/>
          <w:color w:val="1E1D1E"/>
          <w:sz w:val="28"/>
          <w:szCs w:val="28"/>
          <w:lang w:eastAsia="ru-RU"/>
        </w:rPr>
        <w:t>Решение Думы Соболевского муниципального района</w:t>
      </w:r>
      <w:r w:rsidR="00732789" w:rsidRPr="003E056D">
        <w:rPr>
          <w:rFonts w:eastAsia="Times New Roman"/>
          <w:color w:val="1E1D1E"/>
          <w:sz w:val="28"/>
          <w:szCs w:val="28"/>
          <w:lang w:eastAsia="ru-RU"/>
        </w:rPr>
        <w:t xml:space="preserve"> от </w:t>
      </w:r>
      <w:r w:rsidR="00732789" w:rsidRPr="003E056D">
        <w:rPr>
          <w:rFonts w:cs="Tahoma"/>
          <w:sz w:val="28"/>
          <w:szCs w:val="28"/>
        </w:rPr>
        <w:t xml:space="preserve">28.06.2022 г.  № 123 «О внесении изменений в структуру </w:t>
      </w:r>
      <w:r w:rsidR="00064F15" w:rsidRPr="003E056D">
        <w:rPr>
          <w:rFonts w:cs="Tahoma"/>
          <w:sz w:val="28"/>
          <w:szCs w:val="28"/>
        </w:rPr>
        <w:t xml:space="preserve">администрации </w:t>
      </w:r>
      <w:r w:rsidR="00732789" w:rsidRPr="003E056D">
        <w:rPr>
          <w:rFonts w:cs="Tahoma"/>
          <w:sz w:val="28"/>
          <w:szCs w:val="28"/>
        </w:rPr>
        <w:t>Соболевского муниципального района»</w:t>
      </w:r>
      <w:r w:rsidR="002F511C" w:rsidRPr="003E056D">
        <w:rPr>
          <w:rFonts w:cs="Tahoma"/>
          <w:sz w:val="28"/>
          <w:szCs w:val="28"/>
        </w:rPr>
        <w:t>;</w:t>
      </w:r>
    </w:p>
    <w:p w:rsidR="00403451" w:rsidRPr="002F511C" w:rsidRDefault="007B7EA1" w:rsidP="007B7EA1">
      <w:pPr>
        <w:widowControl/>
        <w:numPr>
          <w:ilvl w:val="0"/>
          <w:numId w:val="2"/>
        </w:numPr>
        <w:suppressAutoHyphens w:val="0"/>
        <w:spacing w:after="240"/>
        <w:ind w:left="27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4B5F16">
        <w:rPr>
          <w:rFonts w:eastAsia="Times New Roman"/>
          <w:sz w:val="28"/>
          <w:szCs w:val="28"/>
          <w:lang w:eastAsia="ru-RU"/>
        </w:rPr>
        <w:t xml:space="preserve">Настоящее решение вступает </w:t>
      </w:r>
      <w:r w:rsidR="002F511C">
        <w:rPr>
          <w:rFonts w:eastAsia="Times New Roman"/>
          <w:sz w:val="28"/>
          <w:szCs w:val="28"/>
          <w:lang w:eastAsia="ru-RU"/>
        </w:rPr>
        <w:t>в силу со дня его принятия и распространяет свое действие</w:t>
      </w:r>
      <w:r w:rsidRPr="004B5F16">
        <w:rPr>
          <w:rFonts w:eastAsia="Times New Roman"/>
          <w:sz w:val="28"/>
          <w:szCs w:val="28"/>
          <w:lang w:eastAsia="ru-RU"/>
        </w:rPr>
        <w:t xml:space="preserve"> </w:t>
      </w:r>
      <w:r w:rsidR="002F511C">
        <w:rPr>
          <w:rFonts w:eastAsia="Times New Roman"/>
          <w:sz w:val="28"/>
          <w:szCs w:val="28"/>
          <w:lang w:eastAsia="ru-RU"/>
        </w:rPr>
        <w:t xml:space="preserve">на взаимоотношения, возникающие </w:t>
      </w:r>
      <w:r w:rsidRPr="004B5F16">
        <w:rPr>
          <w:rFonts w:eastAsia="Times New Roman"/>
          <w:sz w:val="28"/>
          <w:szCs w:val="28"/>
          <w:lang w:eastAsia="ru-RU"/>
        </w:rPr>
        <w:t>с</w:t>
      </w:r>
      <w:r w:rsidR="00F8700C">
        <w:rPr>
          <w:rFonts w:eastAsia="Times New Roman"/>
          <w:sz w:val="28"/>
          <w:szCs w:val="28"/>
          <w:lang w:eastAsia="ru-RU"/>
        </w:rPr>
        <w:t xml:space="preserve"> 1</w:t>
      </w:r>
      <w:r w:rsidR="002F511C">
        <w:rPr>
          <w:rFonts w:eastAsia="Times New Roman"/>
          <w:sz w:val="28"/>
          <w:szCs w:val="28"/>
          <w:lang w:eastAsia="ru-RU"/>
        </w:rPr>
        <w:t xml:space="preserve"> </w:t>
      </w:r>
      <w:r w:rsidR="00F8700C">
        <w:rPr>
          <w:rFonts w:eastAsia="Times New Roman"/>
          <w:sz w:val="28"/>
          <w:szCs w:val="28"/>
          <w:lang w:eastAsia="ru-RU"/>
        </w:rPr>
        <w:t>июля</w:t>
      </w:r>
      <w:r w:rsidR="00064F15">
        <w:rPr>
          <w:rFonts w:eastAsia="Times New Roman"/>
          <w:sz w:val="28"/>
          <w:szCs w:val="28"/>
          <w:lang w:eastAsia="ru-RU"/>
        </w:rPr>
        <w:t xml:space="preserve"> </w:t>
      </w:r>
      <w:r w:rsidRPr="004B5F16">
        <w:rPr>
          <w:rFonts w:eastAsia="Times New Roman"/>
          <w:sz w:val="28"/>
          <w:szCs w:val="28"/>
          <w:lang w:eastAsia="ru-RU"/>
        </w:rPr>
        <w:t>202</w:t>
      </w:r>
      <w:r w:rsidR="00064F15">
        <w:rPr>
          <w:rFonts w:eastAsia="Times New Roman"/>
          <w:sz w:val="28"/>
          <w:szCs w:val="28"/>
          <w:lang w:eastAsia="ru-RU"/>
        </w:rPr>
        <w:t>3</w:t>
      </w:r>
      <w:r w:rsidRPr="004B5F16">
        <w:rPr>
          <w:rFonts w:eastAsia="Times New Roman"/>
          <w:sz w:val="28"/>
          <w:szCs w:val="28"/>
          <w:lang w:eastAsia="ru-RU"/>
        </w:rPr>
        <w:t xml:space="preserve"> года.</w:t>
      </w:r>
    </w:p>
    <w:p w:rsidR="00673516" w:rsidRDefault="00673516" w:rsidP="007B7EA1">
      <w:pPr>
        <w:tabs>
          <w:tab w:val="left" w:pos="720"/>
        </w:tabs>
        <w:jc w:val="both"/>
        <w:rPr>
          <w:rFonts w:cs="Tahoma"/>
          <w:sz w:val="28"/>
          <w:szCs w:val="28"/>
        </w:rPr>
      </w:pPr>
    </w:p>
    <w:p w:rsidR="00673516" w:rsidRDefault="00673516" w:rsidP="007B7EA1">
      <w:pPr>
        <w:tabs>
          <w:tab w:val="left" w:pos="720"/>
        </w:tabs>
        <w:jc w:val="both"/>
        <w:rPr>
          <w:rFonts w:cs="Tahoma"/>
          <w:sz w:val="28"/>
          <w:szCs w:val="28"/>
        </w:rPr>
      </w:pPr>
    </w:p>
    <w:p w:rsidR="00403451" w:rsidRDefault="00403451" w:rsidP="007B7EA1">
      <w:pPr>
        <w:tabs>
          <w:tab w:val="left" w:pos="720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Председатель Думы Соболевского</w:t>
      </w:r>
    </w:p>
    <w:p w:rsidR="00673516" w:rsidRDefault="00403451" w:rsidP="007B7EA1">
      <w:pPr>
        <w:tabs>
          <w:tab w:val="left" w:pos="720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муниципального района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С.В.</w:t>
      </w:r>
      <w:r w:rsidR="00DF4801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Третьякова</w:t>
      </w:r>
      <w:bookmarkStart w:id="0" w:name="_GoBack"/>
      <w:bookmarkEnd w:id="0"/>
    </w:p>
    <w:p w:rsidR="00673516" w:rsidRDefault="00673516" w:rsidP="007B7EA1">
      <w:pPr>
        <w:tabs>
          <w:tab w:val="left" w:pos="720"/>
        </w:tabs>
        <w:jc w:val="both"/>
        <w:rPr>
          <w:rFonts w:cs="Tahoma"/>
          <w:sz w:val="28"/>
          <w:szCs w:val="28"/>
        </w:rPr>
      </w:pPr>
    </w:p>
    <w:p w:rsidR="002F511C" w:rsidRDefault="002F511C" w:rsidP="007B7EA1">
      <w:pPr>
        <w:tabs>
          <w:tab w:val="left" w:pos="720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Глава Соболевского </w:t>
      </w:r>
    </w:p>
    <w:p w:rsidR="002F511C" w:rsidRDefault="002F511C" w:rsidP="007B7EA1">
      <w:pPr>
        <w:tabs>
          <w:tab w:val="left" w:pos="720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муниципального района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А.В. Воровский</w:t>
      </w:r>
    </w:p>
    <w:p w:rsidR="002F511C" w:rsidRDefault="002F511C" w:rsidP="007B7EA1">
      <w:pPr>
        <w:tabs>
          <w:tab w:val="left" w:pos="720"/>
        </w:tabs>
        <w:jc w:val="both"/>
        <w:rPr>
          <w:rFonts w:cs="Tahoma"/>
          <w:sz w:val="28"/>
          <w:szCs w:val="28"/>
        </w:rPr>
      </w:pPr>
    </w:p>
    <w:p w:rsidR="00D93053" w:rsidRPr="007B7EA1" w:rsidRDefault="004B5F16" w:rsidP="00960DA1">
      <w:pPr>
        <w:widowControl/>
        <w:suppressAutoHyphens w:val="0"/>
        <w:spacing w:after="240"/>
        <w:textAlignment w:val="baseline"/>
      </w:pPr>
      <w:r w:rsidRPr="004B5F16">
        <w:rPr>
          <w:rFonts w:eastAsia="Times New Roman"/>
          <w:color w:val="444444"/>
          <w:sz w:val="21"/>
          <w:szCs w:val="21"/>
          <w:lang w:eastAsia="ru-RU"/>
        </w:rPr>
        <w:t> </w:t>
      </w:r>
    </w:p>
    <w:sectPr w:rsidR="00D93053" w:rsidRPr="007B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2F1A85"/>
    <w:multiLevelType w:val="hybridMultilevel"/>
    <w:tmpl w:val="1D50EA7A"/>
    <w:lvl w:ilvl="0" w:tplc="C85858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B16E9"/>
    <w:multiLevelType w:val="multilevel"/>
    <w:tmpl w:val="8A009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eastAsia="Times New Roman" w:hint="default"/>
        <w:color w:val="1E1D1E"/>
        <w:sz w:val="28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B117843"/>
    <w:multiLevelType w:val="hybridMultilevel"/>
    <w:tmpl w:val="B93CD6B8"/>
    <w:lvl w:ilvl="0" w:tplc="0CDEEC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54"/>
    <w:rsid w:val="0006267D"/>
    <w:rsid w:val="00064F15"/>
    <w:rsid w:val="00075163"/>
    <w:rsid w:val="00082A46"/>
    <w:rsid w:val="00252279"/>
    <w:rsid w:val="002F511C"/>
    <w:rsid w:val="003032DA"/>
    <w:rsid w:val="003E056D"/>
    <w:rsid w:val="00403451"/>
    <w:rsid w:val="00423AA1"/>
    <w:rsid w:val="004B5F16"/>
    <w:rsid w:val="00673516"/>
    <w:rsid w:val="00715ABE"/>
    <w:rsid w:val="00732789"/>
    <w:rsid w:val="00752FAE"/>
    <w:rsid w:val="007B7EA1"/>
    <w:rsid w:val="00923295"/>
    <w:rsid w:val="00960DA1"/>
    <w:rsid w:val="009662F4"/>
    <w:rsid w:val="0097718C"/>
    <w:rsid w:val="00BA4448"/>
    <w:rsid w:val="00BB3214"/>
    <w:rsid w:val="00C14202"/>
    <w:rsid w:val="00D71954"/>
    <w:rsid w:val="00D93053"/>
    <w:rsid w:val="00DF4801"/>
    <w:rsid w:val="00F8700C"/>
    <w:rsid w:val="00F9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468B"/>
  <w15:docId w15:val="{0FD799D0-4A23-4ABF-978B-864BCDC0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4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3451"/>
    <w:pPr>
      <w:jc w:val="center"/>
    </w:pPr>
    <w:rPr>
      <w:rFonts w:cs="Tahoma"/>
      <w:sz w:val="32"/>
      <w:szCs w:val="32"/>
    </w:rPr>
  </w:style>
  <w:style w:type="character" w:customStyle="1" w:styleId="a4">
    <w:name w:val="Заголовок Знак"/>
    <w:basedOn w:val="a0"/>
    <w:link w:val="a3"/>
    <w:rsid w:val="00403451"/>
    <w:rPr>
      <w:rFonts w:ascii="Times New Roman" w:eastAsia="Lucida Sans Unicode" w:hAnsi="Times New Roman" w:cs="Tahoma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4B5F16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BA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VSDuma</cp:lastModifiedBy>
  <cp:revision>12</cp:revision>
  <cp:lastPrinted>2023-05-01T22:59:00Z</cp:lastPrinted>
  <dcterms:created xsi:type="dcterms:W3CDTF">2023-04-23T22:36:00Z</dcterms:created>
  <dcterms:modified xsi:type="dcterms:W3CDTF">2023-05-01T23:00:00Z</dcterms:modified>
</cp:coreProperties>
</file>