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5EEF3" w14:textId="77777777" w:rsidR="0018462C" w:rsidRDefault="0018462C" w:rsidP="0018462C">
      <w:pPr>
        <w:jc w:val="center"/>
        <w:rPr>
          <w:noProof/>
          <w:sz w:val="32"/>
          <w:szCs w:val="32"/>
        </w:rPr>
      </w:pPr>
      <w:r w:rsidRPr="00AE4B83">
        <w:rPr>
          <w:noProof/>
          <w:sz w:val="28"/>
          <w:szCs w:val="28"/>
        </w:rPr>
        <w:drawing>
          <wp:inline distT="0" distB="0" distL="0" distR="0" wp14:anchorId="435304C8" wp14:editId="62EB4991">
            <wp:extent cx="784860" cy="873760"/>
            <wp:effectExtent l="0" t="0" r="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4860" cy="873760"/>
                    </a:xfrm>
                    <a:prstGeom prst="rect">
                      <a:avLst/>
                    </a:prstGeom>
                    <a:noFill/>
                    <a:ln>
                      <a:noFill/>
                    </a:ln>
                  </pic:spPr>
                </pic:pic>
              </a:graphicData>
            </a:graphic>
          </wp:inline>
        </w:drawing>
      </w:r>
    </w:p>
    <w:p w14:paraId="3FBCA8E2" w14:textId="77777777" w:rsidR="0018462C" w:rsidRPr="009B3BBE" w:rsidRDefault="0018462C" w:rsidP="0018462C">
      <w:pPr>
        <w:jc w:val="center"/>
        <w:rPr>
          <w:b/>
          <w:sz w:val="32"/>
          <w:szCs w:val="32"/>
        </w:rPr>
      </w:pPr>
      <w:r w:rsidRPr="009B3BBE">
        <w:rPr>
          <w:b/>
          <w:sz w:val="32"/>
          <w:szCs w:val="32"/>
        </w:rPr>
        <w:t>ПОСТАНОВЛЕНИЕ</w:t>
      </w:r>
    </w:p>
    <w:p w14:paraId="43A7C051" w14:textId="77777777" w:rsidR="0018462C" w:rsidRPr="009B3BBE" w:rsidRDefault="0018462C" w:rsidP="0018462C">
      <w:pPr>
        <w:keepNext/>
        <w:suppressAutoHyphens/>
        <w:spacing w:before="240" w:after="60"/>
        <w:contextualSpacing/>
        <w:jc w:val="center"/>
        <w:outlineLvl w:val="1"/>
        <w:rPr>
          <w:bCs/>
          <w:iCs/>
          <w:sz w:val="28"/>
          <w:szCs w:val="28"/>
          <w:lang w:eastAsia="ar-SA"/>
        </w:rPr>
      </w:pPr>
      <w:r w:rsidRPr="009B3BBE">
        <w:rPr>
          <w:bCs/>
          <w:iCs/>
          <w:sz w:val="28"/>
          <w:szCs w:val="28"/>
          <w:lang w:eastAsia="ar-SA"/>
        </w:rPr>
        <w:t>АДМИНИСТРАЦИИ</w:t>
      </w:r>
      <w:r>
        <w:rPr>
          <w:bCs/>
          <w:iCs/>
          <w:sz w:val="28"/>
          <w:szCs w:val="28"/>
          <w:lang w:eastAsia="ar-SA"/>
        </w:rPr>
        <w:t xml:space="preserve"> </w:t>
      </w:r>
      <w:r w:rsidRPr="009B3BBE">
        <w:rPr>
          <w:bCs/>
          <w:iCs/>
          <w:sz w:val="28"/>
          <w:szCs w:val="28"/>
          <w:lang w:eastAsia="ar-SA"/>
        </w:rPr>
        <w:t>СОБОЛЕВСКОГО</w:t>
      </w:r>
      <w:r>
        <w:rPr>
          <w:bCs/>
          <w:iCs/>
          <w:sz w:val="28"/>
          <w:szCs w:val="28"/>
          <w:lang w:eastAsia="ar-SA"/>
        </w:rPr>
        <w:t xml:space="preserve"> </w:t>
      </w:r>
      <w:r w:rsidRPr="009B3BBE">
        <w:rPr>
          <w:bCs/>
          <w:iCs/>
          <w:sz w:val="28"/>
          <w:szCs w:val="28"/>
          <w:lang w:eastAsia="ar-SA"/>
        </w:rPr>
        <w:t>МУНИЦИПАЛЬНОГО</w:t>
      </w:r>
      <w:r>
        <w:rPr>
          <w:bCs/>
          <w:iCs/>
          <w:sz w:val="28"/>
          <w:szCs w:val="28"/>
          <w:lang w:eastAsia="ar-SA"/>
        </w:rPr>
        <w:t xml:space="preserve"> </w:t>
      </w:r>
      <w:r w:rsidRPr="009B3BBE">
        <w:rPr>
          <w:bCs/>
          <w:iCs/>
          <w:sz w:val="28"/>
          <w:szCs w:val="28"/>
          <w:lang w:eastAsia="ar-SA"/>
        </w:rPr>
        <w:t xml:space="preserve">  РАЙОНА</w:t>
      </w:r>
      <w:r>
        <w:rPr>
          <w:bCs/>
          <w:iCs/>
          <w:sz w:val="28"/>
          <w:szCs w:val="28"/>
          <w:lang w:eastAsia="ar-SA"/>
        </w:rPr>
        <w:t xml:space="preserve"> </w:t>
      </w:r>
      <w:r w:rsidRPr="009B3BBE">
        <w:rPr>
          <w:bCs/>
          <w:iCs/>
          <w:sz w:val="28"/>
          <w:szCs w:val="28"/>
          <w:lang w:eastAsia="ar-SA"/>
        </w:rPr>
        <w:t>КАМЧАТСКОГО КРАЯ</w:t>
      </w:r>
    </w:p>
    <w:p w14:paraId="1589B194" w14:textId="77777777" w:rsidR="0018462C" w:rsidRPr="009B3BBE" w:rsidRDefault="0018462C" w:rsidP="0018462C">
      <w:pPr>
        <w:ind w:firstLine="0"/>
        <w:rPr>
          <w:b/>
          <w:sz w:val="28"/>
          <w:szCs w:val="28"/>
        </w:rPr>
      </w:pPr>
      <w:r>
        <w:rPr>
          <w:b/>
          <w:sz w:val="28"/>
          <w:szCs w:val="28"/>
        </w:rPr>
        <w:t xml:space="preserve">           август</w:t>
      </w:r>
      <w:r w:rsidRPr="009B3BBE">
        <w:rPr>
          <w:b/>
          <w:sz w:val="28"/>
          <w:szCs w:val="28"/>
        </w:rPr>
        <w:t xml:space="preserve"> 2022    </w:t>
      </w:r>
      <w:r>
        <w:rPr>
          <w:b/>
          <w:sz w:val="28"/>
          <w:szCs w:val="28"/>
        </w:rPr>
        <w:t xml:space="preserve">              </w:t>
      </w:r>
      <w:r w:rsidRPr="009B3BBE">
        <w:rPr>
          <w:sz w:val="28"/>
          <w:szCs w:val="28"/>
        </w:rPr>
        <w:t>с. Соболево</w:t>
      </w:r>
      <w:r w:rsidRPr="009B3BBE">
        <w:rPr>
          <w:b/>
          <w:sz w:val="28"/>
          <w:szCs w:val="28"/>
        </w:rPr>
        <w:t xml:space="preserve">                     №</w:t>
      </w:r>
    </w:p>
    <w:p w14:paraId="5E6E3F8C" w14:textId="77777777" w:rsidR="0018462C" w:rsidRPr="005614CF" w:rsidRDefault="0018462C" w:rsidP="0018462C">
      <w:pPr>
        <w:pStyle w:val="1"/>
        <w:jc w:val="both"/>
        <w:rPr>
          <w:b w:val="0"/>
          <w:color w:val="auto"/>
          <w:sz w:val="28"/>
          <w:szCs w:val="28"/>
        </w:rPr>
      </w:pPr>
      <w:r w:rsidRPr="005614CF">
        <w:rPr>
          <w:b w:val="0"/>
          <w:sz w:val="28"/>
          <w:szCs w:val="28"/>
        </w:rPr>
        <w:t xml:space="preserve">Об утверждении Порядка определения объема и условий предоставления муниципальным автономным и бюджетным учреждениям </w:t>
      </w:r>
      <w:r>
        <w:rPr>
          <w:b w:val="0"/>
          <w:sz w:val="28"/>
          <w:szCs w:val="28"/>
        </w:rPr>
        <w:t xml:space="preserve">Соболевского муниципального района </w:t>
      </w:r>
      <w:r w:rsidRPr="005614CF">
        <w:rPr>
          <w:b w:val="0"/>
          <w:sz w:val="28"/>
          <w:szCs w:val="28"/>
        </w:rPr>
        <w:t>субсидий на иные цели</w:t>
      </w:r>
      <w:r>
        <w:rPr>
          <w:b w:val="0"/>
          <w:sz w:val="28"/>
          <w:szCs w:val="28"/>
        </w:rPr>
        <w:t>.</w:t>
      </w:r>
    </w:p>
    <w:p w14:paraId="4688D452" w14:textId="77777777" w:rsidR="0018462C" w:rsidRDefault="0018462C" w:rsidP="0018462C"/>
    <w:p w14:paraId="0A462E4D" w14:textId="77777777" w:rsidR="0018462C" w:rsidRPr="005614CF" w:rsidRDefault="0018462C" w:rsidP="0018462C">
      <w:pPr>
        <w:rPr>
          <w:sz w:val="28"/>
          <w:szCs w:val="28"/>
        </w:rPr>
      </w:pPr>
      <w:r w:rsidRPr="005614CF">
        <w:rPr>
          <w:sz w:val="28"/>
          <w:szCs w:val="28"/>
        </w:rPr>
        <w:t>В соответствии с абзацами вторым и четвертым пункта 1 статьи 78.1 Бюджетного кодекса Российской Федерации, 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w:t>
      </w:r>
    </w:p>
    <w:p w14:paraId="416AF1A6" w14:textId="77777777" w:rsidR="0018462C" w:rsidRPr="005614CF" w:rsidRDefault="0018462C" w:rsidP="0018462C">
      <w:pPr>
        <w:ind w:firstLine="0"/>
        <w:rPr>
          <w:sz w:val="28"/>
          <w:szCs w:val="28"/>
        </w:rPr>
      </w:pPr>
      <w:r w:rsidRPr="005614CF">
        <w:rPr>
          <w:sz w:val="28"/>
          <w:szCs w:val="28"/>
        </w:rPr>
        <w:t>АДМИНИСТРАЦИЯ ПОСТАНОВЛЯЕТ:</w:t>
      </w:r>
    </w:p>
    <w:p w14:paraId="3EC5578E" w14:textId="77777777" w:rsidR="0018462C" w:rsidRDefault="0018462C" w:rsidP="0018462C">
      <w:pPr>
        <w:ind w:firstLine="0"/>
      </w:pPr>
    </w:p>
    <w:p w14:paraId="33BCABCB" w14:textId="06169CC0" w:rsidR="0018462C" w:rsidRPr="005614CF" w:rsidRDefault="0018462C" w:rsidP="0018462C">
      <w:pPr>
        <w:ind w:firstLine="708"/>
        <w:rPr>
          <w:sz w:val="28"/>
          <w:szCs w:val="28"/>
        </w:rPr>
      </w:pPr>
      <w:bookmarkStart w:id="0" w:name="sub_2"/>
      <w:r w:rsidRPr="005614CF">
        <w:rPr>
          <w:sz w:val="28"/>
          <w:szCs w:val="28"/>
        </w:rPr>
        <w:t xml:space="preserve"> 1. Утвердить </w:t>
      </w:r>
      <w:r w:rsidR="00A466F5" w:rsidRPr="005614CF">
        <w:rPr>
          <w:sz w:val="28"/>
          <w:szCs w:val="28"/>
        </w:rPr>
        <w:t xml:space="preserve">Порядок </w:t>
      </w:r>
      <w:r w:rsidR="00A466F5" w:rsidRPr="00E65A45">
        <w:rPr>
          <w:sz w:val="28"/>
          <w:szCs w:val="28"/>
        </w:rPr>
        <w:t>определения</w:t>
      </w:r>
      <w:r w:rsidR="00E65A45" w:rsidRPr="00E65A45">
        <w:rPr>
          <w:sz w:val="28"/>
          <w:szCs w:val="28"/>
        </w:rPr>
        <w:t xml:space="preserve"> объема и условий предоставления муниципальным автономным и бюджетным учреждениям Соболевского муниципального района субсидий на иные цели</w:t>
      </w:r>
      <w:r w:rsidR="00E65A45">
        <w:rPr>
          <w:sz w:val="28"/>
          <w:szCs w:val="28"/>
        </w:rPr>
        <w:t xml:space="preserve"> </w:t>
      </w:r>
      <w:r w:rsidRPr="005614CF">
        <w:rPr>
          <w:sz w:val="28"/>
          <w:szCs w:val="28"/>
        </w:rPr>
        <w:t>согласно приложению.</w:t>
      </w:r>
    </w:p>
    <w:p w14:paraId="68174FFA" w14:textId="77777777" w:rsidR="0018462C" w:rsidRPr="005614CF" w:rsidRDefault="0018462C" w:rsidP="0018462C">
      <w:pPr>
        <w:rPr>
          <w:sz w:val="28"/>
          <w:szCs w:val="28"/>
        </w:rPr>
      </w:pPr>
      <w:r w:rsidRPr="005614CF">
        <w:rPr>
          <w:sz w:val="28"/>
          <w:szCs w:val="28"/>
        </w:rPr>
        <w:t>2. Признать утратившими силу постановления администрации</w:t>
      </w:r>
      <w:r>
        <w:rPr>
          <w:sz w:val="28"/>
          <w:szCs w:val="28"/>
        </w:rPr>
        <w:t xml:space="preserve"> Соболевского муниципального района</w:t>
      </w:r>
      <w:r w:rsidRPr="005614CF">
        <w:rPr>
          <w:sz w:val="28"/>
          <w:szCs w:val="28"/>
        </w:rPr>
        <w:t>:</w:t>
      </w:r>
    </w:p>
    <w:p w14:paraId="616423BA" w14:textId="508FAA0F" w:rsidR="0018462C" w:rsidRPr="008B48D4" w:rsidRDefault="0018462C" w:rsidP="0018462C">
      <w:pPr>
        <w:rPr>
          <w:sz w:val="28"/>
          <w:szCs w:val="28"/>
        </w:rPr>
      </w:pPr>
      <w:r w:rsidRPr="008B48D4">
        <w:rPr>
          <w:sz w:val="28"/>
          <w:szCs w:val="28"/>
        </w:rPr>
        <w:t>-постановление администрации Соболевского муниципального района от 13.07.2017 года № 207 «О порядке определения объема и условиях предоставления субсидий из районного бюджета районным муниципальным бюджетным и автономным учреждениям на иные цели»</w:t>
      </w:r>
      <w:r w:rsidR="001D5050">
        <w:rPr>
          <w:sz w:val="28"/>
          <w:szCs w:val="28"/>
        </w:rPr>
        <w:t>;</w:t>
      </w:r>
    </w:p>
    <w:p w14:paraId="59BB84B7" w14:textId="77777777" w:rsidR="0018462C" w:rsidRPr="008B48D4" w:rsidRDefault="0018462C" w:rsidP="0018462C">
      <w:pPr>
        <w:rPr>
          <w:sz w:val="28"/>
          <w:szCs w:val="28"/>
        </w:rPr>
      </w:pPr>
      <w:r w:rsidRPr="008B48D4">
        <w:rPr>
          <w:sz w:val="28"/>
          <w:szCs w:val="28"/>
        </w:rPr>
        <w:t>-</w:t>
      </w:r>
      <w:r w:rsidRPr="008B48D4">
        <w:t xml:space="preserve"> </w:t>
      </w:r>
      <w:r w:rsidRPr="008B48D4">
        <w:rPr>
          <w:sz w:val="28"/>
          <w:szCs w:val="28"/>
        </w:rPr>
        <w:t>постановление администрации Соболевского муниципального района от 08</w:t>
      </w:r>
      <w:r>
        <w:rPr>
          <w:sz w:val="28"/>
          <w:szCs w:val="28"/>
        </w:rPr>
        <w:t>.12.2017</w:t>
      </w:r>
      <w:r w:rsidRPr="008B48D4">
        <w:rPr>
          <w:sz w:val="28"/>
          <w:szCs w:val="28"/>
        </w:rPr>
        <w:t xml:space="preserve"> года № </w:t>
      </w:r>
      <w:r>
        <w:rPr>
          <w:sz w:val="28"/>
          <w:szCs w:val="28"/>
        </w:rPr>
        <w:t xml:space="preserve">389 </w:t>
      </w:r>
      <w:proofErr w:type="gramStart"/>
      <w:r>
        <w:rPr>
          <w:sz w:val="28"/>
          <w:szCs w:val="28"/>
        </w:rPr>
        <w:t>«</w:t>
      </w:r>
      <w:r w:rsidRPr="008B48D4">
        <w:rPr>
          <w:sz w:val="28"/>
          <w:szCs w:val="28"/>
        </w:rPr>
        <w:t xml:space="preserve"> О</w:t>
      </w:r>
      <w:proofErr w:type="gramEnd"/>
      <w:r w:rsidRPr="008B48D4">
        <w:rPr>
          <w:sz w:val="28"/>
          <w:szCs w:val="28"/>
        </w:rPr>
        <w:t xml:space="preserve"> внесении изменений и дополнений в постановление администрации Соболевского муниципального района от 13.07.2017 года № 207                       «О порядке определения объема и условиях предоставления субсидий из районного бюджета районным муниципальным бюджетным и автономным учреждениям на иные цели»</w:t>
      </w:r>
      <w:r>
        <w:rPr>
          <w:sz w:val="28"/>
          <w:szCs w:val="28"/>
        </w:rPr>
        <w:t>.</w:t>
      </w:r>
    </w:p>
    <w:p w14:paraId="09DF3AC6" w14:textId="77777777" w:rsidR="0018462C" w:rsidRPr="008B48D4" w:rsidRDefault="0018462C" w:rsidP="0018462C">
      <w:pPr>
        <w:rPr>
          <w:sz w:val="28"/>
          <w:szCs w:val="28"/>
        </w:rPr>
      </w:pPr>
      <w:bookmarkStart w:id="1" w:name="sub_3"/>
      <w:bookmarkEnd w:id="0"/>
      <w:r w:rsidRPr="008B48D4">
        <w:rPr>
          <w:sz w:val="28"/>
          <w:szCs w:val="28"/>
        </w:rPr>
        <w:t>3. Управлению делами администрации Соболевского муниципального района опубликовать настоящее постановление в районной газете «Соболевские вестник» и разместить на официальном сайте Соболевского муниципального района Камчатского края в информационно- телекоммуникационной сети Интернет.</w:t>
      </w:r>
    </w:p>
    <w:p w14:paraId="53DE6CAF" w14:textId="77777777" w:rsidR="0018462C" w:rsidRPr="008B48D4" w:rsidRDefault="0018462C" w:rsidP="0018462C">
      <w:pPr>
        <w:rPr>
          <w:sz w:val="28"/>
          <w:szCs w:val="28"/>
        </w:rPr>
      </w:pPr>
      <w:r w:rsidRPr="008B48D4">
        <w:rPr>
          <w:sz w:val="28"/>
          <w:szCs w:val="28"/>
        </w:rPr>
        <w:t>4. Настоящее постановление вступает в силу после его официального опубликования (обнародования).</w:t>
      </w:r>
    </w:p>
    <w:tbl>
      <w:tblPr>
        <w:tblW w:w="5000" w:type="pct"/>
        <w:tblInd w:w="108" w:type="dxa"/>
        <w:tblLook w:val="0000" w:firstRow="0" w:lastRow="0" w:firstColumn="0" w:lastColumn="0" w:noHBand="0" w:noVBand="0"/>
      </w:tblPr>
      <w:tblGrid>
        <w:gridCol w:w="6455"/>
        <w:gridCol w:w="3228"/>
      </w:tblGrid>
      <w:tr w:rsidR="0018462C" w:rsidRPr="008B48D4" w14:paraId="4B0EF5DB" w14:textId="77777777" w:rsidTr="00BD2635">
        <w:tc>
          <w:tcPr>
            <w:tcW w:w="3333" w:type="pct"/>
            <w:tcBorders>
              <w:top w:val="nil"/>
              <w:left w:val="nil"/>
              <w:bottom w:val="nil"/>
              <w:right w:val="nil"/>
            </w:tcBorders>
          </w:tcPr>
          <w:bookmarkEnd w:id="1"/>
          <w:p w14:paraId="16FC5C9A" w14:textId="77777777" w:rsidR="0018462C" w:rsidRPr="008B48D4" w:rsidRDefault="0018462C" w:rsidP="00BD2635">
            <w:pPr>
              <w:pStyle w:val="a6"/>
              <w:rPr>
                <w:sz w:val="28"/>
                <w:szCs w:val="28"/>
              </w:rPr>
            </w:pPr>
            <w:r w:rsidRPr="008B48D4">
              <w:rPr>
                <w:sz w:val="28"/>
                <w:szCs w:val="28"/>
              </w:rPr>
              <w:t>Глава Соболевского муниципального района</w:t>
            </w:r>
          </w:p>
        </w:tc>
        <w:tc>
          <w:tcPr>
            <w:tcW w:w="1667" w:type="pct"/>
            <w:tcBorders>
              <w:top w:val="nil"/>
              <w:left w:val="nil"/>
              <w:bottom w:val="nil"/>
              <w:right w:val="nil"/>
            </w:tcBorders>
          </w:tcPr>
          <w:p w14:paraId="6A79506B" w14:textId="77777777" w:rsidR="0018462C" w:rsidRPr="008B48D4" w:rsidRDefault="0018462C" w:rsidP="00BD2635">
            <w:pPr>
              <w:pStyle w:val="a5"/>
              <w:jc w:val="center"/>
              <w:rPr>
                <w:sz w:val="28"/>
                <w:szCs w:val="28"/>
              </w:rPr>
            </w:pPr>
            <w:r>
              <w:rPr>
                <w:sz w:val="28"/>
                <w:szCs w:val="28"/>
              </w:rPr>
              <w:t xml:space="preserve">        </w:t>
            </w:r>
            <w:proofErr w:type="spellStart"/>
            <w:r w:rsidRPr="008B48D4">
              <w:rPr>
                <w:sz w:val="28"/>
                <w:szCs w:val="28"/>
              </w:rPr>
              <w:t>В.И.Куркин</w:t>
            </w:r>
            <w:proofErr w:type="spellEnd"/>
          </w:p>
        </w:tc>
      </w:tr>
    </w:tbl>
    <w:p w14:paraId="17FABC5C" w14:textId="77777777" w:rsidR="0018462C" w:rsidRDefault="0018462C" w:rsidP="0018462C"/>
    <w:p w14:paraId="0918DB2F" w14:textId="77777777" w:rsidR="0018462C" w:rsidRDefault="0018462C" w:rsidP="0018462C">
      <w:pPr>
        <w:jc w:val="right"/>
        <w:rPr>
          <w:rStyle w:val="a3"/>
          <w:rFonts w:ascii="Times New Roman" w:hAnsi="Times New Roman" w:cs="Times New Roman"/>
          <w:b w:val="0"/>
          <w:color w:val="auto"/>
          <w:sz w:val="20"/>
          <w:szCs w:val="20"/>
        </w:rPr>
      </w:pPr>
      <w:bookmarkStart w:id="2" w:name="sub_1000"/>
      <w:r w:rsidRPr="00121808">
        <w:rPr>
          <w:rStyle w:val="a3"/>
          <w:rFonts w:ascii="Times New Roman" w:hAnsi="Times New Roman" w:cs="Times New Roman"/>
          <w:b w:val="0"/>
          <w:color w:val="auto"/>
          <w:sz w:val="20"/>
          <w:szCs w:val="20"/>
        </w:rPr>
        <w:lastRenderedPageBreak/>
        <w:t xml:space="preserve">Приложение 1 </w:t>
      </w:r>
      <w:r w:rsidRPr="00121808">
        <w:rPr>
          <w:rStyle w:val="a3"/>
          <w:rFonts w:ascii="Times New Roman" w:hAnsi="Times New Roman" w:cs="Times New Roman"/>
          <w:b w:val="0"/>
          <w:color w:val="auto"/>
          <w:sz w:val="20"/>
          <w:szCs w:val="20"/>
        </w:rPr>
        <w:br/>
        <w:t xml:space="preserve">к </w:t>
      </w:r>
      <w:hyperlink w:anchor="sub_0" w:history="1">
        <w:r w:rsidRPr="00121808">
          <w:rPr>
            <w:rStyle w:val="a4"/>
            <w:rFonts w:ascii="Times New Roman" w:hAnsi="Times New Roman" w:cs="Times New Roman"/>
            <w:color w:val="auto"/>
            <w:sz w:val="20"/>
            <w:szCs w:val="20"/>
          </w:rPr>
          <w:t>постановлению</w:t>
        </w:r>
      </w:hyperlink>
      <w:r w:rsidRPr="00121808">
        <w:rPr>
          <w:rStyle w:val="a3"/>
          <w:rFonts w:ascii="Times New Roman" w:hAnsi="Times New Roman" w:cs="Times New Roman"/>
          <w:b w:val="0"/>
          <w:color w:val="auto"/>
          <w:sz w:val="20"/>
          <w:szCs w:val="20"/>
        </w:rPr>
        <w:t xml:space="preserve"> </w:t>
      </w:r>
      <w:r w:rsidRPr="00121808">
        <w:rPr>
          <w:rStyle w:val="a3"/>
          <w:rFonts w:ascii="Times New Roman" w:hAnsi="Times New Roman" w:cs="Times New Roman"/>
          <w:b w:val="0"/>
          <w:color w:val="auto"/>
          <w:sz w:val="20"/>
          <w:szCs w:val="20"/>
        </w:rPr>
        <w:br/>
      </w:r>
      <w:r>
        <w:rPr>
          <w:rStyle w:val="a3"/>
          <w:rFonts w:ascii="Times New Roman" w:hAnsi="Times New Roman" w:cs="Times New Roman"/>
          <w:b w:val="0"/>
          <w:color w:val="auto"/>
          <w:sz w:val="20"/>
          <w:szCs w:val="20"/>
        </w:rPr>
        <w:t>администрации Соболевского</w:t>
      </w:r>
    </w:p>
    <w:p w14:paraId="199D51AC" w14:textId="77777777" w:rsidR="0018462C" w:rsidRPr="00121808" w:rsidRDefault="0018462C" w:rsidP="0018462C">
      <w:pPr>
        <w:jc w:val="right"/>
        <w:rPr>
          <w:rFonts w:ascii="Times New Roman" w:hAnsi="Times New Roman" w:cs="Times New Roman"/>
          <w:sz w:val="20"/>
          <w:szCs w:val="20"/>
        </w:rPr>
      </w:pPr>
      <w:r>
        <w:rPr>
          <w:rStyle w:val="a3"/>
          <w:rFonts w:ascii="Times New Roman" w:hAnsi="Times New Roman" w:cs="Times New Roman"/>
          <w:b w:val="0"/>
          <w:color w:val="auto"/>
          <w:sz w:val="20"/>
          <w:szCs w:val="20"/>
        </w:rPr>
        <w:t xml:space="preserve"> муниципального района</w:t>
      </w:r>
      <w:r w:rsidRPr="00121808">
        <w:rPr>
          <w:rStyle w:val="a3"/>
          <w:rFonts w:ascii="Times New Roman" w:hAnsi="Times New Roman" w:cs="Times New Roman"/>
          <w:b w:val="0"/>
          <w:color w:val="auto"/>
          <w:sz w:val="20"/>
          <w:szCs w:val="20"/>
        </w:rPr>
        <w:t xml:space="preserve"> </w:t>
      </w:r>
      <w:r w:rsidRPr="00121808">
        <w:rPr>
          <w:rStyle w:val="a3"/>
          <w:rFonts w:ascii="Times New Roman" w:hAnsi="Times New Roman" w:cs="Times New Roman"/>
          <w:b w:val="0"/>
          <w:color w:val="auto"/>
          <w:sz w:val="20"/>
          <w:szCs w:val="20"/>
        </w:rPr>
        <w:br/>
      </w:r>
      <w:r w:rsidRPr="00121808">
        <w:rPr>
          <w:rStyle w:val="a3"/>
          <w:rFonts w:ascii="Times New Roman" w:hAnsi="Times New Roman" w:cs="Times New Roman"/>
          <w:b w:val="0"/>
          <w:color w:val="auto"/>
          <w:sz w:val="20"/>
          <w:szCs w:val="20"/>
        </w:rPr>
        <w:br/>
        <w:t xml:space="preserve">от </w:t>
      </w:r>
      <w:r>
        <w:rPr>
          <w:rStyle w:val="a3"/>
          <w:rFonts w:ascii="Times New Roman" w:hAnsi="Times New Roman" w:cs="Times New Roman"/>
          <w:b w:val="0"/>
          <w:color w:val="auto"/>
          <w:sz w:val="20"/>
          <w:szCs w:val="20"/>
        </w:rPr>
        <w:t>_______</w:t>
      </w:r>
      <w:r w:rsidRPr="00121808">
        <w:rPr>
          <w:rStyle w:val="a3"/>
          <w:rFonts w:ascii="Times New Roman" w:hAnsi="Times New Roman" w:cs="Times New Roman"/>
          <w:b w:val="0"/>
          <w:color w:val="auto"/>
          <w:sz w:val="20"/>
          <w:szCs w:val="20"/>
        </w:rPr>
        <w:t xml:space="preserve">.2022 N </w:t>
      </w:r>
      <w:r>
        <w:rPr>
          <w:rStyle w:val="a3"/>
          <w:rFonts w:ascii="Times New Roman" w:hAnsi="Times New Roman" w:cs="Times New Roman"/>
          <w:b w:val="0"/>
          <w:color w:val="auto"/>
          <w:sz w:val="20"/>
          <w:szCs w:val="20"/>
        </w:rPr>
        <w:t>_____</w:t>
      </w:r>
      <w:bookmarkEnd w:id="2"/>
    </w:p>
    <w:p w14:paraId="66EC6A0E" w14:textId="77777777" w:rsidR="0018462C" w:rsidRPr="00E65A45" w:rsidRDefault="0018462C" w:rsidP="00E65A45">
      <w:pPr>
        <w:jc w:val="center"/>
        <w:rPr>
          <w:b/>
          <w:sz w:val="28"/>
          <w:szCs w:val="28"/>
        </w:rPr>
      </w:pPr>
      <w:r w:rsidRPr="00E65A45">
        <w:rPr>
          <w:b/>
          <w:sz w:val="28"/>
          <w:szCs w:val="28"/>
        </w:rPr>
        <w:t>ПОРЯДОК</w:t>
      </w:r>
    </w:p>
    <w:p w14:paraId="16AD90CD" w14:textId="2DF2D400" w:rsidR="0018462C" w:rsidRDefault="00E65A45" w:rsidP="00E65A45">
      <w:pPr>
        <w:jc w:val="center"/>
        <w:rPr>
          <w:b/>
          <w:sz w:val="28"/>
          <w:szCs w:val="28"/>
        </w:rPr>
      </w:pPr>
      <w:r w:rsidRPr="00E65A45">
        <w:rPr>
          <w:b/>
          <w:sz w:val="28"/>
          <w:szCs w:val="28"/>
        </w:rPr>
        <w:t>определения объема и условий предоставления муниципальным автономным и бюджетным учреждениям Соболевского муниципального района субсидий на иные цели.</w:t>
      </w:r>
    </w:p>
    <w:p w14:paraId="57BBC69C" w14:textId="77777777" w:rsidR="00E65A45" w:rsidRPr="00E65A45" w:rsidRDefault="00E65A45" w:rsidP="00E65A45">
      <w:pPr>
        <w:jc w:val="center"/>
        <w:rPr>
          <w:b/>
          <w:sz w:val="28"/>
          <w:szCs w:val="28"/>
        </w:rPr>
      </w:pPr>
    </w:p>
    <w:p w14:paraId="1B98C9AA" w14:textId="77777777" w:rsidR="0018462C" w:rsidRPr="0090407E" w:rsidRDefault="0018462C" w:rsidP="0018462C">
      <w:pPr>
        <w:rPr>
          <w:sz w:val="28"/>
          <w:szCs w:val="28"/>
        </w:rPr>
      </w:pPr>
      <w:r w:rsidRPr="0090407E">
        <w:rPr>
          <w:sz w:val="28"/>
          <w:szCs w:val="28"/>
        </w:rPr>
        <w:t>1. Общие положения о предоставлении субсидий</w:t>
      </w:r>
    </w:p>
    <w:p w14:paraId="4F7D3348" w14:textId="2B539276" w:rsidR="0018462C" w:rsidRPr="0090407E" w:rsidRDefault="0018462C" w:rsidP="0018462C">
      <w:pPr>
        <w:rPr>
          <w:sz w:val="28"/>
          <w:szCs w:val="28"/>
        </w:rPr>
      </w:pPr>
      <w:r w:rsidRPr="0090407E">
        <w:rPr>
          <w:sz w:val="28"/>
          <w:szCs w:val="28"/>
        </w:rPr>
        <w:t xml:space="preserve">1.1. Настоящий Порядок предоставления субсидий разработан в соответствии абзацами вторым и четвертым пункта 1 статьи 78.1 Бюджетного кодекса Российской Федерации, 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и устанавливает порядок определения объема и условия предоставления муниципальным бюджетным и автономным учреждениям </w:t>
      </w:r>
      <w:r w:rsidR="00D9220C" w:rsidRPr="00D9220C">
        <w:rPr>
          <w:sz w:val="28"/>
          <w:szCs w:val="28"/>
        </w:rPr>
        <w:t xml:space="preserve">Соболевского муниципального района </w:t>
      </w:r>
      <w:r w:rsidRPr="0090407E">
        <w:rPr>
          <w:sz w:val="28"/>
          <w:szCs w:val="28"/>
        </w:rPr>
        <w:t>(далее – учреждения) субсидий на иные цели.</w:t>
      </w:r>
    </w:p>
    <w:p w14:paraId="112537A9" w14:textId="77777777" w:rsidR="0018462C" w:rsidRPr="00D9220C" w:rsidRDefault="0018462C" w:rsidP="0018462C">
      <w:pPr>
        <w:rPr>
          <w:sz w:val="28"/>
          <w:szCs w:val="28"/>
        </w:rPr>
      </w:pPr>
      <w:r w:rsidRPr="00D9220C">
        <w:rPr>
          <w:sz w:val="28"/>
          <w:szCs w:val="28"/>
        </w:rPr>
        <w:t>1.2. Иными целями являются цели, не связанные с финансовым обеспечением выполнения учреждениями муниципального задания на оказание муниципальных услуг (выполнение работ, оказание услуг) физическим и юридическим лицам.</w:t>
      </w:r>
    </w:p>
    <w:p w14:paraId="5BD51473" w14:textId="0361CE75" w:rsidR="0018462C" w:rsidRPr="00D9220C" w:rsidRDefault="0018462C" w:rsidP="0018462C">
      <w:pPr>
        <w:rPr>
          <w:sz w:val="28"/>
          <w:szCs w:val="28"/>
        </w:rPr>
      </w:pPr>
      <w:r w:rsidRPr="00D9220C">
        <w:rPr>
          <w:sz w:val="28"/>
          <w:szCs w:val="28"/>
        </w:rPr>
        <w:t xml:space="preserve">1.3. Субсидии на иные цели предоставляются учреждениям главными распорядителями средств </w:t>
      </w:r>
      <w:r w:rsidR="00D9220C">
        <w:rPr>
          <w:sz w:val="28"/>
          <w:szCs w:val="28"/>
        </w:rPr>
        <w:t xml:space="preserve">районного </w:t>
      </w:r>
      <w:r w:rsidRPr="00D9220C">
        <w:rPr>
          <w:sz w:val="28"/>
          <w:szCs w:val="28"/>
        </w:rPr>
        <w:t xml:space="preserve">бюджета </w:t>
      </w:r>
      <w:r w:rsidR="00D9220C">
        <w:rPr>
          <w:sz w:val="28"/>
          <w:szCs w:val="28"/>
        </w:rPr>
        <w:t>Соболевского муниципального района</w:t>
      </w:r>
      <w:r w:rsidRPr="00D9220C">
        <w:rPr>
          <w:sz w:val="28"/>
          <w:szCs w:val="28"/>
        </w:rPr>
        <w:t xml:space="preserve"> (далее – главные распорядители), осуществляющи</w:t>
      </w:r>
      <w:r w:rsidR="00D9220C">
        <w:rPr>
          <w:sz w:val="28"/>
          <w:szCs w:val="28"/>
        </w:rPr>
        <w:t>ми</w:t>
      </w:r>
      <w:r w:rsidRPr="00D9220C">
        <w:rPr>
          <w:sz w:val="28"/>
          <w:szCs w:val="28"/>
        </w:rPr>
        <w:t xml:space="preserve"> функции и полномочия учредителя в отношении учреждений, до которых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иные цели на соответствующий финансовый год и плановый период: </w:t>
      </w:r>
    </w:p>
    <w:p w14:paraId="187E799D" w14:textId="04BC5AB1" w:rsidR="0018462C" w:rsidRDefault="0018462C" w:rsidP="0018462C">
      <w:pPr>
        <w:rPr>
          <w:sz w:val="28"/>
          <w:szCs w:val="28"/>
        </w:rPr>
      </w:pPr>
      <w:r w:rsidRPr="00D9220C">
        <w:rPr>
          <w:sz w:val="28"/>
          <w:szCs w:val="28"/>
        </w:rPr>
        <w:t xml:space="preserve">- </w:t>
      </w:r>
      <w:r w:rsidR="00D9220C">
        <w:rPr>
          <w:sz w:val="28"/>
          <w:szCs w:val="28"/>
        </w:rPr>
        <w:t>Администрация Соболевского муниципального района</w:t>
      </w:r>
      <w:r w:rsidRPr="00D9220C">
        <w:rPr>
          <w:sz w:val="28"/>
          <w:szCs w:val="28"/>
        </w:rPr>
        <w:t>;</w:t>
      </w:r>
    </w:p>
    <w:p w14:paraId="48EFE016" w14:textId="3487DD0C" w:rsidR="00D9220C" w:rsidRPr="00D9220C" w:rsidRDefault="00D9220C" w:rsidP="0018462C">
      <w:pPr>
        <w:rPr>
          <w:sz w:val="28"/>
          <w:szCs w:val="28"/>
        </w:rPr>
      </w:pPr>
      <w:r>
        <w:rPr>
          <w:sz w:val="28"/>
          <w:szCs w:val="28"/>
        </w:rPr>
        <w:t xml:space="preserve">- </w:t>
      </w:r>
      <w:proofErr w:type="gramStart"/>
      <w:r>
        <w:rPr>
          <w:sz w:val="28"/>
          <w:szCs w:val="28"/>
        </w:rPr>
        <w:t xml:space="preserve">Управление </w:t>
      </w:r>
      <w:r w:rsidRPr="00D9220C">
        <w:rPr>
          <w:sz w:val="28"/>
          <w:szCs w:val="28"/>
        </w:rPr>
        <w:t xml:space="preserve"> образования</w:t>
      </w:r>
      <w:proofErr w:type="gramEnd"/>
      <w:r w:rsidRPr="00D9220C">
        <w:rPr>
          <w:sz w:val="28"/>
          <w:szCs w:val="28"/>
        </w:rPr>
        <w:t xml:space="preserve"> и  молодежной политики  администрации Соболевского муниципального района Камчатского края</w:t>
      </w:r>
      <w:r>
        <w:rPr>
          <w:sz w:val="28"/>
          <w:szCs w:val="28"/>
        </w:rPr>
        <w:t>.</w:t>
      </w:r>
      <w:r w:rsidRPr="00D9220C">
        <w:rPr>
          <w:sz w:val="28"/>
          <w:szCs w:val="28"/>
        </w:rPr>
        <w:t xml:space="preserve">  </w:t>
      </w:r>
    </w:p>
    <w:p w14:paraId="4C2C3244" w14:textId="33A37B2B" w:rsidR="0018462C" w:rsidRDefault="0018462C" w:rsidP="0018462C">
      <w:pPr>
        <w:rPr>
          <w:sz w:val="28"/>
          <w:szCs w:val="28"/>
        </w:rPr>
      </w:pPr>
      <w:r w:rsidRPr="00D9220C">
        <w:rPr>
          <w:sz w:val="28"/>
          <w:szCs w:val="28"/>
        </w:rPr>
        <w:t xml:space="preserve">1.4. Планирование объема бюджетных ассигнований на предоставление субсидии на иные цели осуществляется в соответствии с порядком и сроками составления проекта </w:t>
      </w:r>
      <w:r w:rsidR="00D9220C">
        <w:rPr>
          <w:sz w:val="28"/>
          <w:szCs w:val="28"/>
        </w:rPr>
        <w:t>районного</w:t>
      </w:r>
      <w:r w:rsidRPr="00D9220C">
        <w:rPr>
          <w:sz w:val="28"/>
          <w:szCs w:val="28"/>
        </w:rPr>
        <w:t xml:space="preserve"> бюджета на очередной финансовый год и плановый период, утвержденным постановлением администрации </w:t>
      </w:r>
      <w:r w:rsidR="00D9220C">
        <w:rPr>
          <w:sz w:val="28"/>
          <w:szCs w:val="28"/>
        </w:rPr>
        <w:t>Соболевского муниципального района</w:t>
      </w:r>
      <w:r w:rsidRPr="00D9220C">
        <w:rPr>
          <w:sz w:val="28"/>
          <w:szCs w:val="28"/>
        </w:rPr>
        <w:t xml:space="preserve">, и порядком и методикой планирования бюджетных ассигнований на очередной финансовый год и на плановый период, утвержденной приказом </w:t>
      </w:r>
      <w:r w:rsidR="00D9220C">
        <w:rPr>
          <w:sz w:val="28"/>
          <w:szCs w:val="28"/>
        </w:rPr>
        <w:t>Комитета по бюджету и финансам администрации Соболевского муниципального района</w:t>
      </w:r>
      <w:r w:rsidRPr="00D9220C">
        <w:rPr>
          <w:sz w:val="28"/>
          <w:szCs w:val="28"/>
        </w:rPr>
        <w:t>.</w:t>
      </w:r>
    </w:p>
    <w:p w14:paraId="21B8F1FF" w14:textId="77777777" w:rsidR="00D9220C" w:rsidRPr="00D9220C" w:rsidRDefault="00D9220C" w:rsidP="0018462C">
      <w:pPr>
        <w:rPr>
          <w:sz w:val="28"/>
          <w:szCs w:val="28"/>
        </w:rPr>
      </w:pPr>
    </w:p>
    <w:p w14:paraId="7BACAAA0" w14:textId="0D2D05EB" w:rsidR="0018462C" w:rsidRPr="0088327B" w:rsidRDefault="009D1BB7" w:rsidP="0018462C">
      <w:pPr>
        <w:rPr>
          <w:sz w:val="28"/>
          <w:szCs w:val="28"/>
        </w:rPr>
      </w:pPr>
      <w:r>
        <w:rPr>
          <w:sz w:val="28"/>
          <w:szCs w:val="28"/>
        </w:rPr>
        <w:lastRenderedPageBreak/>
        <w:t>1.5</w:t>
      </w:r>
      <w:r w:rsidR="0018462C" w:rsidRPr="0088327B">
        <w:rPr>
          <w:sz w:val="28"/>
          <w:szCs w:val="28"/>
        </w:rPr>
        <w:t>.</w:t>
      </w:r>
      <w:r w:rsidR="00526FF4">
        <w:rPr>
          <w:sz w:val="28"/>
          <w:szCs w:val="28"/>
        </w:rPr>
        <w:t xml:space="preserve"> </w:t>
      </w:r>
      <w:r w:rsidR="0018462C" w:rsidRPr="0088327B">
        <w:rPr>
          <w:sz w:val="28"/>
          <w:szCs w:val="28"/>
        </w:rPr>
        <w:t>Субсидия предоставляется в целях осуществления учреждениями следующих расходов:</w:t>
      </w:r>
    </w:p>
    <w:p w14:paraId="2A1AB789" w14:textId="335DA1C4" w:rsidR="0018462C" w:rsidRPr="00EE5B65" w:rsidRDefault="009D1BB7" w:rsidP="0018462C">
      <w:pPr>
        <w:rPr>
          <w:sz w:val="28"/>
          <w:szCs w:val="28"/>
        </w:rPr>
      </w:pPr>
      <w:r>
        <w:rPr>
          <w:sz w:val="28"/>
          <w:szCs w:val="28"/>
        </w:rPr>
        <w:t>1.5</w:t>
      </w:r>
      <w:r w:rsidR="0088327B" w:rsidRPr="00EE5B65">
        <w:rPr>
          <w:sz w:val="28"/>
          <w:szCs w:val="28"/>
        </w:rPr>
        <w:t>.1</w:t>
      </w:r>
      <w:r w:rsidR="0018462C" w:rsidRPr="00EE5B65">
        <w:rPr>
          <w:sz w:val="28"/>
          <w:szCs w:val="28"/>
        </w:rPr>
        <w:t xml:space="preserve"> на проведение мероприятий в рамках национального проекта (программы), федерального или регионального проекта (программы)</w:t>
      </w:r>
      <w:r w:rsidR="0088327B" w:rsidRPr="00EE5B65">
        <w:rPr>
          <w:sz w:val="28"/>
          <w:szCs w:val="28"/>
        </w:rPr>
        <w:t>, муниципального проекта (программы)</w:t>
      </w:r>
      <w:r w:rsidR="0018462C" w:rsidRPr="00EE5B65">
        <w:rPr>
          <w:sz w:val="28"/>
          <w:szCs w:val="28"/>
        </w:rPr>
        <w:t xml:space="preserve">; </w:t>
      </w:r>
    </w:p>
    <w:p w14:paraId="5DFFBC8A" w14:textId="59120037" w:rsidR="0018462C" w:rsidRPr="00526FF4" w:rsidRDefault="009D1BB7" w:rsidP="0018462C">
      <w:pPr>
        <w:rPr>
          <w:sz w:val="28"/>
          <w:szCs w:val="28"/>
        </w:rPr>
      </w:pPr>
      <w:r>
        <w:rPr>
          <w:sz w:val="28"/>
          <w:szCs w:val="28"/>
        </w:rPr>
        <w:t>1.5</w:t>
      </w:r>
      <w:r w:rsidR="00526FF4">
        <w:rPr>
          <w:sz w:val="28"/>
          <w:szCs w:val="28"/>
        </w:rPr>
        <w:t>.</w:t>
      </w:r>
      <w:r w:rsidR="0018462C" w:rsidRPr="00526FF4">
        <w:rPr>
          <w:sz w:val="28"/>
          <w:szCs w:val="28"/>
        </w:rPr>
        <w:t>2</w:t>
      </w:r>
      <w:r w:rsidR="00526FF4">
        <w:rPr>
          <w:sz w:val="28"/>
          <w:szCs w:val="28"/>
        </w:rPr>
        <w:t xml:space="preserve">  </w:t>
      </w:r>
      <w:r w:rsidR="0018462C" w:rsidRPr="00526FF4">
        <w:rPr>
          <w:sz w:val="28"/>
          <w:szCs w:val="28"/>
        </w:rPr>
        <w:t xml:space="preserve">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w:t>
      </w:r>
    </w:p>
    <w:p w14:paraId="36F0D5B2" w14:textId="7B2F5101" w:rsidR="0018462C" w:rsidRPr="00526FF4" w:rsidRDefault="009D1BB7" w:rsidP="0018462C">
      <w:pPr>
        <w:rPr>
          <w:sz w:val="28"/>
          <w:szCs w:val="28"/>
        </w:rPr>
      </w:pPr>
      <w:r>
        <w:rPr>
          <w:sz w:val="28"/>
          <w:szCs w:val="28"/>
        </w:rPr>
        <w:t>1.5</w:t>
      </w:r>
      <w:r w:rsidR="00526FF4" w:rsidRPr="00526FF4">
        <w:rPr>
          <w:sz w:val="28"/>
          <w:szCs w:val="28"/>
        </w:rPr>
        <w:t>.3</w:t>
      </w:r>
      <w:r w:rsidR="0018462C" w:rsidRPr="00526FF4">
        <w:rPr>
          <w:sz w:val="28"/>
          <w:szCs w:val="28"/>
        </w:rPr>
        <w:t xml:space="preserve"> компенсация расходов работнику организации, финансируемой за счет средств </w:t>
      </w:r>
      <w:r w:rsidR="00526FF4">
        <w:rPr>
          <w:sz w:val="28"/>
          <w:szCs w:val="28"/>
        </w:rPr>
        <w:t>районного</w:t>
      </w:r>
      <w:r w:rsidR="0018462C" w:rsidRPr="00526FF4">
        <w:rPr>
          <w:sz w:val="28"/>
          <w:szCs w:val="28"/>
        </w:rPr>
        <w:t xml:space="preserve"> бюджета, и членам его семьи в случае переезда к новому месту жительства </w:t>
      </w:r>
      <w:r w:rsidR="00E46808">
        <w:rPr>
          <w:sz w:val="28"/>
          <w:szCs w:val="28"/>
        </w:rPr>
        <w:t>в другую местность</w:t>
      </w:r>
      <w:r w:rsidR="0018462C" w:rsidRPr="00526FF4">
        <w:rPr>
          <w:color w:val="FF0000"/>
          <w:sz w:val="28"/>
          <w:szCs w:val="28"/>
        </w:rPr>
        <w:t xml:space="preserve"> </w:t>
      </w:r>
      <w:r w:rsidR="0018462C" w:rsidRPr="00526FF4">
        <w:rPr>
          <w:sz w:val="28"/>
          <w:szCs w:val="28"/>
        </w:rPr>
        <w:t>в связи с расторжением трудового договора;</w:t>
      </w:r>
    </w:p>
    <w:p w14:paraId="5042E627" w14:textId="2B0614BD" w:rsidR="0018462C" w:rsidRPr="00526FF4" w:rsidRDefault="009D1BB7" w:rsidP="0018462C">
      <w:pPr>
        <w:rPr>
          <w:sz w:val="28"/>
          <w:szCs w:val="28"/>
        </w:rPr>
      </w:pPr>
      <w:r>
        <w:rPr>
          <w:sz w:val="28"/>
          <w:szCs w:val="28"/>
        </w:rPr>
        <w:t>1.5</w:t>
      </w:r>
      <w:r w:rsidR="00526FF4" w:rsidRPr="00526FF4">
        <w:rPr>
          <w:sz w:val="28"/>
          <w:szCs w:val="28"/>
        </w:rPr>
        <w:t>.4</w:t>
      </w:r>
      <w:r w:rsidR="0018462C" w:rsidRPr="00526FF4">
        <w:rPr>
          <w:sz w:val="28"/>
          <w:szCs w:val="28"/>
        </w:rPr>
        <w:t xml:space="preserve"> на приобретение основных средств (за исключением приобретения объектов недвижимого имущества в муниципальную собственность) и оказание (выполнение) услуг (работ), связанных с изготовлением, доставкой (транспортировкой), монтажом, установкой, наладкой (настройкой), проверкой работоспособности основных средств, установкой программного обеспечения;</w:t>
      </w:r>
    </w:p>
    <w:p w14:paraId="318453DD" w14:textId="26DD5003" w:rsidR="0018462C" w:rsidRPr="00526FF4" w:rsidRDefault="009D1BB7" w:rsidP="0018462C">
      <w:pPr>
        <w:rPr>
          <w:sz w:val="28"/>
          <w:szCs w:val="28"/>
        </w:rPr>
      </w:pPr>
      <w:r>
        <w:rPr>
          <w:sz w:val="28"/>
          <w:szCs w:val="28"/>
        </w:rPr>
        <w:t>1.5</w:t>
      </w:r>
      <w:r w:rsidR="00526FF4" w:rsidRPr="00526FF4">
        <w:rPr>
          <w:sz w:val="28"/>
          <w:szCs w:val="28"/>
        </w:rPr>
        <w:t>.5</w:t>
      </w:r>
      <w:r w:rsidR="0018462C" w:rsidRPr="00526FF4">
        <w:rPr>
          <w:sz w:val="28"/>
          <w:szCs w:val="28"/>
        </w:rPr>
        <w:t xml:space="preserve"> на осуществление работ по капитальному (текущему) ремонту имущества, закрепленного за учреждением на праве оперативного управления, работ по подготовке проектной документации для обеспечения ремонтных работ, а также на содержание имущества, закрепленного за учреждением на праве оперативного управления;</w:t>
      </w:r>
    </w:p>
    <w:p w14:paraId="3C921C21" w14:textId="38969DFC" w:rsidR="0018462C" w:rsidRPr="00526FF4" w:rsidRDefault="009D1BB7" w:rsidP="0018462C">
      <w:pPr>
        <w:rPr>
          <w:sz w:val="28"/>
          <w:szCs w:val="28"/>
        </w:rPr>
      </w:pPr>
      <w:r>
        <w:rPr>
          <w:sz w:val="28"/>
          <w:szCs w:val="28"/>
        </w:rPr>
        <w:t>1.5.</w:t>
      </w:r>
      <w:r w:rsidR="00526FF4">
        <w:rPr>
          <w:sz w:val="28"/>
          <w:szCs w:val="28"/>
        </w:rPr>
        <w:t>6</w:t>
      </w:r>
      <w:r w:rsidR="0018462C" w:rsidRPr="00526FF4">
        <w:rPr>
          <w:sz w:val="28"/>
          <w:szCs w:val="28"/>
        </w:rPr>
        <w:t xml:space="preserve"> расходы на возмещение ущерба в случае чрезвычайной ситуации, а так же ситуаций, возникших в период действия на территории </w:t>
      </w:r>
      <w:r w:rsidR="00526FF4">
        <w:rPr>
          <w:sz w:val="28"/>
          <w:szCs w:val="28"/>
        </w:rPr>
        <w:t>Соболевского муниципального района</w:t>
      </w:r>
      <w:r w:rsidR="0018462C" w:rsidRPr="00526FF4">
        <w:rPr>
          <w:sz w:val="28"/>
          <w:szCs w:val="28"/>
        </w:rPr>
        <w:t xml:space="preserve"> режима повышенной готовности функционирования органов управления и сил единой муниципальной системы предупреждения и ликвидации чрезвычайных ситуаций и направленных на профилактику, предупреждение, ликвидацию последствий распространения новой </w:t>
      </w:r>
      <w:proofErr w:type="spellStart"/>
      <w:r w:rsidR="0018462C" w:rsidRPr="00526FF4">
        <w:rPr>
          <w:sz w:val="28"/>
          <w:szCs w:val="28"/>
        </w:rPr>
        <w:t>коронавирусной</w:t>
      </w:r>
      <w:proofErr w:type="spellEnd"/>
      <w:r w:rsidR="0018462C" w:rsidRPr="00526FF4">
        <w:rPr>
          <w:sz w:val="28"/>
          <w:szCs w:val="28"/>
        </w:rPr>
        <w:t xml:space="preserve"> инфекции (COVID-19) по поручению Главы района или оперативного штаба по предупреждению завоза и распространения на территории </w:t>
      </w:r>
      <w:r w:rsidR="00526FF4" w:rsidRPr="00526FF4">
        <w:rPr>
          <w:sz w:val="28"/>
          <w:szCs w:val="28"/>
        </w:rPr>
        <w:t xml:space="preserve">Соболевского муниципального района </w:t>
      </w:r>
      <w:r w:rsidR="0018462C" w:rsidRPr="00526FF4">
        <w:rPr>
          <w:sz w:val="28"/>
          <w:szCs w:val="28"/>
        </w:rPr>
        <w:t xml:space="preserve"> новой </w:t>
      </w:r>
      <w:proofErr w:type="spellStart"/>
      <w:r w:rsidR="0018462C" w:rsidRPr="00526FF4">
        <w:rPr>
          <w:sz w:val="28"/>
          <w:szCs w:val="28"/>
        </w:rPr>
        <w:t>коронавирусной</w:t>
      </w:r>
      <w:proofErr w:type="spellEnd"/>
      <w:r w:rsidR="0018462C" w:rsidRPr="00526FF4">
        <w:rPr>
          <w:sz w:val="28"/>
          <w:szCs w:val="28"/>
        </w:rPr>
        <w:t xml:space="preserve"> инфекции (COVID-19);</w:t>
      </w:r>
    </w:p>
    <w:p w14:paraId="4C4DE578" w14:textId="6BF5AEC4" w:rsidR="0018462C" w:rsidRPr="00526FF4" w:rsidRDefault="009D1BB7" w:rsidP="0018462C">
      <w:pPr>
        <w:rPr>
          <w:sz w:val="28"/>
          <w:szCs w:val="28"/>
        </w:rPr>
      </w:pPr>
      <w:bookmarkStart w:id="3" w:name="_Hlk110595469"/>
      <w:r>
        <w:rPr>
          <w:sz w:val="28"/>
          <w:szCs w:val="28"/>
        </w:rPr>
        <w:t>1.5.</w:t>
      </w:r>
      <w:bookmarkEnd w:id="3"/>
      <w:r w:rsidR="00526FF4">
        <w:rPr>
          <w:sz w:val="28"/>
          <w:szCs w:val="28"/>
        </w:rPr>
        <w:t>7</w:t>
      </w:r>
      <w:r w:rsidR="0018462C" w:rsidRPr="00526FF4">
        <w:rPr>
          <w:sz w:val="28"/>
          <w:szCs w:val="28"/>
        </w:rPr>
        <w:t xml:space="preserve"> на организацию и проведение мероприятий, за исключением нормативных затрат, связанных с оказанием (выполнением) ими в соответствии с муниципальным заданием муниципальных услуг (работ);</w:t>
      </w:r>
    </w:p>
    <w:p w14:paraId="6369115F" w14:textId="48771CD7" w:rsidR="0018462C" w:rsidRPr="00526FF4" w:rsidRDefault="009D1BB7" w:rsidP="0018462C">
      <w:pPr>
        <w:rPr>
          <w:sz w:val="28"/>
          <w:szCs w:val="28"/>
        </w:rPr>
      </w:pPr>
      <w:r w:rsidRPr="009D1BB7">
        <w:rPr>
          <w:sz w:val="28"/>
          <w:szCs w:val="28"/>
        </w:rPr>
        <w:t>1.5.</w:t>
      </w:r>
      <w:r w:rsidR="00526FF4">
        <w:rPr>
          <w:sz w:val="28"/>
          <w:szCs w:val="28"/>
        </w:rPr>
        <w:t xml:space="preserve">8 </w:t>
      </w:r>
      <w:r w:rsidR="0018462C" w:rsidRPr="00526FF4">
        <w:rPr>
          <w:sz w:val="28"/>
          <w:szCs w:val="28"/>
        </w:rPr>
        <w:t>выплата денежных вознаграждений участникам районных, окружных и всероссийских мероприятий;</w:t>
      </w:r>
    </w:p>
    <w:p w14:paraId="50CC4F1D" w14:textId="41236FDD" w:rsidR="0018462C" w:rsidRPr="00526FF4" w:rsidRDefault="009D1BB7" w:rsidP="0018462C">
      <w:pPr>
        <w:rPr>
          <w:sz w:val="28"/>
          <w:szCs w:val="28"/>
        </w:rPr>
      </w:pPr>
      <w:r w:rsidRPr="009D1BB7">
        <w:rPr>
          <w:sz w:val="28"/>
          <w:szCs w:val="28"/>
        </w:rPr>
        <w:t>1.5.</w:t>
      </w:r>
      <w:r w:rsidR="00526FF4">
        <w:rPr>
          <w:sz w:val="28"/>
          <w:szCs w:val="28"/>
        </w:rPr>
        <w:t>9</w:t>
      </w:r>
      <w:r w:rsidR="0018462C" w:rsidRPr="00526FF4">
        <w:rPr>
          <w:sz w:val="28"/>
          <w:szCs w:val="28"/>
        </w:rPr>
        <w:t xml:space="preserve"> на проведение мероприятий по реорганизации или ликвидации учреждения, сокращению штата работников учреждения;</w:t>
      </w:r>
    </w:p>
    <w:p w14:paraId="4903F110" w14:textId="53289BBB" w:rsidR="0018462C" w:rsidRPr="00E22028" w:rsidRDefault="009D1BB7" w:rsidP="0018462C">
      <w:pPr>
        <w:rPr>
          <w:sz w:val="28"/>
          <w:szCs w:val="28"/>
        </w:rPr>
      </w:pPr>
      <w:r w:rsidRPr="009D1BB7">
        <w:rPr>
          <w:sz w:val="28"/>
          <w:szCs w:val="28"/>
        </w:rPr>
        <w:t>1.5.</w:t>
      </w:r>
      <w:r w:rsidR="0018462C" w:rsidRPr="00E22028">
        <w:rPr>
          <w:sz w:val="28"/>
          <w:szCs w:val="28"/>
        </w:rPr>
        <w:t>10 на выплату грантов, предоставляемых в соответствии с нормативными правовыми актами</w:t>
      </w:r>
      <w:r w:rsidR="00E22028">
        <w:rPr>
          <w:sz w:val="28"/>
          <w:szCs w:val="28"/>
        </w:rPr>
        <w:t xml:space="preserve"> </w:t>
      </w:r>
      <w:proofErr w:type="gramStart"/>
      <w:r w:rsidR="00E22028">
        <w:rPr>
          <w:sz w:val="28"/>
          <w:szCs w:val="28"/>
        </w:rPr>
        <w:t xml:space="preserve">Соболевского </w:t>
      </w:r>
      <w:r w:rsidR="0018462C" w:rsidRPr="00E22028">
        <w:rPr>
          <w:sz w:val="28"/>
          <w:szCs w:val="28"/>
        </w:rPr>
        <w:t xml:space="preserve"> муниципального</w:t>
      </w:r>
      <w:proofErr w:type="gramEnd"/>
      <w:r w:rsidR="0018462C" w:rsidRPr="00E22028">
        <w:rPr>
          <w:sz w:val="28"/>
          <w:szCs w:val="28"/>
        </w:rPr>
        <w:t xml:space="preserve"> </w:t>
      </w:r>
      <w:r w:rsidR="00E22028">
        <w:rPr>
          <w:sz w:val="28"/>
          <w:szCs w:val="28"/>
        </w:rPr>
        <w:t>района</w:t>
      </w:r>
      <w:r w:rsidR="0018462C" w:rsidRPr="00E22028">
        <w:rPr>
          <w:sz w:val="28"/>
          <w:szCs w:val="28"/>
        </w:rPr>
        <w:t>;</w:t>
      </w:r>
    </w:p>
    <w:p w14:paraId="3743D15F" w14:textId="45C2CFDE" w:rsidR="0018462C" w:rsidRPr="00E22028" w:rsidRDefault="009D1BB7" w:rsidP="0018462C">
      <w:pPr>
        <w:rPr>
          <w:sz w:val="28"/>
          <w:szCs w:val="28"/>
        </w:rPr>
      </w:pPr>
      <w:r w:rsidRPr="009D1BB7">
        <w:rPr>
          <w:sz w:val="28"/>
          <w:szCs w:val="28"/>
        </w:rPr>
        <w:t>1.5.</w:t>
      </w:r>
      <w:r w:rsidR="0018462C" w:rsidRPr="00E22028">
        <w:rPr>
          <w:sz w:val="28"/>
          <w:szCs w:val="28"/>
        </w:rPr>
        <w:t xml:space="preserve">11 </w:t>
      </w:r>
      <w:r w:rsidR="004C71C3" w:rsidRPr="004C71C3">
        <w:rPr>
          <w:sz w:val="28"/>
          <w:szCs w:val="28"/>
        </w:rPr>
        <w:t xml:space="preserve">на </w:t>
      </w:r>
      <w:proofErr w:type="spellStart"/>
      <w:r w:rsidR="004C71C3" w:rsidRPr="004C71C3">
        <w:rPr>
          <w:sz w:val="28"/>
          <w:szCs w:val="28"/>
        </w:rPr>
        <w:t>софинансирование</w:t>
      </w:r>
      <w:proofErr w:type="spellEnd"/>
      <w:r w:rsidR="004C71C3" w:rsidRPr="004C71C3">
        <w:rPr>
          <w:sz w:val="28"/>
          <w:szCs w:val="28"/>
        </w:rPr>
        <w:t xml:space="preserve"> расходных обязательств, возникающих при выполнении государственных полномочий органами местного самоуправления по вопросам местного значения</w:t>
      </w:r>
      <w:r w:rsidR="004C71C3">
        <w:rPr>
          <w:sz w:val="28"/>
          <w:szCs w:val="28"/>
        </w:rPr>
        <w:t>;</w:t>
      </w:r>
    </w:p>
    <w:p w14:paraId="28BD3856" w14:textId="398D23D0" w:rsidR="004C71C3" w:rsidRPr="004C71C3" w:rsidRDefault="009D1BB7" w:rsidP="004C71C3">
      <w:pPr>
        <w:rPr>
          <w:sz w:val="28"/>
          <w:szCs w:val="28"/>
        </w:rPr>
      </w:pPr>
      <w:r w:rsidRPr="009D1BB7">
        <w:rPr>
          <w:sz w:val="28"/>
          <w:szCs w:val="28"/>
        </w:rPr>
        <w:lastRenderedPageBreak/>
        <w:t>1.5.</w:t>
      </w:r>
      <w:r w:rsidR="004C71C3" w:rsidRPr="004C71C3">
        <w:rPr>
          <w:sz w:val="28"/>
          <w:szCs w:val="28"/>
        </w:rPr>
        <w:t>12 на погашение задолженности по судебным актам, вступившим в законную силу, по исполнительным документам;</w:t>
      </w:r>
    </w:p>
    <w:p w14:paraId="3FC40C31" w14:textId="47443B6F" w:rsidR="0018462C" w:rsidRPr="004C71C3" w:rsidRDefault="009D1BB7" w:rsidP="004C71C3">
      <w:pPr>
        <w:rPr>
          <w:sz w:val="28"/>
          <w:szCs w:val="28"/>
        </w:rPr>
      </w:pPr>
      <w:r w:rsidRPr="009D1BB7">
        <w:rPr>
          <w:sz w:val="28"/>
          <w:szCs w:val="28"/>
        </w:rPr>
        <w:t>1.5.</w:t>
      </w:r>
      <w:r w:rsidR="004C71C3" w:rsidRPr="004C71C3">
        <w:rPr>
          <w:sz w:val="28"/>
          <w:szCs w:val="28"/>
        </w:rPr>
        <w:t>13  иные расходы, не относящиеся к бюджетным инвестициям, публичным обязательствам перед физическим лицом, подлежащим исполнению в денежной форме, а так же не включаемые в субсидию на финансовое обеспечение выполнения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14:paraId="5D273E68" w14:textId="3E2CB30B" w:rsidR="00210D94" w:rsidRPr="009D1BB7" w:rsidRDefault="00210D94" w:rsidP="00210D94">
      <w:pPr>
        <w:rPr>
          <w:sz w:val="28"/>
          <w:szCs w:val="28"/>
        </w:rPr>
      </w:pPr>
      <w:r w:rsidRPr="009D1BB7">
        <w:rPr>
          <w:sz w:val="28"/>
          <w:szCs w:val="28"/>
        </w:rPr>
        <w:t>В случае если субсидии на иные цели предоставляются в целях реализации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w:t>
      </w:r>
      <w:r w:rsidR="009D1BB7">
        <w:rPr>
          <w:sz w:val="28"/>
          <w:szCs w:val="28"/>
        </w:rPr>
        <w:t xml:space="preserve"> муниципального проекта (программы)</w:t>
      </w:r>
      <w:r w:rsidRPr="009D1BB7">
        <w:rPr>
          <w:sz w:val="28"/>
          <w:szCs w:val="28"/>
        </w:rPr>
        <w:t xml:space="preserve"> цели предоставления субсидий с указанием наименования соответствующего проекта (программы) указываются в соглашении.</w:t>
      </w:r>
    </w:p>
    <w:p w14:paraId="4591F7B8" w14:textId="77777777" w:rsidR="00210D94" w:rsidRPr="009D1BB7" w:rsidRDefault="00210D94" w:rsidP="00210D94">
      <w:pPr>
        <w:rPr>
          <w:sz w:val="28"/>
          <w:szCs w:val="28"/>
        </w:rPr>
      </w:pPr>
      <w:r w:rsidRPr="009D1BB7">
        <w:rPr>
          <w:sz w:val="28"/>
          <w:szCs w:val="28"/>
        </w:rPr>
        <w:t>2. Условия и порядок предоставления субсидии</w:t>
      </w:r>
    </w:p>
    <w:p w14:paraId="0BD922D1" w14:textId="77777777" w:rsidR="00210D94" w:rsidRPr="009D1BB7" w:rsidRDefault="00210D94" w:rsidP="00210D94">
      <w:pPr>
        <w:rPr>
          <w:sz w:val="28"/>
          <w:szCs w:val="28"/>
        </w:rPr>
      </w:pPr>
      <w:r w:rsidRPr="009D1BB7">
        <w:rPr>
          <w:sz w:val="28"/>
          <w:szCs w:val="28"/>
        </w:rPr>
        <w:t>2.1. Для получения субсидии учреждение предоставляет главному распорядителю в электронном виде и на бумажном носителе следующие документы:</w:t>
      </w:r>
    </w:p>
    <w:p w14:paraId="24195EA7" w14:textId="6992403C" w:rsidR="00210D94" w:rsidRPr="009D1BB7" w:rsidRDefault="00B31923" w:rsidP="00210D94">
      <w:pPr>
        <w:rPr>
          <w:sz w:val="28"/>
          <w:szCs w:val="28"/>
        </w:rPr>
      </w:pPr>
      <w:r>
        <w:rPr>
          <w:sz w:val="28"/>
          <w:szCs w:val="28"/>
        </w:rPr>
        <w:t>2.1.1.</w:t>
      </w:r>
      <w:r w:rsidR="00210D94" w:rsidRPr="009D1BB7">
        <w:rPr>
          <w:sz w:val="28"/>
          <w:szCs w:val="28"/>
        </w:rPr>
        <w:t xml:space="preserve"> пояснительную записку, содержащую обоснование необходимости предоставления бюджетных средств на цели, установленные частью 1.</w:t>
      </w:r>
      <w:r>
        <w:rPr>
          <w:sz w:val="28"/>
          <w:szCs w:val="28"/>
        </w:rPr>
        <w:t>5</w:t>
      </w:r>
      <w:r w:rsidR="00210D94" w:rsidRPr="009D1BB7">
        <w:rPr>
          <w:sz w:val="28"/>
          <w:szCs w:val="28"/>
        </w:rPr>
        <w:t xml:space="preserve"> раздела 1 настоящего Порядка, включая расчет-обоснование суммы субсидии, в том числе сводный сметный расчет на выполнение соответствующих работ, (оказания услуг) проведение мероприятий, приобретение имущества, а также предложения поставщиков (подрядчиков, исполнителей), статистические данные и (или) иную информацию;</w:t>
      </w:r>
    </w:p>
    <w:p w14:paraId="7C510561" w14:textId="02B1ED79" w:rsidR="00210D94" w:rsidRPr="009D1BB7" w:rsidRDefault="00B31923" w:rsidP="00210D94">
      <w:pPr>
        <w:rPr>
          <w:sz w:val="28"/>
          <w:szCs w:val="28"/>
        </w:rPr>
      </w:pPr>
      <w:r>
        <w:rPr>
          <w:sz w:val="28"/>
          <w:szCs w:val="28"/>
        </w:rPr>
        <w:t>2.1.2</w:t>
      </w:r>
      <w:r w:rsidR="00210D94" w:rsidRPr="009D1BB7">
        <w:rPr>
          <w:sz w:val="28"/>
          <w:szCs w:val="28"/>
        </w:rPr>
        <w:t xml:space="preserve"> перечень объектов, подлежащих ремонту, акт обследования таких объектов и дефектную ведомость, в случае если целью предоставления субсидии является проведение ремонта (реставрации);</w:t>
      </w:r>
    </w:p>
    <w:p w14:paraId="4B485CD7" w14:textId="78DC4489" w:rsidR="00210D94" w:rsidRPr="009D1BB7" w:rsidRDefault="00B31923" w:rsidP="00210D94">
      <w:pPr>
        <w:rPr>
          <w:sz w:val="28"/>
          <w:szCs w:val="28"/>
        </w:rPr>
      </w:pPr>
      <w:r>
        <w:rPr>
          <w:sz w:val="28"/>
          <w:szCs w:val="28"/>
        </w:rPr>
        <w:t>2.1.3</w:t>
      </w:r>
      <w:r w:rsidR="00210D94" w:rsidRPr="009D1BB7">
        <w:rPr>
          <w:sz w:val="28"/>
          <w:szCs w:val="28"/>
        </w:rPr>
        <w:t xml:space="preserve"> план проведения мероприятий, в случае если целью предоставления субсидии является проведение мероприятий;</w:t>
      </w:r>
    </w:p>
    <w:p w14:paraId="321E6EA9" w14:textId="6D472A60" w:rsidR="00210D94" w:rsidRPr="009D1BB7" w:rsidRDefault="00B31923" w:rsidP="00210D94">
      <w:pPr>
        <w:rPr>
          <w:sz w:val="28"/>
          <w:szCs w:val="28"/>
        </w:rPr>
      </w:pPr>
      <w:bookmarkStart w:id="4" w:name="_Hlk110595769"/>
      <w:r>
        <w:rPr>
          <w:sz w:val="28"/>
          <w:szCs w:val="28"/>
        </w:rPr>
        <w:t>2.1.</w:t>
      </w:r>
      <w:r w:rsidR="00210D94" w:rsidRPr="009D1BB7">
        <w:rPr>
          <w:sz w:val="28"/>
          <w:szCs w:val="28"/>
        </w:rPr>
        <w:t xml:space="preserve">4 </w:t>
      </w:r>
      <w:bookmarkEnd w:id="4"/>
      <w:r w:rsidR="00210D94" w:rsidRPr="009D1BB7">
        <w:rPr>
          <w:sz w:val="28"/>
          <w:szCs w:val="28"/>
        </w:rPr>
        <w:t>информацию о планируемом к приобретению имуществе, в случае если целью предоставления субсидии является приобретение имущества;</w:t>
      </w:r>
    </w:p>
    <w:p w14:paraId="548818F8" w14:textId="66EAFD70" w:rsidR="00210D94" w:rsidRPr="009D1BB7" w:rsidRDefault="00142667" w:rsidP="00210D94">
      <w:pPr>
        <w:rPr>
          <w:sz w:val="28"/>
          <w:szCs w:val="28"/>
        </w:rPr>
      </w:pPr>
      <w:r w:rsidRPr="00142667">
        <w:rPr>
          <w:sz w:val="28"/>
          <w:szCs w:val="28"/>
        </w:rPr>
        <w:t>2.1.</w:t>
      </w:r>
      <w:r>
        <w:rPr>
          <w:sz w:val="28"/>
          <w:szCs w:val="28"/>
        </w:rPr>
        <w:t>5</w:t>
      </w:r>
      <w:r w:rsidR="00210D94" w:rsidRPr="009D1BB7">
        <w:rPr>
          <w:sz w:val="28"/>
          <w:szCs w:val="28"/>
        </w:rPr>
        <w:t>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w:t>
      </w:r>
    </w:p>
    <w:p w14:paraId="239A1A1C" w14:textId="5DCF664F" w:rsidR="00210D94" w:rsidRPr="009D1BB7" w:rsidRDefault="00142667" w:rsidP="00210D94">
      <w:pPr>
        <w:rPr>
          <w:sz w:val="28"/>
          <w:szCs w:val="28"/>
        </w:rPr>
      </w:pPr>
      <w:r w:rsidRPr="00142667">
        <w:rPr>
          <w:sz w:val="28"/>
          <w:szCs w:val="28"/>
        </w:rPr>
        <w:t>2.1.</w:t>
      </w:r>
      <w:r w:rsidR="00210D94" w:rsidRPr="009D1BB7">
        <w:rPr>
          <w:sz w:val="28"/>
          <w:szCs w:val="28"/>
        </w:rPr>
        <w:t>6 иную информацию в зависимости от цели предоставления субсидии.</w:t>
      </w:r>
    </w:p>
    <w:p w14:paraId="13997BF9" w14:textId="77777777" w:rsidR="00CC63A7" w:rsidRDefault="00CC63A7" w:rsidP="00F62F83">
      <w:pPr>
        <w:rPr>
          <w:sz w:val="28"/>
          <w:szCs w:val="28"/>
        </w:rPr>
      </w:pPr>
    </w:p>
    <w:p w14:paraId="493431C8" w14:textId="64650C65" w:rsidR="00F62F83" w:rsidRPr="00E46808" w:rsidRDefault="00F62F83" w:rsidP="00F62F83">
      <w:pPr>
        <w:rPr>
          <w:sz w:val="28"/>
          <w:szCs w:val="28"/>
        </w:rPr>
      </w:pPr>
      <w:r w:rsidRPr="00C2173F">
        <w:rPr>
          <w:sz w:val="28"/>
          <w:szCs w:val="28"/>
        </w:rPr>
        <w:t xml:space="preserve">2.2. документы, указанные в части 2.1 настоящего раздела, </w:t>
      </w:r>
      <w:r w:rsidRPr="00E46808">
        <w:rPr>
          <w:sz w:val="28"/>
          <w:szCs w:val="28"/>
        </w:rPr>
        <w:t>предоставляются главному распорядителю в следующие сроки:</w:t>
      </w:r>
    </w:p>
    <w:p w14:paraId="7266A9AF" w14:textId="3F34B734" w:rsidR="00F62F83" w:rsidRPr="00E46808" w:rsidRDefault="00F62F83" w:rsidP="00F62F83">
      <w:pPr>
        <w:rPr>
          <w:sz w:val="28"/>
          <w:szCs w:val="28"/>
        </w:rPr>
      </w:pPr>
      <w:r w:rsidRPr="00E46808">
        <w:rPr>
          <w:sz w:val="28"/>
          <w:szCs w:val="28"/>
        </w:rPr>
        <w:t xml:space="preserve">1) при планировании </w:t>
      </w:r>
      <w:r w:rsidR="00B977C7" w:rsidRPr="00E46808">
        <w:rPr>
          <w:sz w:val="28"/>
          <w:szCs w:val="28"/>
        </w:rPr>
        <w:t>бюджетных ассигнований</w:t>
      </w:r>
      <w:r w:rsidRPr="00E46808">
        <w:rPr>
          <w:sz w:val="28"/>
          <w:szCs w:val="28"/>
        </w:rPr>
        <w:t xml:space="preserve"> на очередной финансовый год и плановый период – не позднее 1 августа текущего финансового года;</w:t>
      </w:r>
    </w:p>
    <w:p w14:paraId="118B6C13" w14:textId="67888B38" w:rsidR="00210D94" w:rsidRPr="00E46808" w:rsidRDefault="00F62F83" w:rsidP="00F62F83">
      <w:pPr>
        <w:rPr>
          <w:sz w:val="28"/>
          <w:szCs w:val="28"/>
        </w:rPr>
      </w:pPr>
      <w:r w:rsidRPr="00E46808">
        <w:rPr>
          <w:sz w:val="28"/>
          <w:szCs w:val="28"/>
        </w:rPr>
        <w:lastRenderedPageBreak/>
        <w:t>2) при необходимости в текущем финансовом году предоставления субсидии, увеличения либо уменьшения суммы субсидии, изменения цели субсидии – в течение 10 рабочих дней с даты наступления указанных событий</w:t>
      </w:r>
      <w:r w:rsidRPr="00E46808">
        <w:rPr>
          <w:sz w:val="28"/>
          <w:szCs w:val="28"/>
          <w:highlight w:val="yellow"/>
        </w:rPr>
        <w:t>.</w:t>
      </w:r>
    </w:p>
    <w:p w14:paraId="29DDB9C5" w14:textId="77777777" w:rsidR="00210D94" w:rsidRPr="00E46808" w:rsidRDefault="00210D94" w:rsidP="0018462C"/>
    <w:p w14:paraId="231786B8" w14:textId="77777777" w:rsidR="0018462C" w:rsidRPr="00F62F83" w:rsidRDefault="0018462C" w:rsidP="0018462C">
      <w:pPr>
        <w:rPr>
          <w:sz w:val="28"/>
          <w:szCs w:val="28"/>
        </w:rPr>
      </w:pPr>
      <w:r w:rsidRPr="00F62F83">
        <w:rPr>
          <w:sz w:val="28"/>
          <w:szCs w:val="28"/>
        </w:rPr>
        <w:t xml:space="preserve">2.3. Главные распорядители рассматривают поступившие документы, указанные в пункте 2.2 в течение </w:t>
      </w:r>
      <w:r w:rsidRPr="00CC63A7">
        <w:rPr>
          <w:color w:val="FF0000"/>
          <w:sz w:val="28"/>
          <w:szCs w:val="28"/>
        </w:rPr>
        <w:t xml:space="preserve">20 (двадцати) рабочих дней </w:t>
      </w:r>
      <w:r w:rsidRPr="00F62F83">
        <w:rPr>
          <w:sz w:val="28"/>
          <w:szCs w:val="28"/>
        </w:rPr>
        <w:t xml:space="preserve">со дня их регистрации. Главные распорядители осуществляют проверку достоверности сведений, представляемых учреждениями для получения субсидий на иные цели, и принимают решение о предоставлении субсидии или об отказе в предоставлении субсидии, </w:t>
      </w:r>
      <w:r w:rsidRPr="00CC63A7">
        <w:rPr>
          <w:color w:val="FF0000"/>
          <w:sz w:val="28"/>
          <w:szCs w:val="28"/>
        </w:rPr>
        <w:t>о чем в течение 3 (трех) рабочих дней</w:t>
      </w:r>
      <w:r w:rsidRPr="00F62F83">
        <w:rPr>
          <w:sz w:val="28"/>
          <w:szCs w:val="28"/>
        </w:rPr>
        <w:t>, следующих за днем окончания рассмотрения документов, Получатель субсидии информируется в письменной форме.</w:t>
      </w:r>
    </w:p>
    <w:p w14:paraId="5897FE49" w14:textId="77777777" w:rsidR="0018462C" w:rsidRPr="00CC63A7" w:rsidRDefault="0018462C" w:rsidP="0018462C">
      <w:pPr>
        <w:rPr>
          <w:sz w:val="28"/>
          <w:szCs w:val="28"/>
        </w:rPr>
      </w:pPr>
      <w:r w:rsidRPr="00CC63A7">
        <w:rPr>
          <w:sz w:val="28"/>
          <w:szCs w:val="28"/>
        </w:rPr>
        <w:t>2.4. Основаниями для отказа в предоставлении субсидий на иные цели являются:</w:t>
      </w:r>
    </w:p>
    <w:p w14:paraId="5A030E42" w14:textId="5D495ED0" w:rsidR="0018462C" w:rsidRPr="00CC63A7" w:rsidRDefault="0018462C" w:rsidP="0018462C">
      <w:pPr>
        <w:rPr>
          <w:sz w:val="28"/>
          <w:szCs w:val="28"/>
        </w:rPr>
      </w:pPr>
      <w:r w:rsidRPr="00CC63A7">
        <w:rPr>
          <w:sz w:val="28"/>
          <w:szCs w:val="28"/>
        </w:rPr>
        <w:t>2.4.1 несоответствие представленных учреждением документов требованиям, определенным пунктом 2.</w:t>
      </w:r>
      <w:r w:rsidR="00CC63A7">
        <w:rPr>
          <w:sz w:val="28"/>
          <w:szCs w:val="28"/>
        </w:rPr>
        <w:t>1</w:t>
      </w:r>
      <w:r w:rsidRPr="00CC63A7">
        <w:rPr>
          <w:sz w:val="28"/>
          <w:szCs w:val="28"/>
        </w:rPr>
        <w:t xml:space="preserve"> раздела 2 настоящего Порядка;</w:t>
      </w:r>
    </w:p>
    <w:p w14:paraId="4246EEB7" w14:textId="79F9FC34" w:rsidR="0018462C" w:rsidRDefault="0018462C" w:rsidP="0018462C">
      <w:pPr>
        <w:rPr>
          <w:sz w:val="28"/>
          <w:szCs w:val="28"/>
        </w:rPr>
      </w:pPr>
      <w:r w:rsidRPr="00CC63A7">
        <w:rPr>
          <w:sz w:val="28"/>
          <w:szCs w:val="28"/>
        </w:rPr>
        <w:t>2.4.2 представление недостоверных или неполных сведений и документов, представленных учреждением;</w:t>
      </w:r>
    </w:p>
    <w:p w14:paraId="064D4D82" w14:textId="61C7C0D3" w:rsidR="00997E0C" w:rsidRPr="00CC63A7" w:rsidRDefault="00997E0C" w:rsidP="0018462C">
      <w:pPr>
        <w:rPr>
          <w:sz w:val="28"/>
          <w:szCs w:val="28"/>
        </w:rPr>
      </w:pPr>
      <w:r w:rsidRPr="00CC63A7">
        <w:rPr>
          <w:sz w:val="28"/>
          <w:szCs w:val="28"/>
        </w:rPr>
        <w:t xml:space="preserve">2.4.3 </w:t>
      </w:r>
      <w:r w:rsidRPr="00997E0C">
        <w:rPr>
          <w:sz w:val="28"/>
          <w:szCs w:val="28"/>
        </w:rPr>
        <w:t>представление документов, указанных в части 2.1 настоящего раздела, после даты окончания их приема, установленного пунктом 1 части 2.2 настоящего раздела;</w:t>
      </w:r>
    </w:p>
    <w:p w14:paraId="3640BC2C" w14:textId="6D5AB31E" w:rsidR="0018462C" w:rsidRDefault="0018462C" w:rsidP="0018462C">
      <w:pPr>
        <w:rPr>
          <w:sz w:val="28"/>
          <w:szCs w:val="28"/>
        </w:rPr>
      </w:pPr>
      <w:r w:rsidRPr="00CC63A7">
        <w:rPr>
          <w:sz w:val="28"/>
          <w:szCs w:val="28"/>
        </w:rPr>
        <w:t>2.4.</w:t>
      </w:r>
      <w:r w:rsidR="00997E0C">
        <w:rPr>
          <w:sz w:val="28"/>
          <w:szCs w:val="28"/>
        </w:rPr>
        <w:t>4</w:t>
      </w:r>
      <w:r w:rsidRPr="00CC63A7">
        <w:rPr>
          <w:sz w:val="28"/>
          <w:szCs w:val="28"/>
        </w:rPr>
        <w:t xml:space="preserve"> отсутствие (недостаточность) лимитов бюджетных обязательств на предоставление субсидии на иные цели.</w:t>
      </w:r>
    </w:p>
    <w:p w14:paraId="4B967757" w14:textId="751EBE15" w:rsidR="00997E0C" w:rsidRPr="00CC63A7" w:rsidRDefault="00997E0C" w:rsidP="0018462C">
      <w:pPr>
        <w:rPr>
          <w:sz w:val="28"/>
          <w:szCs w:val="28"/>
        </w:rPr>
      </w:pPr>
      <w:r>
        <w:rPr>
          <w:sz w:val="28"/>
          <w:szCs w:val="28"/>
        </w:rPr>
        <w:t>2.4.5</w:t>
      </w:r>
      <w:r w:rsidRPr="00997E0C">
        <w:t xml:space="preserve"> </w:t>
      </w:r>
      <w:r w:rsidRPr="00997E0C">
        <w:rPr>
          <w:sz w:val="28"/>
          <w:szCs w:val="28"/>
        </w:rPr>
        <w:t xml:space="preserve">несоответствия Учреждения </w:t>
      </w:r>
      <w:proofErr w:type="gramStart"/>
      <w:r w:rsidRPr="00997E0C">
        <w:rPr>
          <w:sz w:val="28"/>
          <w:szCs w:val="28"/>
        </w:rPr>
        <w:t>требованиям</w:t>
      </w:r>
      <w:proofErr w:type="gramEnd"/>
      <w:r w:rsidRPr="00997E0C">
        <w:rPr>
          <w:sz w:val="28"/>
          <w:szCs w:val="28"/>
        </w:rPr>
        <w:t xml:space="preserve"> установленным частью </w:t>
      </w:r>
      <w:r w:rsidRPr="00997E0C">
        <w:rPr>
          <w:color w:val="FF0000"/>
          <w:sz w:val="28"/>
          <w:szCs w:val="28"/>
        </w:rPr>
        <w:t xml:space="preserve">2.14 </w:t>
      </w:r>
      <w:r w:rsidRPr="00997E0C">
        <w:rPr>
          <w:sz w:val="28"/>
          <w:szCs w:val="28"/>
        </w:rPr>
        <w:t>настоящего раздела.</w:t>
      </w:r>
    </w:p>
    <w:p w14:paraId="0E79D8DA" w14:textId="77777777" w:rsidR="00CC63A7" w:rsidRDefault="00CC63A7" w:rsidP="0018462C"/>
    <w:p w14:paraId="6FBF06F6" w14:textId="5E091366" w:rsidR="00997E0C" w:rsidRPr="00175CAF" w:rsidRDefault="00997E0C" w:rsidP="0018462C">
      <w:pPr>
        <w:rPr>
          <w:sz w:val="28"/>
          <w:szCs w:val="28"/>
        </w:rPr>
      </w:pPr>
      <w:r w:rsidRPr="00175CAF">
        <w:rPr>
          <w:sz w:val="28"/>
          <w:szCs w:val="28"/>
        </w:rPr>
        <w:t>2.5. Размер субсидии, за исключением случаев, когда размер субсидии определен федеральным законом, нормативно правовым актом (правовым актом Президента Российской Федерации или Правительства Российской Федерации), определяется на основании документов,</w:t>
      </w:r>
      <w:r w:rsidR="00175CAF">
        <w:rPr>
          <w:sz w:val="28"/>
          <w:szCs w:val="28"/>
        </w:rPr>
        <w:t xml:space="preserve"> </w:t>
      </w:r>
      <w:r w:rsidR="00CF5D4B" w:rsidRPr="00175CAF">
        <w:rPr>
          <w:sz w:val="28"/>
          <w:szCs w:val="28"/>
        </w:rPr>
        <w:t>представленных учреждением согласно</w:t>
      </w:r>
      <w:r w:rsidRPr="00175CAF">
        <w:rPr>
          <w:sz w:val="28"/>
          <w:szCs w:val="28"/>
        </w:rPr>
        <w:t xml:space="preserve"> части 2.1</w:t>
      </w:r>
      <w:r w:rsidR="00CF5D4B" w:rsidRPr="00175CAF">
        <w:rPr>
          <w:sz w:val="28"/>
          <w:szCs w:val="28"/>
        </w:rPr>
        <w:t xml:space="preserve"> раздела 2</w:t>
      </w:r>
      <w:r w:rsidRPr="00175CAF">
        <w:rPr>
          <w:sz w:val="28"/>
          <w:szCs w:val="28"/>
        </w:rPr>
        <w:t xml:space="preserve"> настоящего </w:t>
      </w:r>
      <w:r w:rsidR="00CF5D4B" w:rsidRPr="00175CAF">
        <w:rPr>
          <w:sz w:val="28"/>
          <w:szCs w:val="28"/>
        </w:rPr>
        <w:t>Порядка</w:t>
      </w:r>
      <w:r w:rsidR="00175CAF" w:rsidRPr="00175CAF">
        <w:rPr>
          <w:sz w:val="28"/>
          <w:szCs w:val="28"/>
        </w:rPr>
        <w:t xml:space="preserve"> в пределах бюджетных ассигнований , предусмотренных решением о районном  бюджете на соответствующий финансовый год, и лимитов бюджетных обязательств, предусмотренных главным распорядителям, с учетом требований технических регламентов, положениями стандартов, сводами правил, порядками, в зависимости от цели субсидии, за исключением случаев, когда размер целевой субсидии определен решением о районном бюджете, решениями Думы Соболевского муниципального района, правовыми актами администрации Соболевского муниципального района. </w:t>
      </w:r>
      <w:r w:rsidRPr="00175CAF">
        <w:rPr>
          <w:sz w:val="28"/>
          <w:szCs w:val="28"/>
        </w:rPr>
        <w:t>.</w:t>
      </w:r>
    </w:p>
    <w:p w14:paraId="78521F79" w14:textId="61F0E776" w:rsidR="0018462C" w:rsidRPr="00CF5D4B" w:rsidRDefault="0018462C" w:rsidP="0018462C">
      <w:pPr>
        <w:rPr>
          <w:sz w:val="28"/>
          <w:szCs w:val="28"/>
        </w:rPr>
      </w:pPr>
      <w:r w:rsidRPr="00CF5D4B">
        <w:rPr>
          <w:sz w:val="28"/>
          <w:szCs w:val="28"/>
        </w:rPr>
        <w:t xml:space="preserve">Субсидия предоставляется за счет средств </w:t>
      </w:r>
      <w:r w:rsidR="00CF5D4B">
        <w:rPr>
          <w:sz w:val="28"/>
          <w:szCs w:val="28"/>
        </w:rPr>
        <w:t xml:space="preserve">районного </w:t>
      </w:r>
      <w:r w:rsidRPr="00CF5D4B">
        <w:rPr>
          <w:sz w:val="28"/>
          <w:szCs w:val="28"/>
        </w:rPr>
        <w:t>бюджета</w:t>
      </w:r>
      <w:r w:rsidR="00CF5D4B">
        <w:rPr>
          <w:sz w:val="28"/>
          <w:szCs w:val="28"/>
        </w:rPr>
        <w:t xml:space="preserve"> Соболевского муниципального района</w:t>
      </w:r>
      <w:r w:rsidRPr="00CF5D4B">
        <w:rPr>
          <w:sz w:val="28"/>
          <w:szCs w:val="28"/>
        </w:rPr>
        <w:t>.</w:t>
      </w:r>
    </w:p>
    <w:p w14:paraId="018E58E0" w14:textId="63888013" w:rsidR="0018462C" w:rsidRPr="00175CAF" w:rsidRDefault="0018462C" w:rsidP="0018462C">
      <w:pPr>
        <w:rPr>
          <w:sz w:val="28"/>
          <w:szCs w:val="28"/>
        </w:rPr>
      </w:pPr>
      <w:r w:rsidRPr="00175CAF">
        <w:rPr>
          <w:sz w:val="28"/>
          <w:szCs w:val="28"/>
        </w:rPr>
        <w:t xml:space="preserve">2.6. Главный распорядитель, принявший решение о предоставлении субсидии на иные цели, в течение 20 (двадцати) рабочих дней со дня принятия такого решения заключает с </w:t>
      </w:r>
      <w:r w:rsidR="00175CAF">
        <w:rPr>
          <w:sz w:val="28"/>
          <w:szCs w:val="28"/>
        </w:rPr>
        <w:t>у</w:t>
      </w:r>
      <w:r w:rsidRPr="00175CAF">
        <w:rPr>
          <w:sz w:val="28"/>
          <w:szCs w:val="28"/>
        </w:rPr>
        <w:t>чреждением Соглашение.</w:t>
      </w:r>
    </w:p>
    <w:p w14:paraId="4CF43CDA" w14:textId="77777777" w:rsidR="0018462C" w:rsidRPr="00175CAF" w:rsidRDefault="0018462C" w:rsidP="0018462C">
      <w:pPr>
        <w:rPr>
          <w:sz w:val="28"/>
          <w:szCs w:val="28"/>
        </w:rPr>
      </w:pPr>
      <w:r w:rsidRPr="00175CAF">
        <w:rPr>
          <w:sz w:val="28"/>
          <w:szCs w:val="28"/>
        </w:rPr>
        <w:t xml:space="preserve">2.7. Учреждение в течение 3 (трех) рабочих дней со дня получения </w:t>
      </w:r>
      <w:r w:rsidRPr="00175CAF">
        <w:rPr>
          <w:sz w:val="28"/>
          <w:szCs w:val="28"/>
        </w:rPr>
        <w:lastRenderedPageBreak/>
        <w:t>Соглашения подписывает Соглашение и представляет его главному распорядителю.</w:t>
      </w:r>
    </w:p>
    <w:p w14:paraId="50CF48DE" w14:textId="6C170B75" w:rsidR="0018462C" w:rsidRPr="00175CAF" w:rsidRDefault="0018462C" w:rsidP="0018462C">
      <w:pPr>
        <w:rPr>
          <w:sz w:val="28"/>
          <w:szCs w:val="28"/>
        </w:rPr>
      </w:pPr>
      <w:r w:rsidRPr="005E38C9">
        <w:rPr>
          <w:sz w:val="28"/>
          <w:szCs w:val="28"/>
          <w:highlight w:val="yellow"/>
        </w:rPr>
        <w:t>2.8. Соглашение, в том числе дополнительные соглашения к указанному Соглашению, предусматривающих внесение в него изменений или его расторжение, заключается в соответствии с типовой формой, у</w:t>
      </w:r>
      <w:r w:rsidR="00A466F5">
        <w:rPr>
          <w:sz w:val="28"/>
          <w:szCs w:val="28"/>
          <w:highlight w:val="yellow"/>
        </w:rPr>
        <w:t xml:space="preserve">твержденной </w:t>
      </w:r>
      <w:r w:rsidRPr="005E38C9">
        <w:rPr>
          <w:sz w:val="28"/>
          <w:szCs w:val="28"/>
          <w:highlight w:val="yellow"/>
        </w:rPr>
        <w:t xml:space="preserve"> приказом </w:t>
      </w:r>
      <w:r w:rsidR="00A466F5">
        <w:rPr>
          <w:sz w:val="28"/>
          <w:szCs w:val="28"/>
          <w:highlight w:val="yellow"/>
        </w:rPr>
        <w:t>Комитета по бюджету и финансам администрации Соболевского муниципального района</w:t>
      </w:r>
      <w:r w:rsidRPr="005E38C9">
        <w:rPr>
          <w:sz w:val="28"/>
          <w:szCs w:val="28"/>
          <w:highlight w:val="yellow"/>
        </w:rPr>
        <w:t>, содержащей, в том числе следующие положения:</w:t>
      </w:r>
    </w:p>
    <w:p w14:paraId="3B2B5181" w14:textId="77777777" w:rsidR="0018462C" w:rsidRPr="007C194D" w:rsidRDefault="0018462C" w:rsidP="0018462C">
      <w:pPr>
        <w:rPr>
          <w:sz w:val="28"/>
          <w:szCs w:val="28"/>
        </w:rPr>
      </w:pPr>
      <w:r w:rsidRPr="007C194D">
        <w:rPr>
          <w:sz w:val="28"/>
          <w:szCs w:val="28"/>
        </w:rPr>
        <w:t>2.8.1 целевое назначение и порядок предоставления субсидий на иные цели;</w:t>
      </w:r>
    </w:p>
    <w:p w14:paraId="07E28813" w14:textId="77777777" w:rsidR="0018462C" w:rsidRPr="007C194D" w:rsidRDefault="0018462C" w:rsidP="0018462C">
      <w:pPr>
        <w:rPr>
          <w:sz w:val="28"/>
          <w:szCs w:val="28"/>
        </w:rPr>
      </w:pPr>
      <w:r w:rsidRPr="007C194D">
        <w:rPr>
          <w:sz w:val="28"/>
          <w:szCs w:val="28"/>
        </w:rPr>
        <w:t>2.8.2 размер субсидии на иные цели и периодичность перечисления субсидии на иные цели в течение года;</w:t>
      </w:r>
    </w:p>
    <w:p w14:paraId="188AFBF3" w14:textId="77777777" w:rsidR="0018462C" w:rsidRPr="007C194D" w:rsidRDefault="0018462C" w:rsidP="0018462C">
      <w:pPr>
        <w:rPr>
          <w:sz w:val="28"/>
          <w:szCs w:val="28"/>
        </w:rPr>
      </w:pPr>
      <w:r w:rsidRPr="007C194D">
        <w:rPr>
          <w:sz w:val="28"/>
          <w:szCs w:val="28"/>
        </w:rPr>
        <w:t>2.8.3 значение результатов предоставления субсидии на иные цели (за исключением предоставления субсидий на иные цели на осуществление выплат физическим лицам, проведение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если иное не установлено Правительством Российской Федерации);</w:t>
      </w:r>
    </w:p>
    <w:p w14:paraId="26F051DA" w14:textId="77777777" w:rsidR="0018462C" w:rsidRPr="007C194D" w:rsidRDefault="0018462C" w:rsidP="0018462C">
      <w:pPr>
        <w:rPr>
          <w:sz w:val="28"/>
          <w:szCs w:val="28"/>
        </w:rPr>
      </w:pPr>
      <w:r w:rsidRPr="007C194D">
        <w:rPr>
          <w:sz w:val="28"/>
          <w:szCs w:val="28"/>
        </w:rPr>
        <w:t>2.8.4 порядок и сроки возврата неиспользованных или использованных не по назначению сумм субсидии на иные цели;</w:t>
      </w:r>
    </w:p>
    <w:p w14:paraId="6C80D0FD" w14:textId="77777777" w:rsidR="0018462C" w:rsidRPr="007C194D" w:rsidRDefault="0018462C" w:rsidP="0018462C">
      <w:pPr>
        <w:rPr>
          <w:sz w:val="28"/>
          <w:szCs w:val="28"/>
        </w:rPr>
      </w:pPr>
      <w:r w:rsidRPr="007C194D">
        <w:rPr>
          <w:sz w:val="28"/>
          <w:szCs w:val="28"/>
        </w:rPr>
        <w:t>2.8.5 порядок и сроки предоставления соответствующей отчетности, проведения главным распорядителем проверочных мероприятий;</w:t>
      </w:r>
    </w:p>
    <w:p w14:paraId="24DE6DFA" w14:textId="77777777" w:rsidR="0018462C" w:rsidRPr="007C194D" w:rsidRDefault="0018462C" w:rsidP="0018462C">
      <w:pPr>
        <w:rPr>
          <w:sz w:val="28"/>
          <w:szCs w:val="28"/>
        </w:rPr>
      </w:pPr>
      <w:r w:rsidRPr="007C194D">
        <w:rPr>
          <w:sz w:val="28"/>
          <w:szCs w:val="28"/>
        </w:rPr>
        <w:t>2.8.6 сроки предоставления отчетности;</w:t>
      </w:r>
    </w:p>
    <w:p w14:paraId="042DD13D" w14:textId="77777777" w:rsidR="0018462C" w:rsidRPr="007C194D" w:rsidRDefault="0018462C" w:rsidP="0018462C">
      <w:pPr>
        <w:rPr>
          <w:sz w:val="28"/>
          <w:szCs w:val="28"/>
        </w:rPr>
      </w:pPr>
      <w:r w:rsidRPr="007C194D">
        <w:rPr>
          <w:sz w:val="28"/>
          <w:szCs w:val="28"/>
        </w:rPr>
        <w:t>2.8.7 основания и порядок внесения изменений, в том числе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субсидии;</w:t>
      </w:r>
    </w:p>
    <w:p w14:paraId="6CC0B439" w14:textId="77777777" w:rsidR="0018462C" w:rsidRPr="007C194D" w:rsidRDefault="0018462C" w:rsidP="0018462C">
      <w:pPr>
        <w:rPr>
          <w:sz w:val="28"/>
          <w:szCs w:val="28"/>
        </w:rPr>
      </w:pPr>
      <w:r w:rsidRPr="007C194D">
        <w:rPr>
          <w:sz w:val="28"/>
          <w:szCs w:val="28"/>
        </w:rPr>
        <w:t>2.8.8 основания для досрочного прекращения по решению главного распорядителя в одностороннем порядке, в том числе в связи с:</w:t>
      </w:r>
    </w:p>
    <w:p w14:paraId="37CEEF36" w14:textId="77777777" w:rsidR="0018462C" w:rsidRPr="007C194D" w:rsidRDefault="0018462C" w:rsidP="0018462C">
      <w:pPr>
        <w:rPr>
          <w:sz w:val="28"/>
          <w:szCs w:val="28"/>
        </w:rPr>
      </w:pPr>
      <w:r w:rsidRPr="007C194D">
        <w:rPr>
          <w:sz w:val="28"/>
          <w:szCs w:val="28"/>
        </w:rPr>
        <w:t>- реорганизацией или ликвидацией учреждения;</w:t>
      </w:r>
    </w:p>
    <w:p w14:paraId="18BBB1E0" w14:textId="77777777" w:rsidR="0018462C" w:rsidRPr="007C194D" w:rsidRDefault="0018462C" w:rsidP="0018462C">
      <w:pPr>
        <w:rPr>
          <w:sz w:val="28"/>
          <w:szCs w:val="28"/>
        </w:rPr>
      </w:pPr>
      <w:r w:rsidRPr="007C194D">
        <w:rPr>
          <w:sz w:val="28"/>
          <w:szCs w:val="28"/>
        </w:rPr>
        <w:t>- нарушением учреждением целей и условий предоставления субсидии, установленных правовым актом и (или) Соглашением;</w:t>
      </w:r>
    </w:p>
    <w:p w14:paraId="73A3AE3F" w14:textId="77777777" w:rsidR="0018462C" w:rsidRPr="007C194D" w:rsidRDefault="0018462C" w:rsidP="0018462C">
      <w:pPr>
        <w:rPr>
          <w:sz w:val="28"/>
          <w:szCs w:val="28"/>
        </w:rPr>
      </w:pPr>
      <w:r w:rsidRPr="007C194D">
        <w:rPr>
          <w:sz w:val="28"/>
          <w:szCs w:val="28"/>
        </w:rPr>
        <w:t>2.8.9 запрет на расторжение Соглашения учреждением в одностороннем порядке.</w:t>
      </w:r>
    </w:p>
    <w:p w14:paraId="696098DA" w14:textId="77777777" w:rsidR="0018462C" w:rsidRPr="007C194D" w:rsidRDefault="0018462C" w:rsidP="0018462C">
      <w:pPr>
        <w:rPr>
          <w:sz w:val="28"/>
          <w:szCs w:val="28"/>
        </w:rPr>
      </w:pPr>
      <w:r w:rsidRPr="007C194D">
        <w:rPr>
          <w:sz w:val="28"/>
          <w:szCs w:val="28"/>
        </w:rPr>
        <w:t>2.9. Субсидия на иные цели предоставляется учреждению, соответствующему следующим требованиям по состоянию на 1 число месяца, предшествующего месяцу, в котором планируется заключение Соглашения либо принятие решения о предоставлении субсидии на иные цели:</w:t>
      </w:r>
    </w:p>
    <w:p w14:paraId="39D4C7AD" w14:textId="77777777" w:rsidR="0018462C" w:rsidRPr="007C194D" w:rsidRDefault="0018462C" w:rsidP="0018462C">
      <w:pPr>
        <w:rPr>
          <w:sz w:val="28"/>
          <w:szCs w:val="28"/>
        </w:rPr>
      </w:pPr>
      <w:r w:rsidRPr="007C194D">
        <w:rPr>
          <w:sz w:val="28"/>
          <w:szCs w:val="28"/>
        </w:rPr>
        <w:t>2.9.1 требование об 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2FD0194" w14:textId="00961C9D" w:rsidR="0018462C" w:rsidRPr="007C194D" w:rsidRDefault="0018462C" w:rsidP="0018462C">
      <w:pPr>
        <w:rPr>
          <w:sz w:val="28"/>
          <w:szCs w:val="28"/>
        </w:rPr>
      </w:pPr>
      <w:r w:rsidRPr="007C194D">
        <w:rPr>
          <w:sz w:val="28"/>
          <w:szCs w:val="28"/>
        </w:rPr>
        <w:t>2.9.2 требование об отсутствие просроченной задолженности по возврату в бюджет</w:t>
      </w:r>
      <w:r w:rsidR="00A466F5" w:rsidRPr="007C194D">
        <w:rPr>
          <w:sz w:val="28"/>
          <w:szCs w:val="28"/>
        </w:rPr>
        <w:t xml:space="preserve"> Соболевского муниципального района</w:t>
      </w:r>
      <w:r w:rsidRPr="007C194D">
        <w:rPr>
          <w:sz w:val="28"/>
          <w:szCs w:val="28"/>
        </w:rPr>
        <w:t xml:space="preserve"> в соответствии с правовым актом, </w:t>
      </w:r>
      <w:r w:rsidRPr="007C194D">
        <w:rPr>
          <w:sz w:val="28"/>
          <w:szCs w:val="28"/>
        </w:rPr>
        <w:lastRenderedPageBreak/>
        <w:t xml:space="preserve">субсидий, бюджетных инвестиций, предоставленных, в том числе в соответствии с иными правовыми актами, за исключением случаев предоставления субсидии на иные цели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Камчатского края, муниципальными правовыми актами администрации </w:t>
      </w:r>
      <w:r w:rsidR="00A466F5" w:rsidRPr="007C194D">
        <w:rPr>
          <w:sz w:val="28"/>
          <w:szCs w:val="28"/>
        </w:rPr>
        <w:t>Соболевского муниципального района</w:t>
      </w:r>
      <w:r w:rsidRPr="007C194D">
        <w:rPr>
          <w:sz w:val="28"/>
          <w:szCs w:val="28"/>
        </w:rPr>
        <w:t>.</w:t>
      </w:r>
    </w:p>
    <w:p w14:paraId="2F325A6A" w14:textId="46531393" w:rsidR="0018462C" w:rsidRPr="007C194D" w:rsidRDefault="002E0E07" w:rsidP="0018462C">
      <w:pPr>
        <w:rPr>
          <w:sz w:val="28"/>
          <w:szCs w:val="28"/>
        </w:rPr>
      </w:pPr>
      <w:r w:rsidRPr="002E0E07">
        <w:rPr>
          <w:sz w:val="28"/>
          <w:szCs w:val="28"/>
        </w:rPr>
        <w:t xml:space="preserve">2.10 Результаты предоставления субсидии и показатели, необходимые для достижения значений результатов предоставления субсидии, должны быть конкретными, измеримыми и указываются в Соглашении. В случае если субсидия предоставляется на цели в рамках муниципальной программы </w:t>
      </w:r>
      <w:r>
        <w:rPr>
          <w:sz w:val="28"/>
          <w:szCs w:val="28"/>
        </w:rPr>
        <w:t>Соболевского</w:t>
      </w:r>
      <w:r w:rsidRPr="002E0E07">
        <w:rPr>
          <w:sz w:val="28"/>
          <w:szCs w:val="28"/>
        </w:rPr>
        <w:t xml:space="preserve"> муниципального района, определение результата предоставления субсидии осуществляется в соответствии с муниципальной программой </w:t>
      </w:r>
      <w:proofErr w:type="gramStart"/>
      <w:r w:rsidRPr="002E0E07">
        <w:rPr>
          <w:sz w:val="28"/>
          <w:szCs w:val="28"/>
        </w:rPr>
        <w:t xml:space="preserve">Соболевского </w:t>
      </w:r>
      <w:bookmarkStart w:id="5" w:name="_GoBack"/>
      <w:bookmarkEnd w:id="5"/>
      <w:r w:rsidRPr="002E0E07">
        <w:rPr>
          <w:sz w:val="28"/>
          <w:szCs w:val="28"/>
        </w:rPr>
        <w:t xml:space="preserve"> муниципального</w:t>
      </w:r>
      <w:proofErr w:type="gramEnd"/>
      <w:r w:rsidRPr="002E0E07">
        <w:rPr>
          <w:sz w:val="28"/>
          <w:szCs w:val="28"/>
        </w:rPr>
        <w:t xml:space="preserve"> района.</w:t>
      </w:r>
    </w:p>
    <w:p w14:paraId="39C37192" w14:textId="39F3871B" w:rsidR="0018462C" w:rsidRPr="007C194D" w:rsidRDefault="0018462C" w:rsidP="0018462C">
      <w:pPr>
        <w:rPr>
          <w:sz w:val="28"/>
          <w:szCs w:val="28"/>
        </w:rPr>
      </w:pPr>
      <w:r w:rsidRPr="007C194D">
        <w:rPr>
          <w:sz w:val="28"/>
          <w:szCs w:val="28"/>
        </w:rPr>
        <w:t xml:space="preserve">2.11. Субсидии на иные цели предоставляются в соответствии с доведенными лимитами бюджетных обязательств в пределах прогноза кассовых выплат из </w:t>
      </w:r>
      <w:r w:rsidR="00A466F5" w:rsidRPr="007C194D">
        <w:rPr>
          <w:sz w:val="28"/>
          <w:szCs w:val="28"/>
        </w:rPr>
        <w:t>районного</w:t>
      </w:r>
      <w:r w:rsidRPr="007C194D">
        <w:rPr>
          <w:sz w:val="28"/>
          <w:szCs w:val="28"/>
        </w:rPr>
        <w:t xml:space="preserve"> бюджета согласно кассовому плану, утвержденному в установленном порядке. </w:t>
      </w:r>
    </w:p>
    <w:p w14:paraId="19E8B872" w14:textId="77777777" w:rsidR="0018462C" w:rsidRPr="007C194D" w:rsidRDefault="0018462C" w:rsidP="0018462C">
      <w:pPr>
        <w:rPr>
          <w:sz w:val="28"/>
          <w:szCs w:val="28"/>
        </w:rPr>
      </w:pPr>
      <w:r w:rsidRPr="007C194D">
        <w:rPr>
          <w:sz w:val="28"/>
          <w:szCs w:val="28"/>
        </w:rPr>
        <w:t>2.12. Результаты предоставления субсидии на иные цели не устанавливаются при предоставлении субсидии на иные цели на осуществление выплат физическим лицам, проведение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w:t>
      </w:r>
    </w:p>
    <w:p w14:paraId="0FF8AF0E" w14:textId="77777777" w:rsidR="0018462C" w:rsidRPr="007C194D" w:rsidRDefault="0018462C" w:rsidP="0018462C">
      <w:pPr>
        <w:rPr>
          <w:sz w:val="28"/>
          <w:szCs w:val="28"/>
        </w:rPr>
      </w:pPr>
      <w:r w:rsidRPr="007C194D">
        <w:rPr>
          <w:sz w:val="28"/>
          <w:szCs w:val="28"/>
        </w:rPr>
        <w:t>3. Требования к отчетности</w:t>
      </w:r>
    </w:p>
    <w:p w14:paraId="5260640E" w14:textId="77777777" w:rsidR="0018462C" w:rsidRPr="007C194D" w:rsidRDefault="0018462C" w:rsidP="0018462C">
      <w:pPr>
        <w:rPr>
          <w:sz w:val="28"/>
          <w:szCs w:val="28"/>
        </w:rPr>
      </w:pPr>
      <w:r w:rsidRPr="007C194D">
        <w:rPr>
          <w:sz w:val="28"/>
          <w:szCs w:val="28"/>
        </w:rPr>
        <w:t>3.1. Учреждения в сроки и по формам, установленным в Соглашении, представляют главным распорядителям:</w:t>
      </w:r>
    </w:p>
    <w:p w14:paraId="56EB6139" w14:textId="77777777" w:rsidR="0018462C" w:rsidRPr="007C194D" w:rsidRDefault="0018462C" w:rsidP="0018462C">
      <w:pPr>
        <w:rPr>
          <w:sz w:val="28"/>
          <w:szCs w:val="28"/>
        </w:rPr>
      </w:pPr>
      <w:r w:rsidRPr="007C194D">
        <w:rPr>
          <w:sz w:val="28"/>
          <w:szCs w:val="28"/>
        </w:rPr>
        <w:t>- отчет о расходах, источником финансового обеспечения которых является субсидия на иные цели согласно приложению № 2 к настоящему Порядку;</w:t>
      </w:r>
    </w:p>
    <w:p w14:paraId="1EFDB661" w14:textId="77777777" w:rsidR="0018462C" w:rsidRPr="007C194D" w:rsidRDefault="0018462C" w:rsidP="0018462C">
      <w:pPr>
        <w:rPr>
          <w:sz w:val="28"/>
          <w:szCs w:val="28"/>
        </w:rPr>
      </w:pPr>
      <w:r w:rsidRPr="007C194D">
        <w:rPr>
          <w:sz w:val="28"/>
          <w:szCs w:val="28"/>
        </w:rPr>
        <w:t>- отчет о достижении результатов предоставления субсидии на иные цели согласно приложению № 3 к настоящему Порядку.</w:t>
      </w:r>
    </w:p>
    <w:p w14:paraId="064A6595" w14:textId="77777777" w:rsidR="0018462C" w:rsidRPr="007C194D" w:rsidRDefault="0018462C" w:rsidP="0018462C">
      <w:pPr>
        <w:rPr>
          <w:sz w:val="28"/>
          <w:szCs w:val="28"/>
        </w:rPr>
      </w:pPr>
      <w:r w:rsidRPr="007C194D">
        <w:rPr>
          <w:sz w:val="28"/>
          <w:szCs w:val="28"/>
        </w:rPr>
        <w:t>3.2. Главные распорядители вправе устанавливать в Соглашении сроки и формы предоставления учреждениями дополнительной отчетности.</w:t>
      </w:r>
    </w:p>
    <w:p w14:paraId="6F27BD66" w14:textId="77777777" w:rsidR="0018462C" w:rsidRPr="007C194D" w:rsidRDefault="0018462C" w:rsidP="0018462C">
      <w:pPr>
        <w:rPr>
          <w:sz w:val="28"/>
          <w:szCs w:val="28"/>
        </w:rPr>
      </w:pPr>
      <w:r w:rsidRPr="007C194D">
        <w:rPr>
          <w:sz w:val="28"/>
          <w:szCs w:val="28"/>
        </w:rPr>
        <w:t xml:space="preserve">4. Порядок осуществления контроля за соблюдением целей, </w:t>
      </w:r>
    </w:p>
    <w:p w14:paraId="6299DBB4" w14:textId="77777777" w:rsidR="0018462C" w:rsidRPr="007C194D" w:rsidRDefault="0018462C" w:rsidP="0018462C">
      <w:pPr>
        <w:rPr>
          <w:sz w:val="28"/>
          <w:szCs w:val="28"/>
        </w:rPr>
      </w:pPr>
      <w:r w:rsidRPr="007C194D">
        <w:rPr>
          <w:sz w:val="28"/>
          <w:szCs w:val="28"/>
        </w:rPr>
        <w:t xml:space="preserve">условий и порядка предоставления субсидий и </w:t>
      </w:r>
    </w:p>
    <w:p w14:paraId="438E66BA" w14:textId="77777777" w:rsidR="0018462C" w:rsidRPr="007C194D" w:rsidRDefault="0018462C" w:rsidP="0018462C">
      <w:pPr>
        <w:rPr>
          <w:sz w:val="28"/>
          <w:szCs w:val="28"/>
        </w:rPr>
      </w:pPr>
      <w:r w:rsidRPr="007C194D">
        <w:rPr>
          <w:sz w:val="28"/>
          <w:szCs w:val="28"/>
        </w:rPr>
        <w:t>ответственность за их несоблюдение</w:t>
      </w:r>
    </w:p>
    <w:p w14:paraId="4907BB58" w14:textId="77777777" w:rsidR="0018462C" w:rsidRPr="007C194D" w:rsidRDefault="0018462C" w:rsidP="0018462C">
      <w:pPr>
        <w:rPr>
          <w:sz w:val="28"/>
          <w:szCs w:val="28"/>
        </w:rPr>
      </w:pPr>
      <w:r w:rsidRPr="007C194D">
        <w:rPr>
          <w:sz w:val="28"/>
          <w:szCs w:val="28"/>
        </w:rPr>
        <w:t xml:space="preserve">4.1. Неиспользованные на начало текущего финансового года остатки средств целевой субсидии могут быть использованы учреждениями в текущем финансовом году на достижение целей, установленных при предоставлении </w:t>
      </w:r>
      <w:r w:rsidRPr="007C194D">
        <w:rPr>
          <w:sz w:val="28"/>
          <w:szCs w:val="28"/>
        </w:rPr>
        <w:lastRenderedPageBreak/>
        <w:t>целевой субсидии, на основании решения главного распорядителя, принятого в соответствии с бюджетным законодательством Российской Федерации.</w:t>
      </w:r>
    </w:p>
    <w:p w14:paraId="48AB0DA3" w14:textId="77777777" w:rsidR="0018462C" w:rsidRPr="007C194D" w:rsidRDefault="0018462C" w:rsidP="0018462C">
      <w:pPr>
        <w:rPr>
          <w:sz w:val="28"/>
          <w:szCs w:val="28"/>
        </w:rPr>
      </w:pPr>
      <w:r w:rsidRPr="007C194D">
        <w:rPr>
          <w:sz w:val="28"/>
          <w:szCs w:val="28"/>
        </w:rPr>
        <w:t>4.2. Решение о наличии потребности в направлении неиспользованных на начало текущего финансового года остатков средств целевой субсидии на достижение целей, установленных при предоставлении целевой субсидии, в текущем финансовом году принимается главным распорядителем не позднее 15 рабочих дней со дня получения от учреждений документов, обосновывающих указанную потребность, но не позднее 1 февраля текущего финансового года.</w:t>
      </w:r>
    </w:p>
    <w:p w14:paraId="65370AEB" w14:textId="384FBD89" w:rsidR="0018462C" w:rsidRPr="007C194D" w:rsidRDefault="0018462C" w:rsidP="0018462C">
      <w:pPr>
        <w:rPr>
          <w:sz w:val="28"/>
          <w:szCs w:val="28"/>
        </w:rPr>
      </w:pPr>
      <w:r w:rsidRPr="007C194D">
        <w:rPr>
          <w:sz w:val="28"/>
          <w:szCs w:val="28"/>
        </w:rPr>
        <w:t>4.3. Остатки средств целевой субсидии, неиспользованные на начало текущего финансового года, при отсутствии решения главного распорядителя о наличии потребности в направлении этих средств на достижение целей, установленных при предоставлении целевой субсидии, в текущем финансовом году подлежат возврату в</w:t>
      </w:r>
      <w:r w:rsidR="00A466F5" w:rsidRPr="007C194D">
        <w:rPr>
          <w:sz w:val="28"/>
          <w:szCs w:val="28"/>
        </w:rPr>
        <w:t xml:space="preserve"> районный</w:t>
      </w:r>
      <w:r w:rsidRPr="007C194D">
        <w:rPr>
          <w:sz w:val="28"/>
          <w:szCs w:val="28"/>
        </w:rPr>
        <w:t xml:space="preserve"> бюджет </w:t>
      </w:r>
      <w:bookmarkStart w:id="6" w:name="_Hlk110847234"/>
      <w:r w:rsidR="00A466F5" w:rsidRPr="007C194D">
        <w:rPr>
          <w:sz w:val="28"/>
          <w:szCs w:val="28"/>
        </w:rPr>
        <w:t>Соболевского муниципального района</w:t>
      </w:r>
      <w:bookmarkEnd w:id="6"/>
      <w:r w:rsidRPr="007C194D">
        <w:rPr>
          <w:sz w:val="28"/>
          <w:szCs w:val="28"/>
        </w:rPr>
        <w:t>.</w:t>
      </w:r>
    </w:p>
    <w:p w14:paraId="0BAAB802" w14:textId="77777777" w:rsidR="0018462C" w:rsidRPr="007C194D" w:rsidRDefault="0018462C" w:rsidP="0018462C">
      <w:pPr>
        <w:rPr>
          <w:sz w:val="28"/>
          <w:szCs w:val="28"/>
        </w:rPr>
      </w:pPr>
      <w:r w:rsidRPr="007C194D">
        <w:rPr>
          <w:sz w:val="28"/>
          <w:szCs w:val="28"/>
        </w:rPr>
        <w:t>4.4. Проверки за соблюдением целей и условий предоставления учреждениям целевых субсидий осуществляются главным распорядителем и уполномоченными органами муниципального финансового контроля в соответствии с бюджетным законодательством Российской Федерации.</w:t>
      </w:r>
    </w:p>
    <w:p w14:paraId="2F61E803" w14:textId="3FB7D876" w:rsidR="0018462C" w:rsidRPr="007C194D" w:rsidRDefault="0018462C" w:rsidP="0018462C">
      <w:pPr>
        <w:rPr>
          <w:sz w:val="28"/>
          <w:szCs w:val="28"/>
        </w:rPr>
      </w:pPr>
      <w:r w:rsidRPr="007C194D">
        <w:rPr>
          <w:sz w:val="28"/>
          <w:szCs w:val="28"/>
        </w:rPr>
        <w:t xml:space="preserve">4.5. В случае установления по итогам проверок, проведенных главным распорядителем, а также органом муниципального финансового контроля, фактов нарушения условий и целей предоставления субсидий, установленных Порядком и Соглашением, средства подлежат возврату в </w:t>
      </w:r>
      <w:r w:rsidR="00A466F5" w:rsidRPr="007C194D">
        <w:rPr>
          <w:sz w:val="28"/>
          <w:szCs w:val="28"/>
        </w:rPr>
        <w:t xml:space="preserve">районный </w:t>
      </w:r>
      <w:r w:rsidRPr="007C194D">
        <w:rPr>
          <w:sz w:val="28"/>
          <w:szCs w:val="28"/>
        </w:rPr>
        <w:t xml:space="preserve">бюджет </w:t>
      </w:r>
      <w:r w:rsidR="00A466F5" w:rsidRPr="007C194D">
        <w:rPr>
          <w:sz w:val="28"/>
          <w:szCs w:val="28"/>
        </w:rPr>
        <w:t xml:space="preserve">Соболевского муниципального </w:t>
      </w:r>
      <w:proofErr w:type="gramStart"/>
      <w:r w:rsidR="00A466F5" w:rsidRPr="007C194D">
        <w:rPr>
          <w:sz w:val="28"/>
          <w:szCs w:val="28"/>
        </w:rPr>
        <w:t xml:space="preserve">района </w:t>
      </w:r>
      <w:r w:rsidRPr="007C194D">
        <w:rPr>
          <w:sz w:val="28"/>
          <w:szCs w:val="28"/>
        </w:rPr>
        <w:t xml:space="preserve"> в</w:t>
      </w:r>
      <w:proofErr w:type="gramEnd"/>
      <w:r w:rsidRPr="007C194D">
        <w:rPr>
          <w:sz w:val="28"/>
          <w:szCs w:val="28"/>
        </w:rPr>
        <w:t xml:space="preserve"> объеме субсидии, использованном с допущением нарушения:</w:t>
      </w:r>
    </w:p>
    <w:p w14:paraId="5A0E9946" w14:textId="77777777" w:rsidR="0018462C" w:rsidRPr="007C194D" w:rsidRDefault="0018462C" w:rsidP="0018462C">
      <w:pPr>
        <w:rPr>
          <w:sz w:val="28"/>
          <w:szCs w:val="28"/>
        </w:rPr>
      </w:pPr>
      <w:r w:rsidRPr="007C194D">
        <w:rPr>
          <w:sz w:val="28"/>
          <w:szCs w:val="28"/>
        </w:rPr>
        <w:t>- на основании требования главного распорядителя – не позднее 30 рабочих дней после направления главным распорядителем требования о возврате указанных средств;</w:t>
      </w:r>
    </w:p>
    <w:p w14:paraId="7D1AF8A1" w14:textId="77777777" w:rsidR="0018462C" w:rsidRPr="007C194D" w:rsidRDefault="0018462C" w:rsidP="0018462C">
      <w:pPr>
        <w:rPr>
          <w:sz w:val="28"/>
          <w:szCs w:val="28"/>
        </w:rPr>
      </w:pPr>
      <w:r w:rsidRPr="007C194D">
        <w:rPr>
          <w:sz w:val="28"/>
          <w:szCs w:val="28"/>
        </w:rPr>
        <w:t>- на основании представления и (или) предписания органа муниципального финансового контроля – в сроки, установленные бюджетным законодательством Российской Федерации.</w:t>
      </w:r>
    </w:p>
    <w:p w14:paraId="67D30B09" w14:textId="300577FA" w:rsidR="00CE7229" w:rsidRPr="007C194D" w:rsidRDefault="0018462C" w:rsidP="0018462C">
      <w:pPr>
        <w:rPr>
          <w:sz w:val="28"/>
          <w:szCs w:val="28"/>
        </w:rPr>
      </w:pPr>
      <w:r w:rsidRPr="007C194D">
        <w:rPr>
          <w:sz w:val="28"/>
          <w:szCs w:val="28"/>
        </w:rPr>
        <w:t xml:space="preserve">4.6. В случае недостижения значений результатов предоставления целевых субсидий, показателей, необходимых для достижения значений результатов предоставления целевых субсидий средства в объеме, пропорциональном величине недостижения значений результатов, подлежат возврату в </w:t>
      </w:r>
      <w:r w:rsidR="00A466F5" w:rsidRPr="007C194D">
        <w:rPr>
          <w:sz w:val="28"/>
          <w:szCs w:val="28"/>
        </w:rPr>
        <w:t xml:space="preserve">районный </w:t>
      </w:r>
      <w:r w:rsidRPr="007C194D">
        <w:rPr>
          <w:sz w:val="28"/>
          <w:szCs w:val="28"/>
        </w:rPr>
        <w:t>бюджет</w:t>
      </w:r>
      <w:r w:rsidR="00A466F5" w:rsidRPr="007C194D">
        <w:rPr>
          <w:sz w:val="28"/>
          <w:szCs w:val="28"/>
        </w:rPr>
        <w:t xml:space="preserve"> Соболевского муниципального района</w:t>
      </w:r>
      <w:r w:rsidRPr="007C194D">
        <w:rPr>
          <w:sz w:val="28"/>
          <w:szCs w:val="28"/>
        </w:rPr>
        <w:t>.</w:t>
      </w:r>
    </w:p>
    <w:p w14:paraId="5CD87601" w14:textId="6DCC81C6" w:rsidR="009D3B10" w:rsidRPr="007C194D" w:rsidRDefault="009D3B10" w:rsidP="0018462C">
      <w:pPr>
        <w:rPr>
          <w:sz w:val="28"/>
          <w:szCs w:val="28"/>
        </w:rPr>
      </w:pPr>
      <w:r w:rsidRPr="007C194D">
        <w:rPr>
          <w:sz w:val="28"/>
          <w:szCs w:val="28"/>
        </w:rPr>
        <w:t>4</w:t>
      </w:r>
      <w:r w:rsidR="007C194D" w:rsidRPr="007C194D">
        <w:rPr>
          <w:sz w:val="28"/>
          <w:szCs w:val="28"/>
        </w:rPr>
        <w:t xml:space="preserve">.7. </w:t>
      </w:r>
      <w:r w:rsidRPr="007C194D">
        <w:rPr>
          <w:sz w:val="28"/>
          <w:szCs w:val="28"/>
        </w:rPr>
        <w:t>Руководитель Учреждения несет ответственность за эффективное и целевое использование представленных субсидий и иные цели в соответствии с законодательством Российской Федерации.</w:t>
      </w:r>
    </w:p>
    <w:sectPr w:rsidR="009D3B10" w:rsidRPr="007C194D" w:rsidSect="008B48D4">
      <w:headerReference w:type="default" r:id="rId7"/>
      <w:pgSz w:w="11900" w:h="16800"/>
      <w:pgMar w:top="624" w:right="799" w:bottom="144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FFE0E" w14:textId="77777777" w:rsidR="008A795A" w:rsidRDefault="008A795A">
      <w:r>
        <w:separator/>
      </w:r>
    </w:p>
  </w:endnote>
  <w:endnote w:type="continuationSeparator" w:id="0">
    <w:p w14:paraId="19C04858" w14:textId="77777777" w:rsidR="008A795A" w:rsidRDefault="008A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9EF3E" w14:textId="77777777" w:rsidR="008A795A" w:rsidRDefault="008A795A">
      <w:r>
        <w:separator/>
      </w:r>
    </w:p>
  </w:footnote>
  <w:footnote w:type="continuationSeparator" w:id="0">
    <w:p w14:paraId="3407CD45" w14:textId="77777777" w:rsidR="008A795A" w:rsidRDefault="008A7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22281" w14:textId="77777777" w:rsidR="005614CF" w:rsidRDefault="008A795A">
    <w:pPr>
      <w:ind w:firstLine="0"/>
      <w:jc w:val="left"/>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991"/>
    <w:rsid w:val="00142667"/>
    <w:rsid w:val="00175CAF"/>
    <w:rsid w:val="0018462C"/>
    <w:rsid w:val="001D5050"/>
    <w:rsid w:val="00210D94"/>
    <w:rsid w:val="002309FA"/>
    <w:rsid w:val="002E0E07"/>
    <w:rsid w:val="0049034B"/>
    <w:rsid w:val="004C71C3"/>
    <w:rsid w:val="005249D5"/>
    <w:rsid w:val="00526FF4"/>
    <w:rsid w:val="005B1991"/>
    <w:rsid w:val="005E38C9"/>
    <w:rsid w:val="005F112A"/>
    <w:rsid w:val="007C194D"/>
    <w:rsid w:val="0088327B"/>
    <w:rsid w:val="008A795A"/>
    <w:rsid w:val="0090407E"/>
    <w:rsid w:val="00997E0C"/>
    <w:rsid w:val="009D1BB7"/>
    <w:rsid w:val="009D3B10"/>
    <w:rsid w:val="00A2368B"/>
    <w:rsid w:val="00A466F5"/>
    <w:rsid w:val="00B31923"/>
    <w:rsid w:val="00B977C7"/>
    <w:rsid w:val="00C2173F"/>
    <w:rsid w:val="00C7707F"/>
    <w:rsid w:val="00CC63A7"/>
    <w:rsid w:val="00CE7229"/>
    <w:rsid w:val="00CF5D4B"/>
    <w:rsid w:val="00D9220C"/>
    <w:rsid w:val="00E22028"/>
    <w:rsid w:val="00E46808"/>
    <w:rsid w:val="00E65A45"/>
    <w:rsid w:val="00EA0398"/>
    <w:rsid w:val="00EE5B65"/>
    <w:rsid w:val="00F62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FC7F"/>
  <w15:chartTrackingRefBased/>
  <w15:docId w15:val="{5B64B002-A727-40BE-A3CD-A8EC24A4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462C"/>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18462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8462C"/>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18462C"/>
    <w:rPr>
      <w:b/>
      <w:bCs/>
      <w:color w:val="26282F"/>
    </w:rPr>
  </w:style>
  <w:style w:type="character" w:customStyle="1" w:styleId="a4">
    <w:name w:val="Гипертекстовая ссылка"/>
    <w:uiPriority w:val="99"/>
    <w:rsid w:val="0018462C"/>
    <w:rPr>
      <w:b w:val="0"/>
      <w:bCs w:val="0"/>
      <w:color w:val="106BBE"/>
    </w:rPr>
  </w:style>
  <w:style w:type="paragraph" w:customStyle="1" w:styleId="a5">
    <w:name w:val="Нормальный (таблица)"/>
    <w:basedOn w:val="a"/>
    <w:next w:val="a"/>
    <w:uiPriority w:val="99"/>
    <w:rsid w:val="0018462C"/>
    <w:pPr>
      <w:ind w:firstLine="0"/>
    </w:pPr>
  </w:style>
  <w:style w:type="paragraph" w:customStyle="1" w:styleId="a6">
    <w:name w:val="Прижатый влево"/>
    <w:basedOn w:val="a"/>
    <w:next w:val="a"/>
    <w:uiPriority w:val="99"/>
    <w:rsid w:val="0018462C"/>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8</Pages>
  <Words>3007</Words>
  <Characters>17145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RukFin</dc:creator>
  <cp:keywords/>
  <dc:description/>
  <cp:lastModifiedBy>RukFin</cp:lastModifiedBy>
  <cp:revision>28</cp:revision>
  <dcterms:created xsi:type="dcterms:W3CDTF">2022-08-04T23:29:00Z</dcterms:created>
  <dcterms:modified xsi:type="dcterms:W3CDTF">2022-08-08T03:30:00Z</dcterms:modified>
</cp:coreProperties>
</file>