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630A7A" w:rsidRDefault="0010444D" w:rsidP="00630A7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630A7A">
        <w:rPr>
          <w:rFonts w:ascii="Times New Roman" w:hAnsi="Times New Roman"/>
          <w:b/>
          <w:sz w:val="32"/>
          <w:szCs w:val="32"/>
        </w:rPr>
        <w:t>ПОСТАНОВЛЕНИЕ</w:t>
      </w:r>
      <w:r w:rsidRPr="00630A7A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37B9" wp14:editId="1FA67EB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7A" w:rsidRDefault="00630A7A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630A7A" w:rsidRDefault="00630A7A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630A7A" w:rsidRDefault="0010444D" w:rsidP="00630A7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30A7A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630A7A">
      <w:pPr>
        <w:pStyle w:val="a8"/>
        <w:jc w:val="center"/>
      </w:pPr>
    </w:p>
    <w:p w:rsidR="007A15E8" w:rsidRDefault="00630A7A" w:rsidP="005C2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февраля</w:t>
      </w:r>
      <w:r w:rsidR="005C2E02">
        <w:rPr>
          <w:b/>
          <w:sz w:val="28"/>
          <w:szCs w:val="28"/>
        </w:rPr>
        <w:t xml:space="preserve"> </w:t>
      </w:r>
      <w:r w:rsidR="00443001"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 w:rsidR="005C2E02">
        <w:rPr>
          <w:b/>
          <w:sz w:val="28"/>
          <w:szCs w:val="28"/>
        </w:rPr>
        <w:t>2</w:t>
      </w:r>
      <w:r w:rsidR="005010B6">
        <w:rPr>
          <w:b/>
          <w:sz w:val="28"/>
          <w:szCs w:val="28"/>
        </w:rPr>
        <w:t xml:space="preserve"> 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</w:t>
      </w:r>
      <w:r w:rsidR="005C2E02">
        <w:rPr>
          <w:sz w:val="28"/>
          <w:szCs w:val="28"/>
        </w:rPr>
        <w:t xml:space="preserve">         </w:t>
      </w:r>
      <w:r w:rsidR="00274019">
        <w:rPr>
          <w:sz w:val="28"/>
          <w:szCs w:val="28"/>
        </w:rPr>
        <w:t xml:space="preserve"> </w:t>
      </w:r>
      <w:r w:rsidR="0010444D" w:rsidRPr="00B56473">
        <w:rPr>
          <w:b/>
          <w:sz w:val="28"/>
          <w:szCs w:val="28"/>
        </w:rPr>
        <w:t>№</w:t>
      </w:r>
      <w:r w:rsidR="00501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</w:t>
      </w:r>
      <w:r w:rsidR="00443001">
        <w:rPr>
          <w:b/>
          <w:sz w:val="28"/>
          <w:szCs w:val="28"/>
        </w:rPr>
        <w:t xml:space="preserve"> </w:t>
      </w:r>
    </w:p>
    <w:p w:rsidR="00630A7A" w:rsidRPr="00FB35F9" w:rsidRDefault="00630A7A" w:rsidP="005C2E02">
      <w:pPr>
        <w:rPr>
          <w:b/>
          <w:sz w:val="28"/>
          <w:szCs w:val="28"/>
        </w:rPr>
      </w:pPr>
    </w:p>
    <w:p w:rsidR="00630A7A" w:rsidRPr="00FB35F9" w:rsidRDefault="00630A7A" w:rsidP="00630A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A7A" w:rsidRPr="00630A7A" w:rsidRDefault="0010444D" w:rsidP="00630A7A">
      <w:pPr>
        <w:spacing w:line="276" w:lineRule="auto"/>
        <w:ind w:firstLine="851"/>
        <w:jc w:val="both"/>
        <w:rPr>
          <w:sz w:val="28"/>
          <w:szCs w:val="28"/>
        </w:rPr>
      </w:pPr>
      <w:r w:rsidRPr="00630A7A">
        <w:rPr>
          <w:sz w:val="28"/>
          <w:szCs w:val="28"/>
        </w:rPr>
        <w:t xml:space="preserve">1. Внести </w:t>
      </w:r>
      <w:r w:rsidR="00630A7A" w:rsidRPr="00630A7A">
        <w:rPr>
          <w:sz w:val="28"/>
          <w:szCs w:val="28"/>
        </w:rPr>
        <w:t>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10444D" w:rsidRPr="00630A7A" w:rsidRDefault="007A15E8" w:rsidP="00630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0A7A">
        <w:rPr>
          <w:sz w:val="28"/>
          <w:szCs w:val="28"/>
        </w:rPr>
        <w:t>изменения согласно приложению.</w:t>
      </w:r>
    </w:p>
    <w:p w:rsidR="0010444D" w:rsidRPr="00FB35F9" w:rsidRDefault="00630A7A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44D" w:rsidRPr="00FB35F9">
        <w:rPr>
          <w:sz w:val="28"/>
          <w:szCs w:val="28"/>
        </w:rPr>
        <w:t>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630A7A">
        <w:rPr>
          <w:sz w:val="28"/>
          <w:szCs w:val="28"/>
        </w:rPr>
        <w:t xml:space="preserve"> января 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021AF4">
        <w:rPr>
          <w:sz w:val="28"/>
          <w:szCs w:val="28"/>
        </w:rPr>
        <w:t>2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923214" w:rsidRDefault="00923214" w:rsidP="000F4686">
      <w:pPr>
        <w:spacing w:line="276" w:lineRule="auto"/>
        <w:rPr>
          <w:b/>
          <w:sz w:val="28"/>
          <w:szCs w:val="28"/>
        </w:rPr>
      </w:pPr>
    </w:p>
    <w:p w:rsidR="00FB7BCB" w:rsidRDefault="00FB7BCB" w:rsidP="00FB7BCB">
      <w:pPr>
        <w:jc w:val="right"/>
        <w:outlineLvl w:val="0"/>
        <w:rPr>
          <w:highlight w:val="yellow"/>
        </w:rPr>
      </w:pPr>
    </w:p>
    <w:p w:rsidR="00FB7BCB" w:rsidRDefault="00FB7BCB" w:rsidP="005C2E02">
      <w:pPr>
        <w:jc w:val="right"/>
        <w:outlineLvl w:val="0"/>
      </w:pPr>
    </w:p>
    <w:p w:rsidR="00FB7BCB" w:rsidRDefault="00FB7BCB" w:rsidP="00FB7BCB">
      <w:pPr>
        <w:jc w:val="right"/>
        <w:outlineLvl w:val="0"/>
      </w:pPr>
      <w:r>
        <w:t xml:space="preserve"> </w:t>
      </w:r>
      <w:r w:rsidRPr="00FB7BCB">
        <w:t>Приложение к постановлению</w:t>
      </w:r>
    </w:p>
    <w:p w:rsidR="00FB7BCB" w:rsidRDefault="000B62A9" w:rsidP="000B62A9">
      <w:pPr>
        <w:jc w:val="center"/>
        <w:outlineLvl w:val="0"/>
      </w:pPr>
      <w:r>
        <w:t xml:space="preserve">                                                                                                      </w:t>
      </w:r>
      <w:r w:rsidR="00FB7BCB" w:rsidRPr="00FB7BCB">
        <w:t>администрации Соболевского</w:t>
      </w:r>
    </w:p>
    <w:p w:rsidR="00FB7BCB" w:rsidRPr="00FB7BCB" w:rsidRDefault="00FB7BCB" w:rsidP="00FB7BCB">
      <w:pPr>
        <w:jc w:val="center"/>
        <w:outlineLvl w:val="0"/>
      </w:pPr>
      <w:r>
        <w:t xml:space="preserve">                                                               </w:t>
      </w:r>
      <w:r w:rsidR="000B62A9">
        <w:t xml:space="preserve">                              </w:t>
      </w:r>
      <w:r w:rsidRPr="00FB7BCB">
        <w:t xml:space="preserve">муниципального района </w:t>
      </w:r>
    </w:p>
    <w:p w:rsidR="00FB7BCB" w:rsidRDefault="00FB7BCB" w:rsidP="005C2E02">
      <w:pPr>
        <w:spacing w:line="276" w:lineRule="auto"/>
      </w:pPr>
      <w:r w:rsidRPr="00FB7BCB">
        <w:t xml:space="preserve">                                                                                             </w:t>
      </w:r>
      <w:r>
        <w:t xml:space="preserve">           </w:t>
      </w:r>
      <w:r w:rsidR="00630A7A">
        <w:t xml:space="preserve">    </w:t>
      </w:r>
      <w:r>
        <w:t>от</w:t>
      </w:r>
      <w:r w:rsidR="005C2E02">
        <w:t xml:space="preserve"> </w:t>
      </w:r>
      <w:r w:rsidR="00630A7A">
        <w:t>22.02.2022</w:t>
      </w:r>
      <w:r w:rsidRPr="00FB7BCB">
        <w:t xml:space="preserve"> </w:t>
      </w:r>
      <w:r>
        <w:t xml:space="preserve">    </w:t>
      </w:r>
      <w:r w:rsidRPr="00FB7BCB">
        <w:t>№</w:t>
      </w:r>
      <w:r w:rsidR="00630A7A">
        <w:t>62</w:t>
      </w:r>
    </w:p>
    <w:p w:rsidR="00630A7A" w:rsidRDefault="00630A7A" w:rsidP="005C2E02">
      <w:pPr>
        <w:spacing w:line="276" w:lineRule="auto"/>
        <w:rPr>
          <w:b/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486"/>
      </w:tblGrid>
      <w:tr w:rsidR="007A15E8" w:rsidRPr="00FB35F9" w:rsidTr="00630A7A">
        <w:tc>
          <w:tcPr>
            <w:tcW w:w="297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630A7A">
        <w:tc>
          <w:tcPr>
            <w:tcW w:w="297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86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630A7A">
        <w:tc>
          <w:tcPr>
            <w:tcW w:w="297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630A7A">
        <w:tc>
          <w:tcPr>
            <w:tcW w:w="297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E90A3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630A7A">
        <w:trPr>
          <w:trHeight w:val="68"/>
        </w:trPr>
        <w:tc>
          <w:tcPr>
            <w:tcW w:w="297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630A7A">
        <w:tc>
          <w:tcPr>
            <w:tcW w:w="297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035B68" w:rsidP="00EC7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 по согласованию)</w:t>
            </w:r>
          </w:p>
        </w:tc>
      </w:tr>
      <w:tr w:rsidR="00867083" w:rsidTr="00630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6486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групп в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630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2978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6486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D03E47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630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6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  <w:r w:rsidR="000F468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083" w:rsidTr="00630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486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Pr="00B16471" w:rsidRDefault="000F4686" w:rsidP="00B1647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lastRenderedPageBreak/>
              <w:t>- сохранение самобытной культуры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0B62A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8"/>
        <w:gridCol w:w="4592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F935D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F935D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  <w:gridCol w:w="142"/>
      </w:tblGrid>
      <w:tr w:rsidR="000F136B" w:rsidRPr="0089070E" w:rsidTr="00630A7A">
        <w:trPr>
          <w:gridAfter w:val="1"/>
          <w:wAfter w:w="142" w:type="dxa"/>
          <w:trHeight w:val="53"/>
        </w:trPr>
        <w:tc>
          <w:tcPr>
            <w:tcW w:w="2977" w:type="dxa"/>
          </w:tcPr>
          <w:p w:rsidR="000F136B" w:rsidRPr="0089070E" w:rsidRDefault="000F136B" w:rsidP="00630A7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0F136B" w:rsidRPr="003F6924" w:rsidRDefault="000F136B" w:rsidP="00630A7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630A7A">
              <w:rPr>
                <w:sz w:val="28"/>
                <w:szCs w:val="28"/>
              </w:rPr>
              <w:t xml:space="preserve">                                 </w:t>
            </w:r>
            <w:r w:rsidR="00E30244" w:rsidRPr="00E30244">
              <w:rPr>
                <w:b/>
                <w:bCs/>
                <w:sz w:val="28"/>
                <w:szCs w:val="28"/>
              </w:rPr>
              <w:t>359 400,9578</w:t>
            </w:r>
            <w:r w:rsidR="00E30244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30A7A">
        <w:trPr>
          <w:gridAfter w:val="1"/>
          <w:wAfter w:w="142" w:type="dxa"/>
          <w:trHeight w:val="16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F136B" w:rsidRPr="0089070E" w:rsidRDefault="000F136B" w:rsidP="00630A7A">
            <w:pPr>
              <w:ind w:left="-108" w:right="-10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</w:t>
            </w:r>
            <w:r w:rsidR="00630A7A">
              <w:rPr>
                <w:sz w:val="28"/>
                <w:szCs w:val="28"/>
              </w:rPr>
              <w:t xml:space="preserve">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30A7A">
        <w:trPr>
          <w:gridAfter w:val="1"/>
          <w:wAfter w:w="142" w:type="dxa"/>
          <w:trHeight w:val="17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F136B" w:rsidRPr="0089070E" w:rsidRDefault="000F136B" w:rsidP="00630A7A">
            <w:pPr>
              <w:ind w:left="-108" w:right="394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="00630A7A">
              <w:rPr>
                <w:sz w:val="28"/>
                <w:szCs w:val="28"/>
              </w:rPr>
              <w:t xml:space="preserve">     5946,340 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30A7A">
        <w:trPr>
          <w:gridAfter w:val="1"/>
          <w:wAfter w:w="142" w:type="dxa"/>
          <w:trHeight w:val="16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F136B" w:rsidRPr="0089070E" w:rsidRDefault="000F136B" w:rsidP="00630A7A">
            <w:pPr>
              <w:tabs>
                <w:tab w:val="left" w:pos="6021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="00630A7A">
              <w:rPr>
                <w:sz w:val="28"/>
                <w:szCs w:val="28"/>
              </w:rPr>
              <w:t xml:space="preserve">7890,796 тысяч </w:t>
            </w:r>
            <w:r w:rsidRPr="0089070E">
              <w:rPr>
                <w:sz w:val="28"/>
                <w:szCs w:val="28"/>
              </w:rPr>
              <w:t xml:space="preserve">рублей 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left="-108" w:right="-10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30A7A">
        <w:trPr>
          <w:gridAfter w:val="1"/>
          <w:wAfter w:w="142" w:type="dxa"/>
          <w:trHeight w:val="17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F136B" w:rsidRPr="0089070E" w:rsidRDefault="000F136B" w:rsidP="00630A7A">
            <w:pPr>
              <w:ind w:right="-10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30A7A">
        <w:trPr>
          <w:gridAfter w:val="1"/>
          <w:wAfter w:w="142" w:type="dxa"/>
          <w:trHeight w:val="16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F136B" w:rsidRPr="0089070E" w:rsidRDefault="000F136B" w:rsidP="00630A7A">
            <w:pPr>
              <w:ind w:right="-10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E10B1C">
              <w:rPr>
                <w:sz w:val="28"/>
                <w:szCs w:val="28"/>
              </w:rPr>
              <w:t xml:space="preserve">-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630A7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E10B1C">
              <w:rPr>
                <w:sz w:val="28"/>
                <w:szCs w:val="28"/>
              </w:rPr>
              <w:t xml:space="preserve"> </w:t>
            </w:r>
            <w:r w:rsidR="00021AF4">
              <w:rPr>
                <w:sz w:val="28"/>
                <w:szCs w:val="28"/>
              </w:rPr>
              <w:t xml:space="preserve">62387,960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E30244">
              <w:rPr>
                <w:sz w:val="28"/>
                <w:szCs w:val="28"/>
              </w:rPr>
              <w:t xml:space="preserve">79068,641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</w:t>
            </w:r>
            <w:r w:rsidR="00021AF4">
              <w:rPr>
                <w:sz w:val="28"/>
                <w:szCs w:val="28"/>
              </w:rPr>
              <w:t>44058,771</w:t>
            </w:r>
            <w:r w:rsid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E10B1C">
              <w:rPr>
                <w:sz w:val="28"/>
                <w:szCs w:val="28"/>
              </w:rPr>
              <w:t xml:space="preserve"> год   - </w:t>
            </w:r>
            <w:r w:rsidR="00247811">
              <w:rPr>
                <w:sz w:val="28"/>
                <w:szCs w:val="28"/>
              </w:rPr>
              <w:t xml:space="preserve">38141,811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E10B1C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 w:rsidR="00E10B1C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 w:rsidR="00E10B1C">
              <w:rPr>
                <w:sz w:val="28"/>
                <w:szCs w:val="28"/>
              </w:rPr>
              <w:t xml:space="preserve">  -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 w:rsidR="00E10B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 w:rsidR="00E10B1C"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 w:rsidR="00E10B1C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10B1C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 w:rsidR="00E10B1C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30A7A">
        <w:trPr>
          <w:trHeight w:val="17"/>
        </w:trPr>
        <w:tc>
          <w:tcPr>
            <w:tcW w:w="2977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1E1CBF" w:rsidRDefault="005168CE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E10B1C">
              <w:rPr>
                <w:sz w:val="28"/>
                <w:szCs w:val="28"/>
              </w:rPr>
              <w:t xml:space="preserve">-       </w:t>
            </w:r>
            <w:r w:rsidR="002B2C22" w:rsidRPr="002B2C22">
              <w:rPr>
                <w:sz w:val="28"/>
                <w:szCs w:val="28"/>
              </w:rPr>
              <w:t>00,0     тысяч рублей</w:t>
            </w:r>
          </w:p>
          <w:p w:rsidR="005168CE" w:rsidRDefault="001E1CBF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="00E10B1C">
              <w:rPr>
                <w:sz w:val="28"/>
                <w:szCs w:val="28"/>
              </w:rPr>
              <w:t xml:space="preserve">-       </w:t>
            </w:r>
            <w:r w:rsidRPr="002B2C22">
              <w:rPr>
                <w:sz w:val="28"/>
                <w:szCs w:val="28"/>
              </w:rPr>
              <w:t>00,0     тысяч рублей</w:t>
            </w:r>
          </w:p>
          <w:p w:rsidR="00F935DD" w:rsidRPr="0089070E" w:rsidRDefault="00F935D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E10B1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00,0</w:t>
            </w:r>
            <w:r w:rsidRPr="00F93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E93C45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="003F6924">
              <w:rPr>
                <w:sz w:val="28"/>
                <w:szCs w:val="28"/>
              </w:rPr>
              <w:t xml:space="preserve"> 937,629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 w:rsidR="00E10B1C">
              <w:rPr>
                <w:sz w:val="28"/>
                <w:szCs w:val="28"/>
              </w:rPr>
              <w:t xml:space="preserve">   -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 w:rsidR="00E10B1C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 w:rsidR="00E10B1C">
              <w:rPr>
                <w:sz w:val="28"/>
                <w:szCs w:val="28"/>
              </w:rPr>
              <w:t xml:space="preserve">  -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 </w:t>
            </w:r>
            <w:r w:rsidR="000F136B">
              <w:rPr>
                <w:sz w:val="28"/>
                <w:szCs w:val="28"/>
              </w:rPr>
              <w:t xml:space="preserve">-  </w:t>
            </w:r>
            <w:r w:rsidR="000F136B" w:rsidRPr="00BB4438">
              <w:rPr>
                <w:sz w:val="28"/>
                <w:szCs w:val="28"/>
              </w:rPr>
              <w:t>679,606</w:t>
            </w:r>
            <w:r w:rsidR="000F136B">
              <w:rPr>
                <w:sz w:val="28"/>
                <w:szCs w:val="28"/>
              </w:rPr>
              <w:t xml:space="preserve">    </w:t>
            </w:r>
            <w:r w:rsidR="000F136B"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 w:rsidR="00E10B1C">
              <w:rPr>
                <w:sz w:val="28"/>
                <w:szCs w:val="28"/>
                <w:lang w:val="en-US"/>
              </w:rPr>
              <w:t xml:space="preserve">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E10B1C">
              <w:rPr>
                <w:sz w:val="28"/>
                <w:szCs w:val="28"/>
              </w:rPr>
              <w:t xml:space="preserve">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E10B1C">
              <w:rPr>
                <w:sz w:val="28"/>
                <w:szCs w:val="28"/>
              </w:rPr>
              <w:t xml:space="preserve">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E10B1C">
              <w:rPr>
                <w:sz w:val="28"/>
                <w:szCs w:val="28"/>
              </w:rPr>
              <w:t xml:space="preserve">   </w:t>
            </w:r>
            <w:r w:rsidR="00624D1A">
              <w:rPr>
                <w:sz w:val="28"/>
                <w:szCs w:val="28"/>
              </w:rPr>
              <w:t>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Default="001E1CBF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 w:rsidR="00E10B1C">
              <w:rPr>
                <w:sz w:val="28"/>
                <w:szCs w:val="28"/>
              </w:rPr>
              <w:t xml:space="preserve">3 год   -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Pr="0089070E" w:rsidRDefault="00F935D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E10B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0,000 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E93C45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4A3063" w:rsidRPr="004A3063">
              <w:rPr>
                <w:sz w:val="28"/>
                <w:szCs w:val="28"/>
              </w:rPr>
              <w:t>32</w:t>
            </w:r>
            <w:r w:rsidR="000B3286">
              <w:rPr>
                <w:sz w:val="28"/>
                <w:szCs w:val="28"/>
              </w:rPr>
              <w:t>8</w:t>
            </w:r>
            <w:r w:rsidR="004A3063" w:rsidRPr="004A3063">
              <w:rPr>
                <w:sz w:val="28"/>
                <w:szCs w:val="28"/>
              </w:rPr>
              <w:t> </w:t>
            </w:r>
            <w:r w:rsidR="000B3286">
              <w:rPr>
                <w:sz w:val="28"/>
                <w:szCs w:val="28"/>
              </w:rPr>
              <w:t>423</w:t>
            </w:r>
            <w:r w:rsidR="004A3063" w:rsidRPr="004A3063">
              <w:rPr>
                <w:sz w:val="28"/>
                <w:szCs w:val="28"/>
              </w:rPr>
              <w:t>,</w:t>
            </w:r>
            <w:r w:rsidR="000B3286">
              <w:rPr>
                <w:sz w:val="28"/>
                <w:szCs w:val="28"/>
              </w:rPr>
              <w:t>3288</w:t>
            </w:r>
            <w:r w:rsidR="004A3063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 w:rsidR="00E10B1C">
              <w:rPr>
                <w:sz w:val="28"/>
                <w:szCs w:val="28"/>
              </w:rPr>
              <w:t xml:space="preserve">  -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 w:rsidR="00E10B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0F136B">
              <w:rPr>
                <w:sz w:val="28"/>
                <w:szCs w:val="28"/>
              </w:rPr>
              <w:t xml:space="preserve">- </w:t>
            </w:r>
            <w:r w:rsidR="000F136B" w:rsidRPr="004342DB">
              <w:rPr>
                <w:sz w:val="28"/>
                <w:szCs w:val="28"/>
              </w:rPr>
              <w:t>9587,237</w:t>
            </w:r>
            <w:r w:rsidR="000F136B">
              <w:rPr>
                <w:sz w:val="28"/>
                <w:szCs w:val="28"/>
              </w:rPr>
              <w:t xml:space="preserve">     </w:t>
            </w:r>
            <w:r w:rsidR="000F136B"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</w:t>
            </w:r>
            <w:r w:rsidR="00E10B1C">
              <w:rPr>
                <w:sz w:val="28"/>
                <w:szCs w:val="28"/>
              </w:rPr>
              <w:t xml:space="preserve">018 год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0F136B"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="000F136B"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0F136B"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="000F136B"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51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0F136B"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62387,960   </w:t>
            </w:r>
            <w:r w:rsidR="000F136B" w:rsidRPr="00E93C45">
              <w:rPr>
                <w:sz w:val="28"/>
                <w:szCs w:val="28"/>
              </w:rPr>
              <w:t>тысяч рублей</w:t>
            </w:r>
          </w:p>
          <w:p w:rsidR="001E1CBF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5168CE">
              <w:rPr>
                <w:sz w:val="28"/>
                <w:szCs w:val="28"/>
              </w:rPr>
              <w:t xml:space="preserve">- </w:t>
            </w:r>
            <w:r w:rsidR="00E30244">
              <w:rPr>
                <w:sz w:val="28"/>
                <w:szCs w:val="28"/>
              </w:rPr>
              <w:t>49</w:t>
            </w:r>
            <w:r w:rsidR="00E30244" w:rsidRPr="00E30244">
              <w:rPr>
                <w:sz w:val="28"/>
                <w:szCs w:val="28"/>
              </w:rPr>
              <w:t>068,641</w:t>
            </w:r>
            <w:r w:rsidR="00E30244">
              <w:rPr>
                <w:sz w:val="28"/>
                <w:szCs w:val="28"/>
              </w:rPr>
              <w:t xml:space="preserve">   </w:t>
            </w:r>
            <w:r w:rsidR="005168CE" w:rsidRPr="00E93C45">
              <w:rPr>
                <w:sz w:val="28"/>
                <w:szCs w:val="28"/>
              </w:rPr>
              <w:t>тысяч рублей</w:t>
            </w:r>
          </w:p>
          <w:p w:rsidR="005168CE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3E2F09"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44058,771   </w:t>
            </w:r>
            <w:r w:rsidR="001E1CBF" w:rsidRPr="001E1CBF">
              <w:rPr>
                <w:sz w:val="28"/>
                <w:szCs w:val="28"/>
              </w:rPr>
              <w:t>тысяч рублей</w:t>
            </w:r>
          </w:p>
          <w:p w:rsidR="00F935DD" w:rsidRPr="0089070E" w:rsidRDefault="00F935D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 w:rsidR="00E10B1C">
              <w:rPr>
                <w:sz w:val="28"/>
                <w:szCs w:val="28"/>
              </w:rPr>
              <w:t xml:space="preserve">4 год </w:t>
            </w:r>
            <w:r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38141,811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E93C45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 w:rsidR="00E10B1C">
              <w:rPr>
                <w:sz w:val="28"/>
                <w:szCs w:val="28"/>
              </w:rPr>
              <w:t xml:space="preserve">  -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 w:rsidR="00E10B1C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 w:rsidR="00E10B1C">
              <w:rPr>
                <w:sz w:val="28"/>
                <w:szCs w:val="28"/>
              </w:rPr>
              <w:t xml:space="preserve">  -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 w:rsidR="00E10B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 w:rsidR="00E10B1C"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 w:rsidR="00E10B1C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Pr="0089070E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10B1C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30A7A">
        <w:trPr>
          <w:trHeight w:val="17"/>
        </w:trPr>
        <w:tc>
          <w:tcPr>
            <w:tcW w:w="297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F136B" w:rsidRDefault="000F136B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 w:rsidR="00E10B1C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Default="001E1CBF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2</w:t>
            </w:r>
            <w:r w:rsidRPr="001E1CBF">
              <w:rPr>
                <w:sz w:val="28"/>
                <w:szCs w:val="28"/>
              </w:rPr>
              <w:t xml:space="preserve"> год   -       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  <w:p w:rsidR="00F935DD" w:rsidRDefault="00F935D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3</w:t>
            </w:r>
            <w:r w:rsidRPr="00F935DD">
              <w:rPr>
                <w:sz w:val="28"/>
                <w:szCs w:val="28"/>
              </w:rPr>
              <w:t xml:space="preserve"> год   -  </w:t>
            </w:r>
            <w:r w:rsidR="00E10B1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00,0    </w:t>
            </w:r>
            <w:r w:rsidRPr="00F935DD">
              <w:rPr>
                <w:sz w:val="28"/>
                <w:szCs w:val="28"/>
              </w:rPr>
              <w:t xml:space="preserve"> 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</w:p>
          <w:p w:rsidR="0008643D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</w:p>
          <w:p w:rsidR="0008643D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F637D9">
              <w:rPr>
                <w:b/>
                <w:sz w:val="28"/>
                <w:szCs w:val="28"/>
              </w:rPr>
              <w:t>Внебюджетные фонды</w:t>
            </w:r>
            <w:r w:rsidR="00F637D9">
              <w:rPr>
                <w:b/>
                <w:sz w:val="28"/>
                <w:szCs w:val="28"/>
              </w:rPr>
              <w:t xml:space="preserve"> </w:t>
            </w:r>
            <w:r w:rsidRPr="0008643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30 000,0000</w:t>
            </w:r>
          </w:p>
          <w:p w:rsidR="0008643D" w:rsidRPr="0008643D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тысяч рублей, в том числе по годам: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 xml:space="preserve">2017 год   -  </w:t>
            </w:r>
            <w:r w:rsidR="00E10B1C">
              <w:rPr>
                <w:sz w:val="28"/>
                <w:szCs w:val="28"/>
              </w:rPr>
              <w:t xml:space="preserve">     </w:t>
            </w:r>
            <w:r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</w:t>
            </w:r>
            <w:r w:rsidR="00E10B1C">
              <w:rPr>
                <w:sz w:val="28"/>
                <w:szCs w:val="28"/>
              </w:rPr>
              <w:t xml:space="preserve">2 год   -  </w:t>
            </w:r>
            <w:r>
              <w:rPr>
                <w:sz w:val="28"/>
                <w:szCs w:val="28"/>
              </w:rPr>
              <w:t xml:space="preserve">30000,00  </w:t>
            </w:r>
            <w:r w:rsidRPr="0008643D">
              <w:rPr>
                <w:sz w:val="28"/>
                <w:szCs w:val="28"/>
              </w:rPr>
              <w:t>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E10B1C" w:rsidP="00630A7A">
            <w:pPr>
              <w:ind w:right="1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  -       </w:t>
            </w:r>
            <w:r w:rsidR="0008643D" w:rsidRPr="0008643D">
              <w:rPr>
                <w:sz w:val="28"/>
                <w:szCs w:val="28"/>
              </w:rPr>
              <w:t>00,0     тысяч рублей</w:t>
            </w:r>
          </w:p>
          <w:p w:rsidR="0008643D" w:rsidRPr="0008643D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</w:p>
          <w:p w:rsidR="0008643D" w:rsidRPr="0089070E" w:rsidRDefault="0008643D" w:rsidP="00630A7A">
            <w:pPr>
              <w:ind w:right="1728"/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630A7A">
          <w:footerReference w:type="default" r:id="rId10"/>
          <w:pgSz w:w="11906" w:h="16838"/>
          <w:pgMar w:top="720" w:right="991" w:bottom="720" w:left="1843" w:header="709" w:footer="709" w:gutter="0"/>
          <w:cols w:space="708"/>
          <w:docGrid w:linePitch="360"/>
        </w:sectPr>
      </w:pPr>
    </w:p>
    <w:tbl>
      <w:tblPr>
        <w:tblW w:w="1592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6"/>
        <w:gridCol w:w="83"/>
        <w:gridCol w:w="150"/>
        <w:gridCol w:w="172"/>
        <w:gridCol w:w="526"/>
        <w:gridCol w:w="432"/>
        <w:gridCol w:w="96"/>
        <w:gridCol w:w="60"/>
        <w:gridCol w:w="120"/>
        <w:gridCol w:w="236"/>
        <w:gridCol w:w="55"/>
        <w:gridCol w:w="107"/>
        <w:gridCol w:w="194"/>
        <w:gridCol w:w="131"/>
        <w:gridCol w:w="312"/>
        <w:gridCol w:w="72"/>
        <w:gridCol w:w="103"/>
        <w:gridCol w:w="389"/>
        <w:gridCol w:w="75"/>
        <w:gridCol w:w="180"/>
        <w:gridCol w:w="108"/>
        <w:gridCol w:w="176"/>
        <w:gridCol w:w="62"/>
        <w:gridCol w:w="41"/>
        <w:gridCol w:w="142"/>
        <w:gridCol w:w="6"/>
        <w:gridCol w:w="47"/>
        <w:gridCol w:w="8"/>
        <w:gridCol w:w="427"/>
        <w:gridCol w:w="263"/>
        <w:gridCol w:w="241"/>
        <w:gridCol w:w="133"/>
        <w:gridCol w:w="48"/>
        <w:gridCol w:w="192"/>
        <w:gridCol w:w="54"/>
        <w:gridCol w:w="186"/>
        <w:gridCol w:w="190"/>
        <w:gridCol w:w="48"/>
        <w:gridCol w:w="164"/>
        <w:gridCol w:w="169"/>
        <w:gridCol w:w="54"/>
        <w:gridCol w:w="444"/>
        <w:gridCol w:w="19"/>
        <w:gridCol w:w="233"/>
        <w:gridCol w:w="51"/>
        <w:gridCol w:w="89"/>
        <w:gridCol w:w="339"/>
        <w:gridCol w:w="139"/>
        <w:gridCol w:w="373"/>
        <w:gridCol w:w="46"/>
        <w:gridCol w:w="66"/>
        <w:gridCol w:w="507"/>
        <w:gridCol w:w="119"/>
        <w:gridCol w:w="297"/>
        <w:gridCol w:w="42"/>
        <w:gridCol w:w="392"/>
        <w:gridCol w:w="370"/>
        <w:gridCol w:w="38"/>
        <w:gridCol w:w="726"/>
        <w:gridCol w:w="230"/>
        <w:gridCol w:w="32"/>
        <w:gridCol w:w="731"/>
        <w:gridCol w:w="241"/>
        <w:gridCol w:w="25"/>
        <w:gridCol w:w="868"/>
        <w:gridCol w:w="140"/>
        <w:gridCol w:w="19"/>
        <w:gridCol w:w="938"/>
        <w:gridCol w:w="14"/>
        <w:gridCol w:w="943"/>
        <w:gridCol w:w="14"/>
        <w:gridCol w:w="953"/>
      </w:tblGrid>
      <w:tr w:rsidR="00404BDA" w:rsidRPr="00404BDA" w:rsidTr="002372FE">
        <w:trPr>
          <w:gridAfter w:val="33"/>
          <w:wAfter w:w="9661" w:type="dxa"/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F339F2" w:rsidRDefault="00404BDA" w:rsidP="00F339F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DB0" w:rsidRPr="004C4DB0" w:rsidTr="002372FE">
        <w:trPr>
          <w:gridAfter w:val="7"/>
          <w:wAfter w:w="3021" w:type="dxa"/>
          <w:trHeight w:val="292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DB0" w:rsidRPr="004C4DB0" w:rsidRDefault="004C4DB0" w:rsidP="00BF57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2372FE">
        <w:trPr>
          <w:trHeight w:val="336"/>
        </w:trPr>
        <w:tc>
          <w:tcPr>
            <w:tcW w:w="921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86" w:rsidRPr="004C4DB0" w:rsidRDefault="002372FE" w:rsidP="000B328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  <w:r w:rsidR="000B3286" w:rsidRPr="004C4DB0">
              <w:rPr>
                <w:bCs/>
                <w:color w:val="000000"/>
                <w:lang w:eastAsia="ru-RU"/>
              </w:rPr>
              <w:t xml:space="preserve">4. Приложение №4 к Программе изложить в новой </w:t>
            </w:r>
            <w:r w:rsidR="000B3286">
              <w:rPr>
                <w:bCs/>
                <w:color w:val="000000"/>
                <w:lang w:eastAsia="ru-RU"/>
              </w:rPr>
              <w:t xml:space="preserve">     </w:t>
            </w:r>
            <w:r w:rsidR="000B3286" w:rsidRPr="004C4DB0">
              <w:rPr>
                <w:bCs/>
                <w:color w:val="000000"/>
                <w:lang w:eastAsia="ru-RU"/>
              </w:rPr>
              <w:t xml:space="preserve">редакции:                                                                                </w:t>
            </w:r>
          </w:p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</w:t>
            </w:r>
            <w:r w:rsidR="00655040" w:rsidRPr="00655040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2372FE">
        <w:trPr>
          <w:trHeight w:val="291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2372FE">
              <w:rPr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2372FE">
        <w:trPr>
          <w:trHeight w:val="849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81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2372FE" w:rsidRPr="00655040" w:rsidTr="002372FE">
        <w:trPr>
          <w:trHeight w:val="367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5504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Муниципальная программа  "Развитие культуры в Соболевском муниципальном районе Камчатского края"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359 400,9578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6591,443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5946,340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7890,796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9402,614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712D7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62 387,960</w:t>
            </w:r>
            <w:r w:rsidR="00712D79">
              <w:rPr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79 068,641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44 058,771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38 141,811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937,6290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311 615,5712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6 531,443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5 916,340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6 722,624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7 588,4380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41 282,3527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52 103,3970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61 039,3345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E3024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48 068,011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36 9</w:t>
            </w:r>
            <w:r w:rsidR="00E30244">
              <w:rPr>
                <w:b/>
                <w:bCs/>
                <w:color w:val="000000"/>
                <w:sz w:val="16"/>
                <w:szCs w:val="16"/>
                <w:lang w:eastAsia="ru-RU"/>
              </w:rPr>
              <w:t>99,349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E3024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38 047,811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813,7800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174,8200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225,9600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15 822,6776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800,1720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1 697,6790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1 800,8490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1 584,6000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1 348,6256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1 000,6300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7 059,4220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94,0000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2 130,9290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597,0000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483,0800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1 050,8490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13 052,7786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1 008,6270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1 579,6000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1 160,7996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995,6300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7 054,4220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89,0000</w:t>
            </w:r>
          </w:p>
        </w:tc>
      </w:tr>
      <w:tr w:rsidR="002372FE" w:rsidRPr="00655040" w:rsidTr="002372FE">
        <w:trPr>
          <w:trHeight w:val="376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638,9700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175,1720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205,9720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за счет средств внебюджетных </w:t>
            </w: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5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62 553,6310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10 495,5280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E3024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10 649,80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E3024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10 628,585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E3024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10 981,514</w:t>
            </w:r>
          </w:p>
        </w:tc>
      </w:tr>
      <w:tr w:rsidR="002372FE" w:rsidRPr="00655040" w:rsidTr="00E10B1C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61 183,1310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10 355,5280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E3024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10 379,300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E3024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10 628,585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10 981,5140</w:t>
            </w:r>
          </w:p>
        </w:tc>
      </w:tr>
      <w:tr w:rsidR="002372FE" w:rsidRPr="00655040" w:rsidTr="00E10B1C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1 370,5000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1 250,5000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27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1 000,5000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760,5000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680,5000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9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1 140,9780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370,0000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55040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530,9780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570,0000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учреждения культуры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«Соболевская библиотека"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59 695,5480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10 229,3000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10 458,5850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10 981,5140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59 695,5480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10 229,3000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10 458,5850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10 981,5140</w:t>
            </w:r>
          </w:p>
        </w:tc>
      </w:tr>
      <w:tr w:rsidR="002372FE" w:rsidRPr="00655040" w:rsidTr="002372FE">
        <w:trPr>
          <w:trHeight w:val="3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69 151,2030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6 477,0790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2372FE" w:rsidRPr="00655040" w:rsidTr="00E10B1C">
        <w:trPr>
          <w:trHeight w:val="35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68 101,5970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6 486,3430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7 585,9380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6 477,0790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2372FE" w:rsidRPr="00655040" w:rsidTr="00E10B1C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27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1 240,0000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 музея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3 866,5600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3 866,5600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4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76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60 804,9430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5 680,5790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60 195,3370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5 680,5790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2372FE" w:rsidRPr="00655040" w:rsidTr="002372FE">
        <w:trPr>
          <w:trHeight w:val="3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39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7 127,8570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1 952,8480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1 519,0000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299,0000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299,0000</w:t>
            </w:r>
          </w:p>
        </w:tc>
      </w:tr>
      <w:tr w:rsidR="002372FE" w:rsidRPr="00655040" w:rsidTr="00E10B1C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205,6890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5 191,4420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76,3800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689,8400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1 610,0220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1 337,6000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205,0000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1 185,6460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251,8800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342,8260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181,4000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94,0000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94,0000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384,1200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213,0800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578,9000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176,4000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89,0000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89,0000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222,6260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E10B1C">
        <w:trPr>
          <w:trHeight w:val="400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64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2 445,7980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801,4980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520,7000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1 170,4220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654,0220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451,3000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7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704,5960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2372FE" w:rsidRPr="00655040" w:rsidTr="002372FE">
        <w:trPr>
          <w:trHeight w:val="31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268,9000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2372FE" w:rsidRPr="00655040" w:rsidTr="002372FE">
        <w:trPr>
          <w:trHeight w:val="32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F637D9">
        <w:trPr>
          <w:trHeight w:val="34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F637D9">
        <w:trPr>
          <w:trHeight w:val="379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и мероприятий, посвященных: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 xml:space="preserve">-  Дню Победы (9 мая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1945 г.);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-  Дням воинской славы России;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-  Дню памяти и скорби (22 июня 1941 г.)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2 169,3400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790,1500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2372FE" w:rsidRPr="00655040" w:rsidTr="00F637D9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F637D9">
        <w:trPr>
          <w:trHeight w:val="303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дств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F637D9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1 924,5900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750,7500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130,0000</w:t>
            </w:r>
          </w:p>
        </w:tc>
      </w:tr>
      <w:tr w:rsidR="002372FE" w:rsidRPr="00655040" w:rsidTr="00F637D9">
        <w:trPr>
          <w:trHeight w:val="303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244,7500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2372FE" w:rsidRPr="00655040" w:rsidTr="00F637D9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F637D9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129,4000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2372FE" w:rsidRPr="00655040" w:rsidTr="00F637D9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115,3500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F637D9">
        <w:trPr>
          <w:trHeight w:val="364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F637D9">
        <w:trPr>
          <w:trHeight w:val="349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845,4890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70,8000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2372FE" w:rsidRPr="00655040" w:rsidTr="002372FE">
        <w:trPr>
          <w:trHeight w:val="349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102,4890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729,0000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403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466,0000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460,0000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5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F637D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 и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празднование мероприятия "Междун</w:t>
            </w:r>
            <w:r w:rsidR="00F637D9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t>родного дня коренных народов мира"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Всего, в том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199,0000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179,8000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79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"В сказку добрую зовём" проведение литературной викторины для детей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"По сказкам писателей России"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"Символ России" –  конкурсы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128,9000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26,9000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3.4.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Турнир эрудитов ко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Дню государственного флага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Всего, в том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1 257,0610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67,7500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76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1 129,5610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45,5500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15,0000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97,5000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2372FE" w:rsidRPr="00655040" w:rsidTr="002372FE">
        <w:trPr>
          <w:trHeight w:val="31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88,2000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3.5.1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124,6810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47,7500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372FE" w:rsidRPr="00655040" w:rsidTr="002372FE">
        <w:trPr>
          <w:trHeight w:val="31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48,4810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30,5500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7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66,2000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63,2000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51,0000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5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5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5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3.5.3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83,0800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46,0800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3.6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226,8690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51,0000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46,2000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105,8690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74,0000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3.6.2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76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3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655040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72,5690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25,5690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63,3000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7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28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424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4 837,5840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1 163,6000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803,6000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2372FE" w:rsidRPr="00655040" w:rsidTr="00E10B1C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76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76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4 376,4500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1 163,6000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803,6000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2372FE" w:rsidRPr="00655040" w:rsidTr="00E10B1C">
        <w:trPr>
          <w:trHeight w:val="376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2 625,5840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2 391,4500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5.1.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Участие народного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фольклорного ансамбля "Алгу" в фестивале творчества народов России "В семье единой"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Всего, в том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7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7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88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2372FE" w:rsidRPr="00655040" w:rsidTr="002372FE">
        <w:trPr>
          <w:trHeight w:val="3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723,7500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1 553,6340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1 447,0000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2372FE" w:rsidRPr="00655040" w:rsidTr="002372FE">
        <w:trPr>
          <w:trHeight w:val="28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5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1 242,5000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1 057,0000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969,5000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2372FE" w:rsidRPr="00655040" w:rsidTr="002372FE">
        <w:trPr>
          <w:trHeight w:val="31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67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7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52"/>
        </w:trPr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215630,68279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26949,94770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42538,49106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59259,16200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27207,38200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20875,63000</w:t>
            </w:r>
          </w:p>
        </w:tc>
      </w:tr>
      <w:tr w:rsidR="002372FE" w:rsidRPr="00655040" w:rsidTr="00E10B1C">
        <w:trPr>
          <w:trHeight w:val="376"/>
        </w:trPr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27"/>
        </w:trPr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27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172 662,9512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25 670,8477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35 491,3900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41 672,6915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28 710,4320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20 241,9600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20 875,6300</w:t>
            </w:r>
          </w:p>
        </w:tc>
      </w:tr>
      <w:tr w:rsidR="002372FE" w:rsidRPr="00655040" w:rsidTr="00E10B1C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12 967,7316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11 223,3786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64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E10B1C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284054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282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58 926,1387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24 014,4961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8 725,0600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</w:tr>
      <w:tr w:rsidR="002372FE" w:rsidRPr="00655040" w:rsidTr="004D0DB3">
        <w:trPr>
          <w:trHeight w:val="25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25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30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46 217,6071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13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929,1806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23 230,6965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8257,7300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</w:tr>
      <w:tr w:rsidR="002372FE" w:rsidRPr="00655040" w:rsidTr="004D0DB3">
        <w:trPr>
          <w:trHeight w:val="333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12 708,5316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783,7996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34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34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10 964,1786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55040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783,7996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34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55040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315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4D0DB3">
        <w:trPr>
          <w:trHeight w:val="303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121 452,5531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17 621,9950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17 967,1130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20 241,9600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20 375,6300</w:t>
            </w:r>
          </w:p>
        </w:tc>
      </w:tr>
      <w:tr w:rsidR="002372FE" w:rsidRPr="00655040" w:rsidTr="002372FE">
        <w:trPr>
          <w:trHeight w:val="349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88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76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121 452,5531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17 621,9950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17 967,1130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20 241,9600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20 375,6300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5 251,9910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2 566,9890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55040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55040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27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4 992,7910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2 485,5890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259,2000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259,2000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42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64"/>
        </w:trPr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8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A01" w:rsidRPr="004D0DB3" w:rsidRDefault="009A2A01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D0DB3">
              <w:rPr>
                <w:color w:val="000000"/>
                <w:sz w:val="16"/>
                <w:szCs w:val="16"/>
                <w:lang w:eastAsia="ru-RU"/>
              </w:rPr>
              <w:t xml:space="preserve">Строительство  Досугового центра в п. Крутогоровский Соболевского района Камчатского края </w:t>
            </w:r>
          </w:p>
          <w:p w:rsidR="009A2A01" w:rsidRPr="004D0DB3" w:rsidRDefault="009A2A01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9A2A01" w:rsidRPr="004D0DB3" w:rsidRDefault="009A2A01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9A2A01" w:rsidRPr="004D0DB3" w:rsidRDefault="009A2A01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9A2A01" w:rsidRPr="004D0DB3" w:rsidRDefault="009A2A01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9A2A01" w:rsidRPr="004D0DB3" w:rsidRDefault="009A2A01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9A2A01" w:rsidRPr="004D0DB3" w:rsidRDefault="009A2A01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655040" w:rsidRPr="004D0DB3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88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352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291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372FE" w:rsidRPr="00655040" w:rsidTr="002372FE">
        <w:trPr>
          <w:trHeight w:val="739"/>
        </w:trPr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284054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A3957" w:rsidRPr="00FA3957" w:rsidTr="000B3286">
        <w:trPr>
          <w:trHeight w:val="292"/>
        </w:trPr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57" w:rsidRPr="00FA3957" w:rsidRDefault="00FA3957" w:rsidP="00FA39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A3957" w:rsidRPr="00FA3957" w:rsidRDefault="00FA3957" w:rsidP="00BF578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57" w:rsidRPr="00FA3957" w:rsidRDefault="00FA3957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A3957" w:rsidRDefault="00FA3957" w:rsidP="00D6600F">
      <w:pPr>
        <w:ind w:right="939"/>
        <w:rPr>
          <w:sz w:val="18"/>
          <w:szCs w:val="18"/>
        </w:rPr>
      </w:pPr>
    </w:p>
    <w:p w:rsidR="00FA3957" w:rsidRDefault="00FA3957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FA3957" w:rsidRDefault="00FA3957" w:rsidP="00D6600F">
      <w:pPr>
        <w:ind w:right="939"/>
        <w:rPr>
          <w:sz w:val="18"/>
          <w:szCs w:val="18"/>
        </w:rPr>
      </w:pPr>
    </w:p>
    <w:tbl>
      <w:tblPr>
        <w:tblW w:w="1548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279"/>
        <w:gridCol w:w="1276"/>
        <w:gridCol w:w="1134"/>
        <w:gridCol w:w="1276"/>
        <w:gridCol w:w="1275"/>
        <w:gridCol w:w="851"/>
      </w:tblGrid>
      <w:tr w:rsidR="00804035" w:rsidRPr="001E6D09" w:rsidTr="00E10B1C">
        <w:trPr>
          <w:trHeight w:val="410"/>
        </w:trPr>
        <w:tc>
          <w:tcPr>
            <w:tcW w:w="1548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4C4DB0" w:rsidP="004C4DB0">
            <w:pPr>
              <w:pBdr>
                <w:top w:val="single" w:sz="4" w:space="1" w:color="auto"/>
              </w:pBd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804035" w:rsidRPr="001E6D09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</w:t>
            </w:r>
            <w:r w:rsidR="00804035" w:rsidRPr="001E6D09">
              <w:rPr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E10B1C">
        <w:trPr>
          <w:trHeight w:val="269"/>
        </w:trPr>
        <w:tc>
          <w:tcPr>
            <w:tcW w:w="15486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E10B1C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786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E10B1C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E10B1C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E10B1C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E10B1C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E10B1C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E10B1C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E10B1C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E10B1C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E10B1C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E10B1C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44" w:rsidRDefault="00E30244" w:rsidP="00E30244">
            <w:pPr>
              <w:suppressAutoHyphens w:val="0"/>
              <w:rPr>
                <w:b/>
                <w:lang w:eastAsia="ru-RU"/>
              </w:rPr>
            </w:pPr>
          </w:p>
          <w:p w:rsidR="00E30244" w:rsidRDefault="00E30244" w:rsidP="00E30244">
            <w:pPr>
              <w:suppressAutoHyphens w:val="0"/>
              <w:rPr>
                <w:b/>
                <w:lang w:eastAsia="ru-RU"/>
              </w:rPr>
            </w:pPr>
          </w:p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25038" w:rsidRPr="00283715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 xml:space="preserve">Управление образования </w:t>
            </w:r>
            <w:r w:rsidR="00FB7BCB">
              <w:rPr>
                <w:sz w:val="20"/>
                <w:szCs w:val="20"/>
                <w:lang w:eastAsia="ru-RU"/>
              </w:rPr>
              <w:t xml:space="preserve">и </w:t>
            </w:r>
            <w:r w:rsidRPr="00025038">
              <w:rPr>
                <w:sz w:val="20"/>
                <w:szCs w:val="20"/>
                <w:lang w:eastAsia="ru-RU"/>
              </w:rPr>
              <w:t>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  <w:r w:rsidR="00BF578E">
              <w:rPr>
                <w:sz w:val="20"/>
                <w:szCs w:val="20"/>
                <w:lang w:eastAsia="ru-RU"/>
              </w:rPr>
              <w:t>;</w:t>
            </w:r>
          </w:p>
          <w:p w:rsidR="00BF578E" w:rsidRPr="00283715" w:rsidRDefault="00BF578E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F578E">
              <w:rPr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4C4DB0">
      <w:pgSz w:w="16838" w:h="11906" w:orient="landscape"/>
      <w:pgMar w:top="720" w:right="181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7A" w:rsidRDefault="00630A7A" w:rsidP="00F037DD">
      <w:r>
        <w:separator/>
      </w:r>
    </w:p>
  </w:endnote>
  <w:endnote w:type="continuationSeparator" w:id="0">
    <w:p w:rsidR="00630A7A" w:rsidRDefault="00630A7A" w:rsidP="00F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7A" w:rsidRDefault="00630A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7A" w:rsidRDefault="00630A7A" w:rsidP="00F037DD">
      <w:r>
        <w:separator/>
      </w:r>
    </w:p>
  </w:footnote>
  <w:footnote w:type="continuationSeparator" w:id="0">
    <w:p w:rsidR="00630A7A" w:rsidRDefault="00630A7A" w:rsidP="00F0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1AF4"/>
    <w:rsid w:val="00023376"/>
    <w:rsid w:val="00025038"/>
    <w:rsid w:val="00025BA7"/>
    <w:rsid w:val="00035B68"/>
    <w:rsid w:val="00084C81"/>
    <w:rsid w:val="0008643D"/>
    <w:rsid w:val="000A6945"/>
    <w:rsid w:val="000B3286"/>
    <w:rsid w:val="000B62A9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7459E"/>
    <w:rsid w:val="001D06F2"/>
    <w:rsid w:val="001E1CBF"/>
    <w:rsid w:val="001E4DCF"/>
    <w:rsid w:val="001E6D09"/>
    <w:rsid w:val="001F0706"/>
    <w:rsid w:val="001F25DD"/>
    <w:rsid w:val="0020384A"/>
    <w:rsid w:val="002061B3"/>
    <w:rsid w:val="002073BF"/>
    <w:rsid w:val="0021297D"/>
    <w:rsid w:val="002142FF"/>
    <w:rsid w:val="00227F6E"/>
    <w:rsid w:val="00233198"/>
    <w:rsid w:val="002372FE"/>
    <w:rsid w:val="00237CF6"/>
    <w:rsid w:val="00247811"/>
    <w:rsid w:val="00250F76"/>
    <w:rsid w:val="00255AC9"/>
    <w:rsid w:val="00274019"/>
    <w:rsid w:val="002832E5"/>
    <w:rsid w:val="00284054"/>
    <w:rsid w:val="002A3700"/>
    <w:rsid w:val="002B2C22"/>
    <w:rsid w:val="002C786C"/>
    <w:rsid w:val="00300D27"/>
    <w:rsid w:val="00325B26"/>
    <w:rsid w:val="00336C50"/>
    <w:rsid w:val="003577FB"/>
    <w:rsid w:val="003826E7"/>
    <w:rsid w:val="003A2F4D"/>
    <w:rsid w:val="003B4117"/>
    <w:rsid w:val="003D0D16"/>
    <w:rsid w:val="003D7A5B"/>
    <w:rsid w:val="003E2F09"/>
    <w:rsid w:val="003F6924"/>
    <w:rsid w:val="00404BDA"/>
    <w:rsid w:val="00443001"/>
    <w:rsid w:val="00447F6C"/>
    <w:rsid w:val="00457078"/>
    <w:rsid w:val="004A3063"/>
    <w:rsid w:val="004C4DB0"/>
    <w:rsid w:val="004D0DB3"/>
    <w:rsid w:val="005010B6"/>
    <w:rsid w:val="0050348C"/>
    <w:rsid w:val="005168CE"/>
    <w:rsid w:val="00525003"/>
    <w:rsid w:val="00543606"/>
    <w:rsid w:val="00584068"/>
    <w:rsid w:val="005C2E02"/>
    <w:rsid w:val="00605A49"/>
    <w:rsid w:val="00614A83"/>
    <w:rsid w:val="00615CC8"/>
    <w:rsid w:val="00624D1A"/>
    <w:rsid w:val="006250FE"/>
    <w:rsid w:val="00630A7A"/>
    <w:rsid w:val="00641A4A"/>
    <w:rsid w:val="00655040"/>
    <w:rsid w:val="006748E3"/>
    <w:rsid w:val="0068402D"/>
    <w:rsid w:val="00696578"/>
    <w:rsid w:val="006A7DC0"/>
    <w:rsid w:val="006F600A"/>
    <w:rsid w:val="00712D79"/>
    <w:rsid w:val="00723482"/>
    <w:rsid w:val="0076611B"/>
    <w:rsid w:val="0077689F"/>
    <w:rsid w:val="00785864"/>
    <w:rsid w:val="007A15E8"/>
    <w:rsid w:val="007B4CE4"/>
    <w:rsid w:val="007B7E83"/>
    <w:rsid w:val="007C37DA"/>
    <w:rsid w:val="0080357E"/>
    <w:rsid w:val="00803E6B"/>
    <w:rsid w:val="00804035"/>
    <w:rsid w:val="0084351A"/>
    <w:rsid w:val="00853562"/>
    <w:rsid w:val="008551C7"/>
    <w:rsid w:val="00855995"/>
    <w:rsid w:val="00867083"/>
    <w:rsid w:val="00884B06"/>
    <w:rsid w:val="008B5D12"/>
    <w:rsid w:val="008C047E"/>
    <w:rsid w:val="008D3691"/>
    <w:rsid w:val="008E0E9D"/>
    <w:rsid w:val="008F4B9A"/>
    <w:rsid w:val="00922263"/>
    <w:rsid w:val="00923214"/>
    <w:rsid w:val="009674E5"/>
    <w:rsid w:val="00992291"/>
    <w:rsid w:val="009A2A01"/>
    <w:rsid w:val="009E5BEF"/>
    <w:rsid w:val="009F5A33"/>
    <w:rsid w:val="009F732F"/>
    <w:rsid w:val="00A00B0F"/>
    <w:rsid w:val="00A46D1B"/>
    <w:rsid w:val="00A720BB"/>
    <w:rsid w:val="00A75CBB"/>
    <w:rsid w:val="00AF45AD"/>
    <w:rsid w:val="00B039BD"/>
    <w:rsid w:val="00B16471"/>
    <w:rsid w:val="00B27C6B"/>
    <w:rsid w:val="00B4283A"/>
    <w:rsid w:val="00B56473"/>
    <w:rsid w:val="00B70E53"/>
    <w:rsid w:val="00B751E8"/>
    <w:rsid w:val="00BF15F9"/>
    <w:rsid w:val="00BF4786"/>
    <w:rsid w:val="00BF578E"/>
    <w:rsid w:val="00C2132F"/>
    <w:rsid w:val="00C32C88"/>
    <w:rsid w:val="00C75189"/>
    <w:rsid w:val="00C864EE"/>
    <w:rsid w:val="00D03E47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10B1C"/>
    <w:rsid w:val="00E30244"/>
    <w:rsid w:val="00E35DE9"/>
    <w:rsid w:val="00E50FFD"/>
    <w:rsid w:val="00E90A31"/>
    <w:rsid w:val="00E93DD1"/>
    <w:rsid w:val="00EA0BA1"/>
    <w:rsid w:val="00EA647A"/>
    <w:rsid w:val="00EC7BA0"/>
    <w:rsid w:val="00F00735"/>
    <w:rsid w:val="00F037DD"/>
    <w:rsid w:val="00F20BC1"/>
    <w:rsid w:val="00F339F2"/>
    <w:rsid w:val="00F527B9"/>
    <w:rsid w:val="00F637D9"/>
    <w:rsid w:val="00F935DD"/>
    <w:rsid w:val="00F939E4"/>
    <w:rsid w:val="00FA3957"/>
    <w:rsid w:val="00FB35F9"/>
    <w:rsid w:val="00FB7BCB"/>
    <w:rsid w:val="00FD0AD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  <w:style w:type="numbering" w:customStyle="1" w:styleId="3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5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  <w:style w:type="numbering" w:customStyle="1" w:styleId="3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5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9FB1-9C94-4CEF-9E68-3DC5E02A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32</Pages>
  <Words>9339</Words>
  <Characters>53236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RukUprDel</cp:lastModifiedBy>
  <cp:revision>112</cp:revision>
  <cp:lastPrinted>2022-02-21T22:04:00Z</cp:lastPrinted>
  <dcterms:created xsi:type="dcterms:W3CDTF">2019-06-19T23:44:00Z</dcterms:created>
  <dcterms:modified xsi:type="dcterms:W3CDTF">2022-02-21T22:09:00Z</dcterms:modified>
</cp:coreProperties>
</file>