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231" w:rsidRPr="00472B81" w:rsidRDefault="001C760A" w:rsidP="000F26B8">
      <w:pPr>
        <w:pStyle w:val="a5"/>
        <w:jc w:val="center"/>
        <w:rPr>
          <w:rFonts w:ascii="Times New Roman" w:hAnsi="Times New Roman" w:cs="Times New Roman"/>
          <w:b/>
          <w:sz w:val="28"/>
          <w:szCs w:val="28"/>
          <w:lang w:eastAsia="ru-RU"/>
        </w:rPr>
      </w:pPr>
      <w:proofErr w:type="gramStart"/>
      <w:r w:rsidRPr="00472B81">
        <w:rPr>
          <w:rFonts w:ascii="Times New Roman" w:hAnsi="Times New Roman" w:cs="Times New Roman"/>
          <w:b/>
          <w:sz w:val="28"/>
          <w:szCs w:val="28"/>
          <w:lang w:eastAsia="ru-RU"/>
        </w:rPr>
        <w:t>Аналитическая  записка</w:t>
      </w:r>
      <w:proofErr w:type="gramEnd"/>
      <w:r w:rsidRPr="00472B81">
        <w:rPr>
          <w:rFonts w:ascii="Times New Roman" w:hAnsi="Times New Roman" w:cs="Times New Roman"/>
          <w:b/>
          <w:sz w:val="28"/>
          <w:szCs w:val="28"/>
          <w:lang w:eastAsia="ru-RU"/>
        </w:rPr>
        <w:t xml:space="preserve"> к докладу главы </w:t>
      </w:r>
      <w:r w:rsidR="00BE4231" w:rsidRPr="00472B81">
        <w:rPr>
          <w:rFonts w:ascii="Times New Roman" w:hAnsi="Times New Roman" w:cs="Times New Roman"/>
          <w:b/>
          <w:sz w:val="28"/>
          <w:szCs w:val="28"/>
          <w:lang w:eastAsia="ru-RU"/>
        </w:rPr>
        <w:t xml:space="preserve">Соболевского муниципального района </w:t>
      </w:r>
      <w:r w:rsidR="000F26B8" w:rsidRPr="00472B81">
        <w:rPr>
          <w:rFonts w:ascii="Times New Roman" w:hAnsi="Times New Roman" w:cs="Times New Roman"/>
          <w:b/>
          <w:sz w:val="28"/>
          <w:szCs w:val="28"/>
          <w:lang w:eastAsia="ru-RU"/>
        </w:rPr>
        <w:t xml:space="preserve"> </w:t>
      </w:r>
      <w:r w:rsidR="00057235" w:rsidRPr="00472B81">
        <w:rPr>
          <w:rFonts w:ascii="Times New Roman" w:hAnsi="Times New Roman" w:cs="Times New Roman"/>
          <w:b/>
          <w:sz w:val="28"/>
          <w:szCs w:val="28"/>
          <w:lang w:eastAsia="ru-RU"/>
        </w:rPr>
        <w:t>за 2019</w:t>
      </w:r>
      <w:r w:rsidR="00BE4231" w:rsidRPr="00472B81">
        <w:rPr>
          <w:rFonts w:ascii="Times New Roman" w:hAnsi="Times New Roman" w:cs="Times New Roman"/>
          <w:b/>
          <w:sz w:val="28"/>
          <w:szCs w:val="28"/>
          <w:lang w:eastAsia="ru-RU"/>
        </w:rPr>
        <w:t xml:space="preserve"> год</w:t>
      </w:r>
    </w:p>
    <w:p w:rsidR="001C760A" w:rsidRPr="00472B81" w:rsidRDefault="001C760A" w:rsidP="001C760A">
      <w:pPr>
        <w:pStyle w:val="a7"/>
        <w:numPr>
          <w:ilvl w:val="0"/>
          <w:numId w:val="4"/>
        </w:numPr>
        <w:tabs>
          <w:tab w:val="left" w:pos="993"/>
        </w:tabs>
        <w:spacing w:after="0" w:line="228" w:lineRule="auto"/>
        <w:jc w:val="center"/>
        <w:rPr>
          <w:rFonts w:ascii="Times New Roman" w:eastAsia="Times New Roman" w:hAnsi="Times New Roman" w:cs="Times New Roman"/>
          <w:b/>
          <w:strike/>
          <w:sz w:val="20"/>
          <w:szCs w:val="20"/>
          <w:lang w:eastAsia="ru-RU"/>
        </w:rPr>
      </w:pPr>
      <w:r w:rsidRPr="00472B81">
        <w:rPr>
          <w:rFonts w:ascii="Times New Roman" w:eastAsia="Times New Roman" w:hAnsi="Times New Roman" w:cs="Times New Roman"/>
          <w:b/>
          <w:sz w:val="28"/>
          <w:szCs w:val="28"/>
          <w:lang w:eastAsia="ru-RU"/>
        </w:rPr>
        <w:t xml:space="preserve">Краткая характеристика общих тенденций социально-экономического развития Соболевского муниципального </w:t>
      </w:r>
      <w:proofErr w:type="gramStart"/>
      <w:r w:rsidRPr="00472B81">
        <w:rPr>
          <w:rFonts w:ascii="Times New Roman" w:eastAsia="Times New Roman" w:hAnsi="Times New Roman" w:cs="Times New Roman"/>
          <w:b/>
          <w:sz w:val="28"/>
          <w:szCs w:val="28"/>
          <w:lang w:eastAsia="ru-RU"/>
        </w:rPr>
        <w:t>района  за</w:t>
      </w:r>
      <w:proofErr w:type="gramEnd"/>
      <w:r w:rsidRPr="00472B81">
        <w:rPr>
          <w:rFonts w:ascii="Times New Roman" w:eastAsia="Times New Roman" w:hAnsi="Times New Roman" w:cs="Times New Roman"/>
          <w:b/>
          <w:sz w:val="28"/>
          <w:szCs w:val="28"/>
          <w:lang w:eastAsia="ru-RU"/>
        </w:rPr>
        <w:t xml:space="preserve"> 201</w:t>
      </w:r>
      <w:r w:rsidR="00057235" w:rsidRPr="00472B81">
        <w:rPr>
          <w:rFonts w:ascii="Times New Roman" w:eastAsia="Times New Roman" w:hAnsi="Times New Roman" w:cs="Times New Roman"/>
          <w:b/>
          <w:sz w:val="28"/>
          <w:szCs w:val="28"/>
          <w:lang w:eastAsia="ru-RU"/>
        </w:rPr>
        <w:t>9</w:t>
      </w:r>
      <w:r w:rsidRPr="00472B81">
        <w:rPr>
          <w:rFonts w:ascii="Times New Roman" w:eastAsia="Times New Roman" w:hAnsi="Times New Roman" w:cs="Times New Roman"/>
          <w:b/>
          <w:sz w:val="28"/>
          <w:szCs w:val="28"/>
          <w:lang w:eastAsia="ru-RU"/>
        </w:rPr>
        <w:t xml:space="preserve"> год</w:t>
      </w:r>
      <w:r w:rsidRPr="00472B81">
        <w:rPr>
          <w:rFonts w:ascii="Times New Roman" w:eastAsia="Times New Roman" w:hAnsi="Times New Roman" w:cs="Times New Roman"/>
          <w:b/>
          <w:strike/>
          <w:sz w:val="20"/>
          <w:szCs w:val="20"/>
          <w:lang w:eastAsia="ru-RU"/>
        </w:rPr>
        <w:t xml:space="preserve"> </w:t>
      </w:r>
    </w:p>
    <w:p w:rsidR="001C760A" w:rsidRPr="00472B81" w:rsidRDefault="001C760A" w:rsidP="001C760A">
      <w:pPr>
        <w:pStyle w:val="a7"/>
        <w:tabs>
          <w:tab w:val="left" w:pos="993"/>
        </w:tabs>
        <w:spacing w:after="0" w:line="228" w:lineRule="auto"/>
        <w:ind w:left="1005"/>
        <w:rPr>
          <w:rFonts w:ascii="Times New Roman" w:eastAsia="Times New Roman" w:hAnsi="Times New Roman" w:cs="Times New Roman"/>
          <w:b/>
          <w:strike/>
          <w:sz w:val="28"/>
          <w:szCs w:val="28"/>
          <w:lang w:eastAsia="ru-RU"/>
        </w:rPr>
      </w:pP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Анализ социально-экономического положения Соболевского муниципального района (далее - района) за 2019 год свидетельствует о положительной динамике по многим показателям социально-экономического развития района. </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Объем промышленной продукции, отгруженной крупными и средними </w:t>
      </w:r>
      <w:proofErr w:type="gramStart"/>
      <w:r w:rsidRPr="00472B81">
        <w:rPr>
          <w:rFonts w:ascii="Times New Roman" w:eastAsia="Times New Roman" w:hAnsi="Times New Roman" w:cs="Times New Roman"/>
          <w:sz w:val="26"/>
          <w:szCs w:val="28"/>
          <w:lang w:eastAsia="ru-RU"/>
        </w:rPr>
        <w:t>организациями  Соболевского</w:t>
      </w:r>
      <w:proofErr w:type="gramEnd"/>
      <w:r w:rsidRPr="00472B81">
        <w:rPr>
          <w:rFonts w:ascii="Times New Roman" w:eastAsia="Times New Roman" w:hAnsi="Times New Roman" w:cs="Times New Roman"/>
          <w:sz w:val="26"/>
          <w:szCs w:val="28"/>
          <w:lang w:eastAsia="ru-RU"/>
        </w:rPr>
        <w:t xml:space="preserve"> муниципального района , составил около 6068,1 млн. рублей. Из общего объёма отгруженной продукции, выполненных работ и услуг в 2019 году около 75 процентов пришлось на долю обрабатывающих производств, 19 процентов - организаций, занятых обеспечением электрической энергией, газом и паром, кондиционированием воздуха.</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Индекс промышленного производства в 2019 году составил 116,4 процента к уровню 2018 </w:t>
      </w:r>
      <w:proofErr w:type="gramStart"/>
      <w:r w:rsidRPr="00472B81">
        <w:rPr>
          <w:rFonts w:ascii="Times New Roman" w:eastAsia="Times New Roman" w:hAnsi="Times New Roman" w:cs="Times New Roman"/>
          <w:sz w:val="26"/>
          <w:szCs w:val="28"/>
          <w:lang w:eastAsia="ru-RU"/>
        </w:rPr>
        <w:t>года,  в</w:t>
      </w:r>
      <w:proofErr w:type="gramEnd"/>
      <w:r w:rsidRPr="00472B81">
        <w:rPr>
          <w:rFonts w:ascii="Times New Roman" w:eastAsia="Times New Roman" w:hAnsi="Times New Roman" w:cs="Times New Roman"/>
          <w:sz w:val="26"/>
          <w:szCs w:val="28"/>
          <w:lang w:eastAsia="ru-RU"/>
        </w:rPr>
        <w:t xml:space="preserve"> том числе по видам экономической деятельности:</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добыча полезных ископаемых – 103,3 процентов;</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обрабатывающие производства – 136,2 процентов;</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обеспечение электрической энергией, газом и паром; кондиционирование воздуха - 94,5 процентов;</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водоснабжение; водоотведение, организация сбора и утилизация отходов, деятельность по ликвидации загрязнений – 135,6 процент.</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На территории района по состоянию на 01.01.2020 года </w:t>
      </w:r>
      <w:proofErr w:type="gramStart"/>
      <w:r w:rsidRPr="00472B81">
        <w:rPr>
          <w:rFonts w:ascii="Times New Roman" w:eastAsia="Times New Roman" w:hAnsi="Times New Roman" w:cs="Times New Roman"/>
          <w:sz w:val="26"/>
          <w:szCs w:val="28"/>
          <w:lang w:eastAsia="ru-RU"/>
        </w:rPr>
        <w:t>зарегистрировано  62</w:t>
      </w:r>
      <w:proofErr w:type="gramEnd"/>
      <w:r w:rsidRPr="00472B81">
        <w:rPr>
          <w:rFonts w:ascii="Times New Roman" w:eastAsia="Times New Roman" w:hAnsi="Times New Roman" w:cs="Times New Roman"/>
          <w:sz w:val="26"/>
          <w:szCs w:val="28"/>
          <w:lang w:eastAsia="ru-RU"/>
        </w:rPr>
        <w:t xml:space="preserve"> индивидуальных предпринимателей и  89 хозяйствующих субъектов, из них  71 малых и средних предприятия. </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Оборот организаций за 2019 год по району составил 6068,1 </w:t>
      </w:r>
      <w:proofErr w:type="spellStart"/>
      <w:r w:rsidRPr="00472B81">
        <w:rPr>
          <w:rFonts w:ascii="Times New Roman" w:eastAsia="Times New Roman" w:hAnsi="Times New Roman" w:cs="Times New Roman"/>
          <w:sz w:val="26"/>
          <w:szCs w:val="28"/>
          <w:lang w:eastAsia="ru-RU"/>
        </w:rPr>
        <w:t>млн.руб</w:t>
      </w:r>
      <w:proofErr w:type="spellEnd"/>
      <w:r w:rsidRPr="00472B81">
        <w:rPr>
          <w:rFonts w:ascii="Times New Roman" w:eastAsia="Times New Roman" w:hAnsi="Times New Roman" w:cs="Times New Roman"/>
          <w:sz w:val="26"/>
          <w:szCs w:val="28"/>
          <w:lang w:eastAsia="ru-RU"/>
        </w:rPr>
        <w:t xml:space="preserve">., что </w:t>
      </w:r>
      <w:proofErr w:type="gramStart"/>
      <w:r w:rsidRPr="00472B81">
        <w:rPr>
          <w:rFonts w:ascii="Times New Roman" w:eastAsia="Times New Roman" w:hAnsi="Times New Roman" w:cs="Times New Roman"/>
          <w:sz w:val="26"/>
          <w:szCs w:val="28"/>
          <w:lang w:eastAsia="ru-RU"/>
        </w:rPr>
        <w:t>выше  на</w:t>
      </w:r>
      <w:proofErr w:type="gramEnd"/>
      <w:r w:rsidRPr="00472B81">
        <w:rPr>
          <w:rFonts w:ascii="Times New Roman" w:eastAsia="Times New Roman" w:hAnsi="Times New Roman" w:cs="Times New Roman"/>
          <w:sz w:val="26"/>
          <w:szCs w:val="28"/>
          <w:lang w:eastAsia="ru-RU"/>
        </w:rPr>
        <w:t xml:space="preserve"> 112,6% по отношению к 2018 году.</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Среднесписочная численность занятых в крупном и среднем предпринимательстве за 2019 год составила 1584 человек, по отношению к 2018 году уменьшилась на 68 человека (-4 %). </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На потребительском рынке и в сфере общественного питания сохранились положительные тенденции предшествующих лет, и оборот за 2019 год превысил на 12,6% по отношению к 2018 году. </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Торговую сеть района составили 27 магазина. Обеспеченность торговыми площадями населения района, на конец отчетного периода составила 495,</w:t>
      </w:r>
      <w:proofErr w:type="gramStart"/>
      <w:r w:rsidRPr="00472B81">
        <w:rPr>
          <w:rFonts w:ascii="Times New Roman" w:eastAsia="Times New Roman" w:hAnsi="Times New Roman" w:cs="Times New Roman"/>
          <w:sz w:val="26"/>
          <w:szCs w:val="28"/>
          <w:lang w:eastAsia="ru-RU"/>
        </w:rPr>
        <w:t>0  квадратных</w:t>
      </w:r>
      <w:proofErr w:type="gramEnd"/>
      <w:r w:rsidRPr="00472B81">
        <w:rPr>
          <w:rFonts w:ascii="Times New Roman" w:eastAsia="Times New Roman" w:hAnsi="Times New Roman" w:cs="Times New Roman"/>
          <w:sz w:val="26"/>
          <w:szCs w:val="28"/>
          <w:lang w:eastAsia="ru-RU"/>
        </w:rPr>
        <w:t xml:space="preserve"> метра на 1 000 человек населения района, что выше норматива в 2 раза.</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Оборот розничной торговли по организациям, не относящимся к субъектам малого предпринимательства, за 2019 год </w:t>
      </w:r>
      <w:proofErr w:type="gramStart"/>
      <w:r w:rsidRPr="00472B81">
        <w:rPr>
          <w:rFonts w:ascii="Times New Roman" w:eastAsia="Times New Roman" w:hAnsi="Times New Roman" w:cs="Times New Roman"/>
          <w:sz w:val="26"/>
          <w:szCs w:val="28"/>
          <w:lang w:eastAsia="ru-RU"/>
        </w:rPr>
        <w:t>увеличился  на</w:t>
      </w:r>
      <w:proofErr w:type="gramEnd"/>
      <w:r w:rsidRPr="00472B81">
        <w:rPr>
          <w:rFonts w:ascii="Times New Roman" w:eastAsia="Times New Roman" w:hAnsi="Times New Roman" w:cs="Times New Roman"/>
          <w:sz w:val="26"/>
          <w:szCs w:val="28"/>
          <w:lang w:eastAsia="ru-RU"/>
        </w:rPr>
        <w:t xml:space="preserve"> 15,3 процента.</w:t>
      </w:r>
    </w:p>
    <w:p w:rsidR="00057235" w:rsidRPr="00472B81" w:rsidRDefault="00057235"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отчетном периоде населению </w:t>
      </w:r>
      <w:proofErr w:type="gramStart"/>
      <w:r w:rsidRPr="00472B81">
        <w:rPr>
          <w:rFonts w:ascii="Times New Roman" w:eastAsia="Times New Roman" w:hAnsi="Times New Roman" w:cs="Times New Roman"/>
          <w:sz w:val="26"/>
          <w:szCs w:val="28"/>
          <w:lang w:eastAsia="ru-RU"/>
        </w:rPr>
        <w:t>района  оказано</w:t>
      </w:r>
      <w:proofErr w:type="gramEnd"/>
      <w:r w:rsidRPr="00472B81">
        <w:rPr>
          <w:rFonts w:ascii="Times New Roman" w:eastAsia="Times New Roman" w:hAnsi="Times New Roman" w:cs="Times New Roman"/>
          <w:sz w:val="26"/>
          <w:szCs w:val="28"/>
          <w:lang w:eastAsia="ru-RU"/>
        </w:rPr>
        <w:t xml:space="preserve"> платных услуг на сумму 43891,7  млн. рублей, что на 3,5 процента меньше, чем за 2018 год в действующих ценах. Наиболее востребованными являются услуги обязательного характера (коммунальные, связи, транспортные, жилищные). </w:t>
      </w:r>
    </w:p>
    <w:p w:rsidR="001C760A" w:rsidRPr="00472B81" w:rsidRDefault="001C760A"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w:t>
      </w:r>
      <w:r w:rsidR="00057235" w:rsidRPr="00472B81">
        <w:rPr>
          <w:rFonts w:ascii="Times New Roman" w:eastAsia="Times New Roman" w:hAnsi="Times New Roman" w:cs="Times New Roman"/>
          <w:sz w:val="26"/>
          <w:szCs w:val="28"/>
          <w:lang w:eastAsia="ru-RU"/>
        </w:rPr>
        <w:t>По состоянию на 1 января 2020</w:t>
      </w:r>
      <w:r w:rsidRPr="00472B81">
        <w:rPr>
          <w:rFonts w:ascii="Times New Roman" w:eastAsia="Times New Roman" w:hAnsi="Times New Roman" w:cs="Times New Roman"/>
          <w:sz w:val="26"/>
          <w:szCs w:val="28"/>
          <w:lang w:eastAsia="ru-RU"/>
        </w:rPr>
        <w:t xml:space="preserve"> года численность населения составляла 24</w:t>
      </w:r>
      <w:r w:rsidR="00057235" w:rsidRPr="00472B81">
        <w:rPr>
          <w:rFonts w:ascii="Times New Roman" w:eastAsia="Times New Roman" w:hAnsi="Times New Roman" w:cs="Times New Roman"/>
          <w:sz w:val="26"/>
          <w:szCs w:val="28"/>
          <w:lang w:eastAsia="ru-RU"/>
        </w:rPr>
        <w:t>84</w:t>
      </w:r>
      <w:r w:rsidRPr="00472B81">
        <w:rPr>
          <w:rFonts w:ascii="Times New Roman" w:eastAsia="Times New Roman" w:hAnsi="Times New Roman" w:cs="Times New Roman"/>
          <w:sz w:val="26"/>
          <w:szCs w:val="28"/>
          <w:lang w:eastAsia="ru-RU"/>
        </w:rPr>
        <w:t xml:space="preserve"> </w:t>
      </w:r>
      <w:proofErr w:type="gramStart"/>
      <w:r w:rsidRPr="00472B81">
        <w:rPr>
          <w:rFonts w:ascii="Times New Roman" w:eastAsia="Times New Roman" w:hAnsi="Times New Roman" w:cs="Times New Roman"/>
          <w:sz w:val="26"/>
          <w:szCs w:val="28"/>
          <w:lang w:eastAsia="ru-RU"/>
        </w:rPr>
        <w:t>человек ,</w:t>
      </w:r>
      <w:proofErr w:type="gramEnd"/>
      <w:r w:rsidRPr="00472B81">
        <w:rPr>
          <w:rFonts w:ascii="Times New Roman" w:eastAsia="Times New Roman" w:hAnsi="Times New Roman" w:cs="Times New Roman"/>
          <w:sz w:val="26"/>
          <w:szCs w:val="28"/>
          <w:lang w:eastAsia="ru-RU"/>
        </w:rPr>
        <w:t xml:space="preserve">  что  на </w:t>
      </w:r>
      <w:r w:rsidR="00057235" w:rsidRPr="00472B81">
        <w:rPr>
          <w:rFonts w:ascii="Times New Roman" w:eastAsia="Times New Roman" w:hAnsi="Times New Roman" w:cs="Times New Roman"/>
          <w:sz w:val="26"/>
          <w:szCs w:val="28"/>
          <w:lang w:eastAsia="ru-RU"/>
        </w:rPr>
        <w:t>51</w:t>
      </w:r>
      <w:r w:rsidRPr="00472B81">
        <w:rPr>
          <w:rFonts w:ascii="Times New Roman" w:eastAsia="Times New Roman" w:hAnsi="Times New Roman" w:cs="Times New Roman"/>
          <w:sz w:val="26"/>
          <w:szCs w:val="28"/>
          <w:lang w:eastAsia="ru-RU"/>
        </w:rPr>
        <w:t xml:space="preserve"> челов</w:t>
      </w:r>
      <w:r w:rsidR="00057235" w:rsidRPr="00472B81">
        <w:rPr>
          <w:rFonts w:ascii="Times New Roman" w:eastAsia="Times New Roman" w:hAnsi="Times New Roman" w:cs="Times New Roman"/>
          <w:sz w:val="26"/>
          <w:szCs w:val="28"/>
          <w:lang w:eastAsia="ru-RU"/>
        </w:rPr>
        <w:t>ека больше чем на 01 января 2019</w:t>
      </w:r>
      <w:r w:rsidRPr="00472B81">
        <w:rPr>
          <w:rFonts w:ascii="Times New Roman" w:eastAsia="Times New Roman" w:hAnsi="Times New Roman" w:cs="Times New Roman"/>
          <w:sz w:val="26"/>
          <w:szCs w:val="28"/>
          <w:lang w:eastAsia="ru-RU"/>
        </w:rPr>
        <w:t xml:space="preserve"> года.</w:t>
      </w:r>
    </w:p>
    <w:p w:rsidR="000F26B8" w:rsidRPr="00472B81" w:rsidRDefault="003376C1"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Миграционный прирост </w:t>
      </w:r>
      <w:r w:rsidR="00AF567D" w:rsidRPr="00472B81">
        <w:rPr>
          <w:rFonts w:ascii="Times New Roman" w:eastAsia="Times New Roman" w:hAnsi="Times New Roman" w:cs="Times New Roman"/>
          <w:sz w:val="26"/>
          <w:szCs w:val="28"/>
          <w:lang w:eastAsia="ru-RU"/>
        </w:rPr>
        <w:t xml:space="preserve">увеличился и </w:t>
      </w:r>
      <w:r w:rsidRPr="00472B81">
        <w:rPr>
          <w:rFonts w:ascii="Times New Roman" w:eastAsia="Times New Roman" w:hAnsi="Times New Roman" w:cs="Times New Roman"/>
          <w:sz w:val="26"/>
          <w:szCs w:val="28"/>
          <w:lang w:eastAsia="ru-RU"/>
        </w:rPr>
        <w:t xml:space="preserve">составляет </w:t>
      </w:r>
      <w:r w:rsidR="00057235" w:rsidRPr="00472B81">
        <w:rPr>
          <w:rFonts w:ascii="Times New Roman" w:eastAsia="Times New Roman" w:hAnsi="Times New Roman" w:cs="Times New Roman"/>
          <w:sz w:val="26"/>
          <w:szCs w:val="28"/>
          <w:lang w:eastAsia="ru-RU"/>
        </w:rPr>
        <w:t>51</w:t>
      </w:r>
      <w:r w:rsidRPr="00472B81">
        <w:rPr>
          <w:rFonts w:ascii="Times New Roman" w:eastAsia="Times New Roman" w:hAnsi="Times New Roman" w:cs="Times New Roman"/>
          <w:sz w:val="26"/>
          <w:szCs w:val="28"/>
          <w:lang w:eastAsia="ru-RU"/>
        </w:rPr>
        <w:t xml:space="preserve"> человека.</w:t>
      </w:r>
      <w:r w:rsidR="00AF567D" w:rsidRPr="00472B81">
        <w:rPr>
          <w:rFonts w:ascii="Times New Roman" w:eastAsia="Times New Roman" w:hAnsi="Times New Roman" w:cs="Times New Roman"/>
          <w:sz w:val="26"/>
          <w:szCs w:val="28"/>
          <w:lang w:eastAsia="ru-RU"/>
        </w:rPr>
        <w:t xml:space="preserve"> Естественная убыль составляет </w:t>
      </w:r>
      <w:r w:rsidR="00057235" w:rsidRPr="00472B81">
        <w:rPr>
          <w:rFonts w:ascii="Times New Roman" w:eastAsia="Times New Roman" w:hAnsi="Times New Roman" w:cs="Times New Roman"/>
          <w:sz w:val="26"/>
          <w:szCs w:val="28"/>
          <w:lang w:eastAsia="ru-RU"/>
        </w:rPr>
        <w:t>60,8</w:t>
      </w:r>
      <w:r w:rsidR="00AF567D" w:rsidRPr="00472B81">
        <w:rPr>
          <w:rFonts w:ascii="Times New Roman" w:eastAsia="Times New Roman" w:hAnsi="Times New Roman" w:cs="Times New Roman"/>
          <w:sz w:val="26"/>
          <w:szCs w:val="28"/>
          <w:lang w:eastAsia="ru-RU"/>
        </w:rPr>
        <w:t xml:space="preserve"> %.</w:t>
      </w:r>
    </w:p>
    <w:p w:rsidR="003376C1" w:rsidRPr="00472B81" w:rsidRDefault="003376C1" w:rsidP="00A72E4C">
      <w:pPr>
        <w:autoSpaceDE w:val="0"/>
        <w:autoSpaceDN w:val="0"/>
        <w:adjustRightInd w:val="0"/>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За период с 2014 - 2018 годы произошло снижение численности населения на 105 </w:t>
      </w:r>
      <w:proofErr w:type="gramStart"/>
      <w:r w:rsidRPr="00472B81">
        <w:rPr>
          <w:rFonts w:ascii="Times New Roman" w:eastAsia="Times New Roman" w:hAnsi="Times New Roman" w:cs="Times New Roman"/>
          <w:sz w:val="26"/>
          <w:szCs w:val="28"/>
          <w:lang w:eastAsia="ru-RU"/>
        </w:rPr>
        <w:t xml:space="preserve">человека, </w:t>
      </w:r>
      <w:r w:rsidR="00DF504B" w:rsidRPr="00472B81">
        <w:rPr>
          <w:rFonts w:ascii="Times New Roman" w:eastAsia="Times New Roman" w:hAnsi="Times New Roman" w:cs="Times New Roman"/>
          <w:sz w:val="26"/>
          <w:szCs w:val="28"/>
          <w:lang w:eastAsia="ru-RU"/>
        </w:rPr>
        <w:t xml:space="preserve"> по</w:t>
      </w:r>
      <w:proofErr w:type="gramEnd"/>
      <w:r w:rsidR="00DF504B" w:rsidRPr="00472B81">
        <w:rPr>
          <w:rFonts w:ascii="Times New Roman" w:eastAsia="Times New Roman" w:hAnsi="Times New Roman" w:cs="Times New Roman"/>
          <w:sz w:val="26"/>
          <w:szCs w:val="28"/>
          <w:lang w:eastAsia="ru-RU"/>
        </w:rPr>
        <w:t xml:space="preserve"> отношению к периоду 2012-2017 данный показатель уменьшился на 54</w:t>
      </w:r>
      <w:r w:rsidR="00877E46" w:rsidRPr="00472B81">
        <w:rPr>
          <w:rFonts w:ascii="Times New Roman" w:eastAsia="Times New Roman" w:hAnsi="Times New Roman" w:cs="Times New Roman"/>
          <w:sz w:val="26"/>
          <w:szCs w:val="28"/>
          <w:lang w:eastAsia="ru-RU"/>
        </w:rPr>
        <w:t>,4</w:t>
      </w:r>
      <w:r w:rsidR="00DF504B" w:rsidRPr="00472B81">
        <w:rPr>
          <w:rFonts w:ascii="Times New Roman" w:eastAsia="Times New Roman" w:hAnsi="Times New Roman" w:cs="Times New Roman"/>
          <w:sz w:val="26"/>
          <w:szCs w:val="28"/>
          <w:lang w:eastAsia="ru-RU"/>
        </w:rPr>
        <w:t xml:space="preserve">%, и характеризует </w:t>
      </w:r>
      <w:r w:rsidR="00877E46" w:rsidRPr="00472B81">
        <w:rPr>
          <w:rFonts w:ascii="Times New Roman" w:eastAsia="Times New Roman" w:hAnsi="Times New Roman" w:cs="Times New Roman"/>
          <w:sz w:val="26"/>
          <w:szCs w:val="28"/>
          <w:lang w:eastAsia="ru-RU"/>
        </w:rPr>
        <w:t>о начале положительной тенденции роста населения в районе.</w:t>
      </w:r>
    </w:p>
    <w:p w:rsidR="000F26B8" w:rsidRPr="00472B81" w:rsidRDefault="000F26B8" w:rsidP="00A72E4C">
      <w:pPr>
        <w:autoSpaceDE w:val="0"/>
        <w:autoSpaceDN w:val="0"/>
        <w:adjustRightInd w:val="0"/>
        <w:spacing w:after="0" w:line="240" w:lineRule="auto"/>
        <w:ind w:firstLine="709"/>
        <w:jc w:val="both"/>
        <w:rPr>
          <w:rFonts w:ascii="Times New Roman" w:eastAsia="Calibri" w:hAnsi="Times New Roman" w:cs="Times New Roman"/>
          <w:sz w:val="26"/>
          <w:szCs w:val="28"/>
        </w:rPr>
      </w:pPr>
      <w:r w:rsidRPr="00472B81">
        <w:rPr>
          <w:rFonts w:ascii="Times New Roman" w:eastAsia="Calibri" w:hAnsi="Times New Roman" w:cs="Times New Roman"/>
          <w:sz w:val="26"/>
          <w:szCs w:val="28"/>
        </w:rPr>
        <w:t>В 2018 году в Соболевском районе зарегистрировано рождений 1</w:t>
      </w:r>
      <w:r w:rsidR="00057235" w:rsidRPr="00472B81">
        <w:rPr>
          <w:rFonts w:ascii="Times New Roman" w:eastAsia="Calibri" w:hAnsi="Times New Roman" w:cs="Times New Roman"/>
          <w:sz w:val="26"/>
          <w:szCs w:val="28"/>
        </w:rPr>
        <w:t>4 детей (2018</w:t>
      </w:r>
      <w:r w:rsidRPr="00472B81">
        <w:rPr>
          <w:rFonts w:ascii="Times New Roman" w:eastAsia="Calibri" w:hAnsi="Times New Roman" w:cs="Times New Roman"/>
          <w:sz w:val="26"/>
          <w:szCs w:val="28"/>
        </w:rPr>
        <w:t xml:space="preserve"> год – </w:t>
      </w:r>
      <w:r w:rsidR="004A2F93" w:rsidRPr="00472B81">
        <w:rPr>
          <w:rFonts w:ascii="Times New Roman" w:eastAsia="Calibri" w:hAnsi="Times New Roman" w:cs="Times New Roman"/>
          <w:sz w:val="26"/>
          <w:szCs w:val="28"/>
        </w:rPr>
        <w:t>1</w:t>
      </w:r>
      <w:r w:rsidRPr="00472B81">
        <w:rPr>
          <w:rFonts w:ascii="Times New Roman" w:eastAsia="Calibri" w:hAnsi="Times New Roman" w:cs="Times New Roman"/>
          <w:sz w:val="26"/>
          <w:szCs w:val="28"/>
        </w:rPr>
        <w:t>7). Число умерших в 201</w:t>
      </w:r>
      <w:r w:rsidR="004A2F93" w:rsidRPr="00472B81">
        <w:rPr>
          <w:rFonts w:ascii="Times New Roman" w:eastAsia="Calibri" w:hAnsi="Times New Roman" w:cs="Times New Roman"/>
          <w:sz w:val="26"/>
          <w:szCs w:val="28"/>
        </w:rPr>
        <w:t>9 году составило 23</w:t>
      </w:r>
      <w:r w:rsidRPr="00472B81">
        <w:rPr>
          <w:rFonts w:ascii="Times New Roman" w:eastAsia="Calibri" w:hAnsi="Times New Roman" w:cs="Times New Roman"/>
          <w:sz w:val="26"/>
          <w:szCs w:val="28"/>
        </w:rPr>
        <w:t xml:space="preserve"> человек (201</w:t>
      </w:r>
      <w:r w:rsidR="004A2F93" w:rsidRPr="00472B81">
        <w:rPr>
          <w:rFonts w:ascii="Times New Roman" w:eastAsia="Calibri" w:hAnsi="Times New Roman" w:cs="Times New Roman"/>
          <w:sz w:val="26"/>
          <w:szCs w:val="28"/>
        </w:rPr>
        <w:t>8</w:t>
      </w:r>
      <w:r w:rsidRPr="00472B81">
        <w:rPr>
          <w:rFonts w:ascii="Times New Roman" w:eastAsia="Calibri" w:hAnsi="Times New Roman" w:cs="Times New Roman"/>
          <w:sz w:val="26"/>
          <w:szCs w:val="28"/>
        </w:rPr>
        <w:t xml:space="preserve"> год – </w:t>
      </w:r>
      <w:r w:rsidR="004A2F93" w:rsidRPr="00472B81">
        <w:rPr>
          <w:rFonts w:ascii="Times New Roman" w:eastAsia="Calibri" w:hAnsi="Times New Roman" w:cs="Times New Roman"/>
          <w:sz w:val="26"/>
          <w:szCs w:val="28"/>
        </w:rPr>
        <w:t>30</w:t>
      </w:r>
      <w:r w:rsidRPr="00472B81">
        <w:rPr>
          <w:rFonts w:ascii="Times New Roman" w:eastAsia="Calibri" w:hAnsi="Times New Roman" w:cs="Times New Roman"/>
          <w:sz w:val="26"/>
          <w:szCs w:val="28"/>
        </w:rPr>
        <w:t xml:space="preserve">). </w:t>
      </w:r>
    </w:p>
    <w:p w:rsidR="004A2F93" w:rsidRPr="00472B81" w:rsidRDefault="009E5D2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lastRenderedPageBreak/>
        <w:t> </w:t>
      </w:r>
      <w:r w:rsidR="004A2F93" w:rsidRPr="00472B81">
        <w:rPr>
          <w:rFonts w:ascii="Times New Roman" w:eastAsia="Times New Roman" w:hAnsi="Times New Roman" w:cs="Times New Roman"/>
          <w:sz w:val="26"/>
          <w:szCs w:val="28"/>
          <w:lang w:eastAsia="ru-RU"/>
        </w:rPr>
        <w:t>Состояние рынка труда является одним из важнейших показателей, характеризующим состояние экономики района.</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За отчетный 2019 года в центр занятости населения Соболевского   района в поиске подходящей работы обратились 64 работодателя, за содействием в поиске подходящих работников, которыми было </w:t>
      </w:r>
      <w:proofErr w:type="gramStart"/>
      <w:r w:rsidRPr="00472B81">
        <w:rPr>
          <w:rFonts w:ascii="Times New Roman" w:eastAsia="Times New Roman" w:hAnsi="Times New Roman" w:cs="Times New Roman"/>
          <w:sz w:val="26"/>
          <w:szCs w:val="28"/>
          <w:lang w:eastAsia="ru-RU"/>
        </w:rPr>
        <w:t>заявлено  460</w:t>
      </w:r>
      <w:proofErr w:type="gramEnd"/>
      <w:r w:rsidRPr="00472B81">
        <w:rPr>
          <w:rFonts w:ascii="Times New Roman" w:eastAsia="Times New Roman" w:hAnsi="Times New Roman" w:cs="Times New Roman"/>
          <w:sz w:val="26"/>
          <w:szCs w:val="28"/>
          <w:lang w:eastAsia="ru-RU"/>
        </w:rPr>
        <w:t xml:space="preserve"> вакансий. Максимальное количество заявлений   о потребности в работниках в феврале </w:t>
      </w:r>
      <w:proofErr w:type="gramStart"/>
      <w:r w:rsidRPr="00472B81">
        <w:rPr>
          <w:rFonts w:ascii="Times New Roman" w:eastAsia="Times New Roman" w:hAnsi="Times New Roman" w:cs="Times New Roman"/>
          <w:sz w:val="26"/>
          <w:szCs w:val="28"/>
          <w:lang w:eastAsia="ru-RU"/>
        </w:rPr>
        <w:t>и  мае</w:t>
      </w:r>
      <w:proofErr w:type="gramEnd"/>
      <w:r w:rsidRPr="00472B81">
        <w:rPr>
          <w:rFonts w:ascii="Times New Roman" w:eastAsia="Times New Roman" w:hAnsi="Times New Roman" w:cs="Times New Roman"/>
          <w:sz w:val="26"/>
          <w:szCs w:val="28"/>
          <w:lang w:eastAsia="ru-RU"/>
        </w:rPr>
        <w:t xml:space="preserve"> месяцах. В феврале заявлены вакансии </w:t>
      </w:r>
      <w:proofErr w:type="gramStart"/>
      <w:r w:rsidRPr="00472B81">
        <w:rPr>
          <w:rFonts w:ascii="Times New Roman" w:eastAsia="Times New Roman" w:hAnsi="Times New Roman" w:cs="Times New Roman"/>
          <w:sz w:val="26"/>
          <w:szCs w:val="28"/>
          <w:lang w:eastAsia="ru-RU"/>
        </w:rPr>
        <w:t>для  работы</w:t>
      </w:r>
      <w:proofErr w:type="gramEnd"/>
      <w:r w:rsidRPr="00472B81">
        <w:rPr>
          <w:rFonts w:ascii="Times New Roman" w:eastAsia="Times New Roman" w:hAnsi="Times New Roman" w:cs="Times New Roman"/>
          <w:sz w:val="26"/>
          <w:szCs w:val="28"/>
          <w:lang w:eastAsia="ru-RU"/>
        </w:rPr>
        <w:t xml:space="preserve"> в период путины рыбопромышленными предприятиями,  в мае месяце  организованы  рабочие места на благоустройство населенных пунктов, уборку территорий  для категории граждан, испытывающих трудности в поиске подходящей работы. Востребованы в Соболевском муниципальном районе специалисты в </w:t>
      </w:r>
      <w:proofErr w:type="gramStart"/>
      <w:r w:rsidRPr="00472B81">
        <w:rPr>
          <w:rFonts w:ascii="Times New Roman" w:eastAsia="Times New Roman" w:hAnsi="Times New Roman" w:cs="Times New Roman"/>
          <w:sz w:val="26"/>
          <w:szCs w:val="28"/>
          <w:lang w:eastAsia="ru-RU"/>
        </w:rPr>
        <w:t>сфере  здравоохранения</w:t>
      </w:r>
      <w:proofErr w:type="gramEnd"/>
      <w:r w:rsidRPr="00472B81">
        <w:rPr>
          <w:rFonts w:ascii="Times New Roman" w:eastAsia="Times New Roman" w:hAnsi="Times New Roman" w:cs="Times New Roman"/>
          <w:sz w:val="26"/>
          <w:szCs w:val="28"/>
          <w:lang w:eastAsia="ru-RU"/>
        </w:rPr>
        <w:t>, образования и вакансии в сфере государственных органов управления.</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За отчетный 2019 </w:t>
      </w:r>
      <w:proofErr w:type="gramStart"/>
      <w:r w:rsidRPr="00472B81">
        <w:rPr>
          <w:rFonts w:ascii="Times New Roman" w:eastAsia="Times New Roman" w:hAnsi="Times New Roman" w:cs="Times New Roman"/>
          <w:sz w:val="26"/>
          <w:szCs w:val="28"/>
          <w:lang w:eastAsia="ru-RU"/>
        </w:rPr>
        <w:t>год  в</w:t>
      </w:r>
      <w:proofErr w:type="gramEnd"/>
      <w:r w:rsidRPr="00472B81">
        <w:rPr>
          <w:rFonts w:ascii="Times New Roman" w:eastAsia="Times New Roman" w:hAnsi="Times New Roman" w:cs="Times New Roman"/>
          <w:sz w:val="26"/>
          <w:szCs w:val="28"/>
          <w:lang w:eastAsia="ru-RU"/>
        </w:rPr>
        <w:t xml:space="preserve"> центр занятости населения Соболевского   района обратились и были зарегистрировано 185 обращения гражданин.</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мае, июне месяцах за предоставлением государственной услуги обратились </w:t>
      </w:r>
      <w:proofErr w:type="gramStart"/>
      <w:r w:rsidRPr="00472B81">
        <w:rPr>
          <w:rFonts w:ascii="Times New Roman" w:eastAsia="Times New Roman" w:hAnsi="Times New Roman" w:cs="Times New Roman"/>
          <w:sz w:val="26"/>
          <w:szCs w:val="28"/>
          <w:lang w:eastAsia="ru-RU"/>
        </w:rPr>
        <w:t>52  несовершеннолетних</w:t>
      </w:r>
      <w:proofErr w:type="gramEnd"/>
      <w:r w:rsidRPr="00472B81">
        <w:rPr>
          <w:rFonts w:ascii="Times New Roman" w:eastAsia="Times New Roman" w:hAnsi="Times New Roman" w:cs="Times New Roman"/>
          <w:sz w:val="26"/>
          <w:szCs w:val="28"/>
          <w:lang w:eastAsia="ru-RU"/>
        </w:rPr>
        <w:t xml:space="preserve"> граждан за содействием в трудоустройстве на летний период (временная занятость на период летних каникул).</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Доля обратившихся граждан за содействием в поиске подходящей работы по отношению к экономически активному населению в Соболевском муниципальном районе составляет 6,9 %.  </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Уровень трудоустроенных граждан за отчетный период </w:t>
      </w:r>
      <w:proofErr w:type="gramStart"/>
      <w:r w:rsidRPr="00472B81">
        <w:rPr>
          <w:rFonts w:ascii="Times New Roman" w:eastAsia="Times New Roman" w:hAnsi="Times New Roman" w:cs="Times New Roman"/>
          <w:sz w:val="26"/>
          <w:szCs w:val="28"/>
          <w:lang w:eastAsia="ru-RU"/>
        </w:rPr>
        <w:t>составляет  1</w:t>
      </w:r>
      <w:proofErr w:type="gramEnd"/>
      <w:r w:rsidRPr="00472B81">
        <w:rPr>
          <w:rFonts w:ascii="Times New Roman" w:eastAsia="Times New Roman" w:hAnsi="Times New Roman" w:cs="Times New Roman"/>
          <w:sz w:val="26"/>
          <w:szCs w:val="28"/>
          <w:lang w:eastAsia="ru-RU"/>
        </w:rPr>
        <w:t>,0 %.</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Численность участников, трудоустроенных на временные рабочие места </w:t>
      </w:r>
      <w:proofErr w:type="gramStart"/>
      <w:r w:rsidRPr="00472B81">
        <w:rPr>
          <w:rFonts w:ascii="Times New Roman" w:eastAsia="Times New Roman" w:hAnsi="Times New Roman" w:cs="Times New Roman"/>
          <w:sz w:val="26"/>
          <w:szCs w:val="28"/>
          <w:lang w:eastAsia="ru-RU"/>
        </w:rPr>
        <w:t>составила  80</w:t>
      </w:r>
      <w:proofErr w:type="gramEnd"/>
      <w:r w:rsidRPr="00472B81">
        <w:rPr>
          <w:rFonts w:ascii="Times New Roman" w:eastAsia="Times New Roman" w:hAnsi="Times New Roman" w:cs="Times New Roman"/>
          <w:sz w:val="26"/>
          <w:szCs w:val="28"/>
          <w:lang w:eastAsia="ru-RU"/>
        </w:rPr>
        <w:t xml:space="preserve">  человека, что составляет 127 %, показатель выше норматива на 117,6%.</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За отчетный период 2019 года признано безработными 83 человек из числа обратившихся, что на 16 человек </w:t>
      </w:r>
      <w:proofErr w:type="gramStart"/>
      <w:r w:rsidRPr="00472B81">
        <w:rPr>
          <w:rFonts w:ascii="Times New Roman" w:eastAsia="Times New Roman" w:hAnsi="Times New Roman" w:cs="Times New Roman"/>
          <w:sz w:val="26"/>
          <w:szCs w:val="28"/>
          <w:lang w:eastAsia="ru-RU"/>
        </w:rPr>
        <w:t>меньше  к</w:t>
      </w:r>
      <w:proofErr w:type="gramEnd"/>
      <w:r w:rsidRPr="00472B81">
        <w:rPr>
          <w:rFonts w:ascii="Times New Roman" w:eastAsia="Times New Roman" w:hAnsi="Times New Roman" w:cs="Times New Roman"/>
          <w:sz w:val="26"/>
          <w:szCs w:val="28"/>
          <w:lang w:eastAsia="ru-RU"/>
        </w:rPr>
        <w:t xml:space="preserve"> уровню прошлого года.  </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По состоянию на 01.01.2020 </w:t>
      </w:r>
      <w:proofErr w:type="gramStart"/>
      <w:r w:rsidRPr="00472B81">
        <w:rPr>
          <w:rFonts w:ascii="Times New Roman" w:eastAsia="Times New Roman" w:hAnsi="Times New Roman" w:cs="Times New Roman"/>
          <w:sz w:val="26"/>
          <w:szCs w:val="28"/>
          <w:lang w:eastAsia="ru-RU"/>
        </w:rPr>
        <w:t>года  зарегистрировано</w:t>
      </w:r>
      <w:proofErr w:type="gramEnd"/>
      <w:r w:rsidRPr="00472B81">
        <w:rPr>
          <w:rFonts w:ascii="Times New Roman" w:eastAsia="Times New Roman" w:hAnsi="Times New Roman" w:cs="Times New Roman"/>
          <w:sz w:val="26"/>
          <w:szCs w:val="28"/>
          <w:lang w:eastAsia="ru-RU"/>
        </w:rPr>
        <w:t xml:space="preserve">  безработных граждан, что  составляет 2,8 %  уровня  регистрируемой  безработицы  в муниципальном районе  (в 2018 году – 2,0%).</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рамках муниципальной программы Соболевского муниципального района «Социальная поддержка граждан в Соболевском муниципальном районе Камчатского края», подпрограмма «Меры социальной поддержки отдельных категорий граждан в Соболевском районе», которая направлена на защиту граждан от безработицы и содействие в трудоустройстве на временные рабочие </w:t>
      </w:r>
      <w:proofErr w:type="gramStart"/>
      <w:r w:rsidRPr="00472B81">
        <w:rPr>
          <w:rFonts w:ascii="Times New Roman" w:eastAsia="Times New Roman" w:hAnsi="Times New Roman" w:cs="Times New Roman"/>
          <w:sz w:val="26"/>
          <w:szCs w:val="28"/>
          <w:lang w:eastAsia="ru-RU"/>
        </w:rPr>
        <w:t>места  исполнение</w:t>
      </w:r>
      <w:proofErr w:type="gramEnd"/>
      <w:r w:rsidRPr="00472B81">
        <w:rPr>
          <w:rFonts w:ascii="Times New Roman" w:eastAsia="Times New Roman" w:hAnsi="Times New Roman" w:cs="Times New Roman"/>
          <w:sz w:val="26"/>
          <w:szCs w:val="28"/>
          <w:lang w:eastAsia="ru-RU"/>
        </w:rPr>
        <w:t xml:space="preserve"> составило  584,63904 тыс. руб. </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течение </w:t>
      </w:r>
      <w:proofErr w:type="gramStart"/>
      <w:r w:rsidRPr="00472B81">
        <w:rPr>
          <w:rFonts w:ascii="Times New Roman" w:eastAsia="Times New Roman" w:hAnsi="Times New Roman" w:cs="Times New Roman"/>
          <w:sz w:val="26"/>
          <w:szCs w:val="28"/>
          <w:lang w:eastAsia="ru-RU"/>
        </w:rPr>
        <w:t>года  к</w:t>
      </w:r>
      <w:proofErr w:type="gramEnd"/>
      <w:r w:rsidRPr="00472B81">
        <w:rPr>
          <w:rFonts w:ascii="Times New Roman" w:eastAsia="Times New Roman" w:hAnsi="Times New Roman" w:cs="Times New Roman"/>
          <w:sz w:val="26"/>
          <w:szCs w:val="28"/>
          <w:lang w:eastAsia="ru-RU"/>
        </w:rPr>
        <w:t xml:space="preserve"> разным видам общественных работ было привлечено   23 человек (12 человек в 2018 году), что составляет 191,7 %, показатель выше норматива на 460 %. Основными видами общественных работ на рынке труда муниципального образования являются: уборка производственных помещений, сторож (вахтер), уборка территорий, работа по благоустройству, работа помощником воспитателя. </w:t>
      </w:r>
    </w:p>
    <w:p w:rsidR="004A2F93" w:rsidRPr="00472B81" w:rsidRDefault="004A2F93"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Во временных работах приняли участие </w:t>
      </w:r>
      <w:proofErr w:type="gramStart"/>
      <w:r w:rsidRPr="00472B81">
        <w:rPr>
          <w:rFonts w:ascii="Times New Roman" w:eastAsia="Times New Roman" w:hAnsi="Times New Roman" w:cs="Times New Roman"/>
          <w:sz w:val="26"/>
          <w:szCs w:val="28"/>
          <w:lang w:eastAsia="ru-RU"/>
        </w:rPr>
        <w:t>50  несовершеннолетних</w:t>
      </w:r>
      <w:proofErr w:type="gramEnd"/>
      <w:r w:rsidRPr="00472B81">
        <w:rPr>
          <w:rFonts w:ascii="Times New Roman" w:eastAsia="Times New Roman" w:hAnsi="Times New Roman" w:cs="Times New Roman"/>
          <w:sz w:val="26"/>
          <w:szCs w:val="28"/>
          <w:lang w:eastAsia="ru-RU"/>
        </w:rPr>
        <w:t xml:space="preserve"> граждан  (48 человека в 2018 году), это составляет 104 %, показатель выше норматива на 111 %.</w:t>
      </w:r>
    </w:p>
    <w:p w:rsidR="003B1467" w:rsidRPr="00472B81" w:rsidRDefault="003B1467" w:rsidP="004A2F93">
      <w:pPr>
        <w:spacing w:after="0" w:line="234" w:lineRule="atLeast"/>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w:t>
      </w:r>
    </w:p>
    <w:p w:rsidR="00EB485C" w:rsidRPr="00472B81" w:rsidRDefault="00EB485C" w:rsidP="00EB485C">
      <w:pPr>
        <w:spacing w:after="0" w:line="240" w:lineRule="auto"/>
        <w:ind w:firstLine="709"/>
        <w:jc w:val="center"/>
        <w:rPr>
          <w:rFonts w:ascii="Times New Roman" w:eastAsia="Times New Roman" w:hAnsi="Times New Roman" w:cs="Times New Roman"/>
          <w:b/>
          <w:bCs/>
          <w:sz w:val="26"/>
          <w:szCs w:val="28"/>
          <w:lang w:eastAsia="ru-RU"/>
        </w:rPr>
      </w:pPr>
      <w:r w:rsidRPr="00472B81">
        <w:rPr>
          <w:rFonts w:ascii="Times New Roman" w:eastAsia="Times New Roman" w:hAnsi="Times New Roman" w:cs="Times New Roman"/>
          <w:b/>
          <w:sz w:val="26"/>
          <w:szCs w:val="28"/>
          <w:lang w:eastAsia="ru-RU"/>
        </w:rPr>
        <w:t>2. Обоснование достигнутых значений показателей, характеризующих социально-экономическое развитие района</w:t>
      </w:r>
    </w:p>
    <w:p w:rsidR="00EB485C" w:rsidRPr="00472B81" w:rsidRDefault="00EB485C" w:rsidP="00EB485C">
      <w:pPr>
        <w:spacing w:after="0" w:line="240" w:lineRule="atLeast"/>
        <w:ind w:firstLine="709"/>
        <w:contextualSpacing/>
        <w:jc w:val="center"/>
        <w:rPr>
          <w:rFonts w:ascii="Times New Roman" w:eastAsia="Calibri" w:hAnsi="Times New Roman" w:cs="Times New Roman"/>
          <w:b/>
          <w:sz w:val="26"/>
          <w:szCs w:val="28"/>
          <w:lang w:eastAsia="ru-RU"/>
        </w:rPr>
      </w:pPr>
    </w:p>
    <w:p w:rsidR="00EB485C" w:rsidRPr="00472B81" w:rsidRDefault="00EB485C" w:rsidP="00EB485C">
      <w:pPr>
        <w:spacing w:after="0" w:line="240" w:lineRule="atLeast"/>
        <w:ind w:firstLine="709"/>
        <w:contextualSpacing/>
        <w:jc w:val="center"/>
        <w:rPr>
          <w:rFonts w:ascii="Times New Roman" w:eastAsia="Calibri" w:hAnsi="Times New Roman" w:cs="Times New Roman"/>
          <w:b/>
          <w:sz w:val="26"/>
          <w:szCs w:val="28"/>
          <w:lang w:eastAsia="ru-RU"/>
        </w:rPr>
      </w:pPr>
      <w:r w:rsidRPr="00472B81">
        <w:rPr>
          <w:rFonts w:ascii="Times New Roman" w:eastAsia="Calibri" w:hAnsi="Times New Roman" w:cs="Times New Roman"/>
          <w:b/>
          <w:sz w:val="26"/>
          <w:szCs w:val="28"/>
          <w:lang w:eastAsia="ru-RU"/>
        </w:rPr>
        <w:t>Экономическое развитие</w:t>
      </w:r>
    </w:p>
    <w:p w:rsidR="00EB485C" w:rsidRPr="00472B81" w:rsidRDefault="00EB485C" w:rsidP="00EB485C">
      <w:pPr>
        <w:spacing w:after="0" w:line="240" w:lineRule="atLeast"/>
        <w:ind w:firstLine="709"/>
        <w:contextualSpacing/>
        <w:jc w:val="center"/>
        <w:rPr>
          <w:rFonts w:ascii="Times New Roman" w:eastAsia="Calibri" w:hAnsi="Times New Roman" w:cs="Times New Roman"/>
          <w:b/>
          <w:sz w:val="26"/>
          <w:szCs w:val="28"/>
          <w:lang w:eastAsia="ru-RU"/>
        </w:rPr>
      </w:pP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Малый и средний бизнес имеет важное значение в экономическом развитии района и социальной стабильности в обществе.</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 Этот сектор способствует развитию конкуренции, увеличению налоговых поступлений в бюджеты всех уровней, созданию новых рабочих мест и обеспечению занятости населения.</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lastRenderedPageBreak/>
        <w:t xml:space="preserve">По итогам 2019 года число </w:t>
      </w:r>
      <w:proofErr w:type="gramStart"/>
      <w:r w:rsidRPr="00472B81">
        <w:rPr>
          <w:rFonts w:ascii="Times New Roman" w:eastAsia="Calibri" w:hAnsi="Times New Roman" w:cs="Times New Roman"/>
          <w:sz w:val="26"/>
          <w:szCs w:val="28"/>
          <w:lang w:eastAsia="ru-RU"/>
        </w:rPr>
        <w:t>индивидуальных  предпринимателей</w:t>
      </w:r>
      <w:proofErr w:type="gramEnd"/>
      <w:r w:rsidRPr="00472B81">
        <w:rPr>
          <w:rFonts w:ascii="Times New Roman" w:eastAsia="Calibri" w:hAnsi="Times New Roman" w:cs="Times New Roman"/>
          <w:sz w:val="26"/>
          <w:szCs w:val="28"/>
          <w:lang w:eastAsia="ru-RU"/>
        </w:rPr>
        <w:t xml:space="preserve"> выросло на 4 единицы по отношению к 2018 году, что  составило 62 единицы или 6,9 процента.</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Положительная динамика в развитии малого и среднего предпринимательства обеспечивается реализацией муниципальной программы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 администрации Соболевского муниципального района от 14.10.2013 № 329, в рамках которой в 2019 году оказана финансовая поддержка:</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 - субсидия на возмещение части </w:t>
      </w:r>
      <w:proofErr w:type="gramStart"/>
      <w:r w:rsidRPr="00472B81">
        <w:rPr>
          <w:rFonts w:ascii="Times New Roman" w:eastAsia="Calibri" w:hAnsi="Times New Roman" w:cs="Times New Roman"/>
          <w:sz w:val="26"/>
          <w:szCs w:val="28"/>
          <w:lang w:eastAsia="ru-RU"/>
        </w:rPr>
        <w:t>затрат</w:t>
      </w:r>
      <w:proofErr w:type="gramEnd"/>
      <w:r w:rsidRPr="00472B81">
        <w:rPr>
          <w:rFonts w:ascii="Times New Roman" w:eastAsia="Calibri" w:hAnsi="Times New Roman" w:cs="Times New Roman"/>
          <w:sz w:val="26"/>
          <w:szCs w:val="28"/>
          <w:lang w:eastAsia="ru-RU"/>
        </w:rPr>
        <w:t xml:space="preserve"> связанных с приобретением оборудования в целях создания и (или) развития, либо модернизации производства товаров - 2 субъектам малого и среднего предпринимательства на общую сумму 396, 519 </w:t>
      </w:r>
      <w:proofErr w:type="spellStart"/>
      <w:r w:rsidRPr="00472B81">
        <w:rPr>
          <w:rFonts w:ascii="Times New Roman" w:eastAsia="Calibri" w:hAnsi="Times New Roman" w:cs="Times New Roman"/>
          <w:sz w:val="26"/>
          <w:szCs w:val="28"/>
          <w:lang w:eastAsia="ru-RU"/>
        </w:rPr>
        <w:t>тыс.рублей</w:t>
      </w:r>
      <w:proofErr w:type="spellEnd"/>
      <w:r w:rsidRPr="00472B81">
        <w:rPr>
          <w:rFonts w:ascii="Times New Roman" w:eastAsia="Calibri" w:hAnsi="Times New Roman" w:cs="Times New Roman"/>
          <w:sz w:val="26"/>
          <w:szCs w:val="28"/>
          <w:lang w:eastAsia="ru-RU"/>
        </w:rPr>
        <w:t xml:space="preserve">; </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  субсидия на возмещения затрат, связанных с содержанием поголовья коров (быков), кур-несушек – 2 крестьянско-фермерских хозяйств, на сумму -636,0 </w:t>
      </w:r>
      <w:proofErr w:type="spellStart"/>
      <w:r w:rsidRPr="00472B81">
        <w:rPr>
          <w:rFonts w:ascii="Times New Roman" w:eastAsia="Calibri" w:hAnsi="Times New Roman" w:cs="Times New Roman"/>
          <w:sz w:val="26"/>
          <w:szCs w:val="28"/>
          <w:lang w:eastAsia="ru-RU"/>
        </w:rPr>
        <w:t>тыс.рублей</w:t>
      </w:r>
      <w:proofErr w:type="spellEnd"/>
      <w:r w:rsidRPr="00472B81">
        <w:rPr>
          <w:rFonts w:ascii="Times New Roman" w:eastAsia="Calibri" w:hAnsi="Times New Roman" w:cs="Times New Roman"/>
          <w:sz w:val="26"/>
          <w:szCs w:val="28"/>
          <w:lang w:eastAsia="ru-RU"/>
        </w:rPr>
        <w:t>;</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 грант на развитие животноводческой фермы – 1 крестьянско-фермерские хозяйство, на сумму -10 000,0 </w:t>
      </w:r>
      <w:proofErr w:type="spellStart"/>
      <w:r w:rsidRPr="00472B81">
        <w:rPr>
          <w:rFonts w:ascii="Times New Roman" w:eastAsia="Calibri" w:hAnsi="Times New Roman" w:cs="Times New Roman"/>
          <w:sz w:val="26"/>
          <w:szCs w:val="28"/>
          <w:lang w:eastAsia="ru-RU"/>
        </w:rPr>
        <w:t>тыс.рублей</w:t>
      </w:r>
      <w:proofErr w:type="spellEnd"/>
      <w:r w:rsidRPr="00472B81">
        <w:rPr>
          <w:rFonts w:ascii="Times New Roman" w:eastAsia="Calibri" w:hAnsi="Times New Roman" w:cs="Times New Roman"/>
          <w:sz w:val="26"/>
          <w:szCs w:val="28"/>
          <w:lang w:eastAsia="ru-RU"/>
        </w:rPr>
        <w:t>.</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Востребовано такое направление поддержки субъектов малого предпринимательства, как предоставление бесплатных консультаций и информационных услуг по основным направлениям ведения предпринимательской деятельности на созданных консультационных пунктах в </w:t>
      </w:r>
      <w:proofErr w:type="spellStart"/>
      <w:r w:rsidRPr="00472B81">
        <w:rPr>
          <w:rFonts w:ascii="Times New Roman" w:eastAsia="Calibri" w:hAnsi="Times New Roman" w:cs="Times New Roman"/>
          <w:sz w:val="26"/>
          <w:szCs w:val="28"/>
          <w:lang w:eastAsia="ru-RU"/>
        </w:rPr>
        <w:t>с.Соболево</w:t>
      </w:r>
      <w:proofErr w:type="spellEnd"/>
      <w:r w:rsidRPr="00472B81">
        <w:rPr>
          <w:rFonts w:ascii="Times New Roman" w:eastAsia="Calibri" w:hAnsi="Times New Roman" w:cs="Times New Roman"/>
          <w:sz w:val="26"/>
          <w:szCs w:val="28"/>
          <w:lang w:eastAsia="ru-RU"/>
        </w:rPr>
        <w:t xml:space="preserve"> и </w:t>
      </w:r>
      <w:proofErr w:type="spellStart"/>
      <w:r w:rsidRPr="00472B81">
        <w:rPr>
          <w:rFonts w:ascii="Times New Roman" w:eastAsia="Calibri" w:hAnsi="Times New Roman" w:cs="Times New Roman"/>
          <w:sz w:val="26"/>
          <w:szCs w:val="28"/>
          <w:lang w:eastAsia="ru-RU"/>
        </w:rPr>
        <w:t>с.Устьевое</w:t>
      </w:r>
      <w:proofErr w:type="spellEnd"/>
      <w:r w:rsidRPr="00472B81">
        <w:rPr>
          <w:rFonts w:ascii="Times New Roman" w:eastAsia="Calibri" w:hAnsi="Times New Roman" w:cs="Times New Roman"/>
          <w:sz w:val="26"/>
          <w:szCs w:val="28"/>
          <w:lang w:eastAsia="ru-RU"/>
        </w:rPr>
        <w:t xml:space="preserve">.  В 2019 году на консультационном пункте </w:t>
      </w:r>
      <w:proofErr w:type="spellStart"/>
      <w:r w:rsidRPr="00472B81">
        <w:rPr>
          <w:rFonts w:ascii="Times New Roman" w:eastAsia="Calibri" w:hAnsi="Times New Roman" w:cs="Times New Roman"/>
          <w:sz w:val="26"/>
          <w:szCs w:val="28"/>
          <w:lang w:eastAsia="ru-RU"/>
        </w:rPr>
        <w:t>с.Соболево</w:t>
      </w:r>
      <w:proofErr w:type="spellEnd"/>
      <w:r w:rsidRPr="00472B81">
        <w:rPr>
          <w:rFonts w:ascii="Times New Roman" w:eastAsia="Calibri" w:hAnsi="Times New Roman" w:cs="Times New Roman"/>
          <w:sz w:val="26"/>
          <w:szCs w:val="28"/>
          <w:lang w:eastAsia="ru-RU"/>
        </w:rPr>
        <w:t xml:space="preserve"> было полностью заменено компьютерное оборудование на сумму 112,0 </w:t>
      </w:r>
      <w:proofErr w:type="spellStart"/>
      <w:r w:rsidRPr="00472B81">
        <w:rPr>
          <w:rFonts w:ascii="Times New Roman" w:eastAsia="Calibri" w:hAnsi="Times New Roman" w:cs="Times New Roman"/>
          <w:sz w:val="26"/>
          <w:szCs w:val="28"/>
          <w:lang w:eastAsia="ru-RU"/>
        </w:rPr>
        <w:t>тыс.рублей</w:t>
      </w:r>
      <w:proofErr w:type="spellEnd"/>
      <w:r w:rsidRPr="00472B81">
        <w:rPr>
          <w:rFonts w:ascii="Times New Roman" w:eastAsia="Calibri" w:hAnsi="Times New Roman" w:cs="Times New Roman"/>
          <w:sz w:val="26"/>
          <w:szCs w:val="28"/>
          <w:lang w:eastAsia="ru-RU"/>
        </w:rPr>
        <w:t>. Консультационной поддержкой в 2019 году воспользовались 26 предпринимателей района, что превышает плановые показатели на единицу</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С 2018 году на территории Соболевского муниципального района внедрен новый механизм поддержки инвесторов - режим территории опережающего развития (далее - ТОР) "Камчатка" и режим "Свободный порт Владивосток", путем заключения Соглашения о создании территории опережающего социально-экономическое развитие «Камчатка» с Министерством Российской Федерации по развитию Дальнего Востока.</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Режим ТОР "Камчатка" </w:t>
      </w:r>
      <w:proofErr w:type="gramStart"/>
      <w:r w:rsidRPr="00472B81">
        <w:rPr>
          <w:rFonts w:ascii="Times New Roman" w:eastAsia="Calibri" w:hAnsi="Times New Roman" w:cs="Times New Roman"/>
          <w:sz w:val="26"/>
          <w:szCs w:val="28"/>
          <w:lang w:eastAsia="ru-RU"/>
        </w:rPr>
        <w:t>предусматривает  на</w:t>
      </w:r>
      <w:proofErr w:type="gramEnd"/>
      <w:r w:rsidRPr="00472B81">
        <w:rPr>
          <w:rFonts w:ascii="Times New Roman" w:eastAsia="Calibri" w:hAnsi="Times New Roman" w:cs="Times New Roman"/>
          <w:sz w:val="26"/>
          <w:szCs w:val="28"/>
          <w:lang w:eastAsia="ru-RU"/>
        </w:rPr>
        <w:t xml:space="preserve"> территории района развитие отросли по переработке водных биологических ресурсов  и добычу полезных ископаемых Крутогоровского угольного месторождения. </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Основными направлениями деятельности администрации района на 2020-2022 годы в сфере малого и среднего предпринимательства будут: оказание консультационной, финансовой и имущественной поддержки субъектам малого и среднего предпринимательства; поддержка местных товаропроизводителей; мониторинг условий ведения бизнеса и принятие согласованных решений по выявленным проблемам.</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 xml:space="preserve">За 2019 </w:t>
      </w:r>
      <w:proofErr w:type="gramStart"/>
      <w:r w:rsidRPr="00472B81">
        <w:rPr>
          <w:rFonts w:ascii="Times New Roman" w:eastAsia="Calibri" w:hAnsi="Times New Roman" w:cs="Times New Roman"/>
          <w:sz w:val="26"/>
          <w:szCs w:val="28"/>
          <w:lang w:eastAsia="ru-RU"/>
        </w:rPr>
        <w:t>год  объем</w:t>
      </w:r>
      <w:proofErr w:type="gramEnd"/>
      <w:r w:rsidRPr="00472B81">
        <w:rPr>
          <w:rFonts w:ascii="Times New Roman" w:eastAsia="Calibri" w:hAnsi="Times New Roman" w:cs="Times New Roman"/>
          <w:sz w:val="26"/>
          <w:szCs w:val="28"/>
          <w:lang w:eastAsia="ru-RU"/>
        </w:rPr>
        <w:t xml:space="preserve"> инвестиций в основной капитал (за исключением бюджетных средств) в расчете на 1 жителя в отчетном году увеличился на 17,4% и составил 616,92 тыс. рублей (в 2018 году – 525,44 тыс. рублей).</w:t>
      </w:r>
    </w:p>
    <w:p w:rsidR="004A2F93" w:rsidRPr="00472B81" w:rsidRDefault="004A2F93" w:rsidP="004A2F93">
      <w:pPr>
        <w:widowControl w:val="0"/>
        <w:spacing w:after="0" w:line="240" w:lineRule="auto"/>
        <w:ind w:right="23" w:firstLine="709"/>
        <w:jc w:val="both"/>
        <w:rPr>
          <w:rFonts w:ascii="Times New Roman" w:eastAsia="Calibri" w:hAnsi="Times New Roman" w:cs="Times New Roman"/>
          <w:sz w:val="26"/>
          <w:szCs w:val="28"/>
          <w:lang w:eastAsia="ru-RU"/>
        </w:rPr>
      </w:pPr>
      <w:r w:rsidRPr="00472B81">
        <w:rPr>
          <w:rFonts w:ascii="Times New Roman" w:eastAsia="Calibri" w:hAnsi="Times New Roman" w:cs="Times New Roman"/>
          <w:sz w:val="26"/>
          <w:szCs w:val="28"/>
          <w:lang w:eastAsia="ru-RU"/>
        </w:rPr>
        <w:t>Регулярные пассажирские перевозки в Соболевском муниципальном районе, на основании заключенного договора, осуществляет транспортное предприятие ООО «АМТО». В Соболевском муниципальном районе действует 1 автобусный маршрут (</w:t>
      </w:r>
      <w:proofErr w:type="spellStart"/>
      <w:r w:rsidRPr="00472B81">
        <w:rPr>
          <w:rFonts w:ascii="Times New Roman" w:eastAsia="Calibri" w:hAnsi="Times New Roman" w:cs="Times New Roman"/>
          <w:sz w:val="26"/>
          <w:szCs w:val="28"/>
          <w:lang w:eastAsia="ru-RU"/>
        </w:rPr>
        <w:t>с.Соболево</w:t>
      </w:r>
      <w:proofErr w:type="spellEnd"/>
      <w:r w:rsidRPr="00472B81">
        <w:rPr>
          <w:rFonts w:ascii="Times New Roman" w:eastAsia="Calibri" w:hAnsi="Times New Roman" w:cs="Times New Roman"/>
          <w:sz w:val="26"/>
          <w:szCs w:val="28"/>
          <w:lang w:eastAsia="ru-RU"/>
        </w:rPr>
        <w:t xml:space="preserve"> – </w:t>
      </w:r>
      <w:proofErr w:type="spellStart"/>
      <w:r w:rsidRPr="00472B81">
        <w:rPr>
          <w:rFonts w:ascii="Times New Roman" w:eastAsia="Calibri" w:hAnsi="Times New Roman" w:cs="Times New Roman"/>
          <w:sz w:val="26"/>
          <w:szCs w:val="28"/>
          <w:lang w:eastAsia="ru-RU"/>
        </w:rPr>
        <w:t>с.Устьевое</w:t>
      </w:r>
      <w:proofErr w:type="spellEnd"/>
      <w:r w:rsidRPr="00472B81">
        <w:rPr>
          <w:rFonts w:ascii="Times New Roman" w:eastAsia="Calibri" w:hAnsi="Times New Roman" w:cs="Times New Roman"/>
          <w:sz w:val="26"/>
          <w:szCs w:val="28"/>
          <w:lang w:eastAsia="ru-RU"/>
        </w:rPr>
        <w:t>»). По данному маршруту осуществляются перевозки пассажиров 6 дней в неделю, 2 раза в день.</w:t>
      </w:r>
    </w:p>
    <w:p w:rsidR="004A2F93" w:rsidRPr="00472B81" w:rsidRDefault="009E5D23" w:rsidP="004A2F93">
      <w:pPr>
        <w:widowControl w:val="0"/>
        <w:spacing w:after="0" w:line="240" w:lineRule="auto"/>
        <w:ind w:right="23"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ab/>
      </w:r>
      <w:r w:rsidR="004A2F93" w:rsidRPr="00472B81">
        <w:rPr>
          <w:rFonts w:ascii="Times New Roman" w:eastAsia="Times New Roman" w:hAnsi="Times New Roman" w:cs="Times New Roman"/>
          <w:sz w:val="26"/>
          <w:szCs w:val="28"/>
          <w:lang w:eastAsia="ru-RU"/>
        </w:rPr>
        <w:t xml:space="preserve">Из-за небольшого количества пассажиров перевозчик систематически терпит </w:t>
      </w:r>
      <w:bookmarkStart w:id="0" w:name="_GoBack"/>
      <w:bookmarkEnd w:id="0"/>
      <w:r w:rsidR="004A2F93" w:rsidRPr="00472B81">
        <w:rPr>
          <w:rFonts w:ascii="Times New Roman" w:eastAsia="Times New Roman" w:hAnsi="Times New Roman" w:cs="Times New Roman"/>
          <w:sz w:val="26"/>
          <w:szCs w:val="28"/>
          <w:lang w:eastAsia="ru-RU"/>
        </w:rPr>
        <w:t xml:space="preserve">убытки от данной деятельности, и получаемые доходы не позволяют обеспечить заинтересованность предпринимателей и организаций в обслуживании данного маршрута. Одним из направлений решения указанной проблемы является предоставление субсидий юридическим лицам и индивидуальным предпринимателям на возмещение недополученных доходов, связанных с осуществлением пассажирских перевозок по социально-значимым маршрутам Соболевского муниципального района. </w:t>
      </w:r>
    </w:p>
    <w:p w:rsidR="004A2F93" w:rsidRPr="00472B81" w:rsidRDefault="004A2F93" w:rsidP="004A2F93">
      <w:pPr>
        <w:widowControl w:val="0"/>
        <w:spacing w:after="0" w:line="240" w:lineRule="auto"/>
        <w:ind w:right="23"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lastRenderedPageBreak/>
        <w:t xml:space="preserve">В 2019 году в рамках муниципальной программы Соболевского муниципального района «Развитие транспортной системы в Соболевском муниципальном районе Камчатского края» транспортному предприятию ООО «АМТО» предоставлена субсидия в размере 2 395,64 </w:t>
      </w:r>
      <w:proofErr w:type="spellStart"/>
      <w:r w:rsidRPr="00472B81">
        <w:rPr>
          <w:rFonts w:ascii="Times New Roman" w:eastAsia="Times New Roman" w:hAnsi="Times New Roman" w:cs="Times New Roman"/>
          <w:sz w:val="26"/>
          <w:szCs w:val="28"/>
          <w:lang w:eastAsia="ru-RU"/>
        </w:rPr>
        <w:t>тыс.рублей</w:t>
      </w:r>
      <w:proofErr w:type="spellEnd"/>
      <w:r w:rsidRPr="00472B81">
        <w:rPr>
          <w:rFonts w:ascii="Times New Roman" w:eastAsia="Times New Roman" w:hAnsi="Times New Roman" w:cs="Times New Roman"/>
          <w:sz w:val="26"/>
          <w:szCs w:val="28"/>
          <w:lang w:eastAsia="ru-RU"/>
        </w:rPr>
        <w:t xml:space="preserve">, это </w:t>
      </w:r>
      <w:proofErr w:type="gramStart"/>
      <w:r w:rsidRPr="00472B81">
        <w:rPr>
          <w:rFonts w:ascii="Times New Roman" w:eastAsia="Times New Roman" w:hAnsi="Times New Roman" w:cs="Times New Roman"/>
          <w:sz w:val="26"/>
          <w:szCs w:val="28"/>
          <w:lang w:eastAsia="ru-RU"/>
        </w:rPr>
        <w:t>на  42</w:t>
      </w:r>
      <w:proofErr w:type="gramEnd"/>
      <w:r w:rsidRPr="00472B81">
        <w:rPr>
          <w:rFonts w:ascii="Times New Roman" w:eastAsia="Times New Roman" w:hAnsi="Times New Roman" w:cs="Times New Roman"/>
          <w:sz w:val="26"/>
          <w:szCs w:val="28"/>
          <w:lang w:eastAsia="ru-RU"/>
        </w:rPr>
        <w:t xml:space="preserve"> % больше чем в 2018 году. </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В динамике за последние годы наблюдается рост среднемесячной заработной платы как работников крупных и средних предприятий и некоммерческих организаций, так и работников учреждений образования, здравоохранения и культуры, осуществляющих деятельность на территории района.</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 xml:space="preserve">Среднемесячная начисленная заработная плата работников крупных и средних предприятий и некоммерческих </w:t>
      </w:r>
      <w:proofErr w:type="gramStart"/>
      <w:r w:rsidRPr="00472B81">
        <w:rPr>
          <w:rFonts w:ascii="Times New Roman" w:eastAsia="Times New Roman" w:hAnsi="Times New Roman" w:cs="Times New Roman"/>
          <w:color w:val="000000"/>
          <w:sz w:val="26"/>
          <w:szCs w:val="28"/>
          <w:lang w:eastAsia="ru-RU"/>
        </w:rPr>
        <w:t>организаций  Соболевского</w:t>
      </w:r>
      <w:proofErr w:type="gramEnd"/>
      <w:r w:rsidRPr="00472B81">
        <w:rPr>
          <w:rFonts w:ascii="Times New Roman" w:eastAsia="Times New Roman" w:hAnsi="Times New Roman" w:cs="Times New Roman"/>
          <w:color w:val="000000"/>
          <w:sz w:val="26"/>
          <w:szCs w:val="28"/>
          <w:lang w:eastAsia="ru-RU"/>
        </w:rPr>
        <w:t xml:space="preserve"> муниципального района в 2019 году увеличилась  на 4,9 % по отношению к 2018 году и составила 99 582,7 рублей. </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Рост заработной платы бюджетников будет обеспечиваться реализацией комплекса мер в соответствии с Указом Президента Российской Федерации от 07.05.2012 № 597 «О мероприятиях по реализации государственной социальной политики»: доведением средней заработной платы педагогических работников образовательных учреждений общего образования до средней заработной платы в регионе; средней заработной платы педагогических работников дошкольных образовательных учреждений - до средней заработной платы в сфере общего образования в регионе; средней заработной платы работников учреждений культуры - до средней заработной платы в регионе.</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В 2019 году средняя заработная плата работников бюджетной сферы района составила:</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 xml:space="preserve">- муниципальных дошкольных образовательных учреждений – 52 173,2 рублей, что на 11 процентов выше уровня 2018 года; </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 муниципальных общеобразовательных учреждений – 62 244,5 рублей, что на 8 процентов выше уровня 2018 года;</w:t>
      </w:r>
    </w:p>
    <w:p w:rsidR="004A2F93" w:rsidRPr="00472B81" w:rsidRDefault="004A2F93" w:rsidP="004A2F93">
      <w:pPr>
        <w:widowControl w:val="0"/>
        <w:spacing w:after="0" w:line="240" w:lineRule="auto"/>
        <w:ind w:firstLine="709"/>
        <w:jc w:val="both"/>
        <w:rPr>
          <w:rFonts w:ascii="Times New Roman" w:eastAsia="Times New Roman" w:hAnsi="Times New Roman" w:cs="Times New Roman"/>
          <w:color w:val="000000"/>
          <w:sz w:val="26"/>
          <w:szCs w:val="28"/>
          <w:lang w:eastAsia="ru-RU"/>
        </w:rPr>
      </w:pPr>
      <w:r w:rsidRPr="00472B81">
        <w:rPr>
          <w:rFonts w:ascii="Times New Roman" w:eastAsia="Times New Roman" w:hAnsi="Times New Roman" w:cs="Times New Roman"/>
          <w:color w:val="000000"/>
          <w:sz w:val="26"/>
          <w:szCs w:val="28"/>
          <w:lang w:eastAsia="ru-RU"/>
        </w:rPr>
        <w:t>- учителей муниципальных общеобразовательных учреждений – 76 923,34 рублей, на 5,5 процента ниже, уровня 2018 году;</w:t>
      </w:r>
    </w:p>
    <w:p w:rsidR="00EB485C" w:rsidRPr="00472B81" w:rsidRDefault="004A2F93" w:rsidP="004A2F93">
      <w:pPr>
        <w:widowControl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color w:val="000000"/>
          <w:sz w:val="26"/>
          <w:szCs w:val="28"/>
          <w:lang w:eastAsia="ru-RU"/>
        </w:rPr>
        <w:t>- муниципальных учреждений культуры и искусства – 76401,7 рубль, что выше уровня 2018 года на 9,5 процента.</w:t>
      </w:r>
    </w:p>
    <w:p w:rsidR="00C91941" w:rsidRPr="00472B81" w:rsidRDefault="00C91941" w:rsidP="00AF1079">
      <w:pPr>
        <w:spacing w:after="0" w:line="240" w:lineRule="auto"/>
        <w:ind w:firstLine="709"/>
        <w:jc w:val="center"/>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b/>
          <w:sz w:val="26"/>
          <w:szCs w:val="28"/>
          <w:lang w:eastAsia="ru-RU"/>
        </w:rPr>
        <w:t>Образование</w:t>
      </w:r>
    </w:p>
    <w:p w:rsidR="00AF1079" w:rsidRPr="00472B81" w:rsidRDefault="00AF1079" w:rsidP="00AF1079">
      <w:pPr>
        <w:spacing w:after="0" w:line="240" w:lineRule="auto"/>
        <w:ind w:firstLine="709"/>
        <w:jc w:val="center"/>
        <w:rPr>
          <w:rFonts w:ascii="Times New Roman" w:eastAsia="Times New Roman" w:hAnsi="Times New Roman" w:cs="Times New Roman"/>
          <w:b/>
          <w:sz w:val="26"/>
          <w:szCs w:val="28"/>
          <w:lang w:eastAsia="ru-RU"/>
        </w:rPr>
      </w:pPr>
    </w:p>
    <w:p w:rsidR="004A2F93" w:rsidRPr="00472B81" w:rsidRDefault="004A2F93" w:rsidP="004A2F93">
      <w:pPr>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Все общеобразовательные школы Соболевского района имеют государственную аккредитацию, лицензии на ведение образовательной деятельности.</w:t>
      </w:r>
    </w:p>
    <w:p w:rsidR="004A2F93" w:rsidRPr="00472B81" w:rsidRDefault="004A2F93" w:rsidP="004A2F93">
      <w:pPr>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На </w:t>
      </w:r>
      <w:proofErr w:type="gramStart"/>
      <w:r w:rsidRPr="00472B81">
        <w:rPr>
          <w:rFonts w:ascii="Times New Roman" w:eastAsia="Times New Roman" w:hAnsi="Times New Roman" w:cs="Times New Roman"/>
          <w:sz w:val="26"/>
          <w:szCs w:val="28"/>
          <w:lang w:eastAsia="ru-RU"/>
        </w:rPr>
        <w:t>01.09.2019  в</w:t>
      </w:r>
      <w:proofErr w:type="gramEnd"/>
      <w:r w:rsidRPr="00472B81">
        <w:rPr>
          <w:rFonts w:ascii="Times New Roman" w:eastAsia="Times New Roman" w:hAnsi="Times New Roman" w:cs="Times New Roman"/>
          <w:sz w:val="26"/>
          <w:szCs w:val="28"/>
          <w:lang w:eastAsia="ru-RU"/>
        </w:rPr>
        <w:t xml:space="preserve"> Соболевском районе обучается  188 чел., из них на ступени начального  общего образования – 75 чел., основного общего – 92 чел., основного (полного) общего – 21 чел. </w:t>
      </w:r>
    </w:p>
    <w:p w:rsidR="004A2F93" w:rsidRPr="00472B81" w:rsidRDefault="004A2F93" w:rsidP="004A2F93">
      <w:pPr>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С 01.09.2019 в рамках реализации ФГОС ООО приступили к обучению все девятиклассники Соболевского муниципального района. </w:t>
      </w:r>
    </w:p>
    <w:p w:rsidR="004A2F93" w:rsidRPr="00472B81" w:rsidRDefault="004A2F93" w:rsidP="004A2F93">
      <w:pPr>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Всего по ФГОС НОО и ФГОС ООО в </w:t>
      </w:r>
      <w:proofErr w:type="gramStart"/>
      <w:r w:rsidRPr="00472B81">
        <w:rPr>
          <w:rFonts w:ascii="Times New Roman" w:eastAsia="Times New Roman" w:hAnsi="Times New Roman" w:cs="Times New Roman"/>
          <w:sz w:val="26"/>
          <w:szCs w:val="28"/>
          <w:lang w:eastAsia="ru-RU"/>
        </w:rPr>
        <w:t>Соболевском  муниципальном</w:t>
      </w:r>
      <w:proofErr w:type="gramEnd"/>
      <w:r w:rsidRPr="00472B81">
        <w:rPr>
          <w:rFonts w:ascii="Times New Roman" w:eastAsia="Times New Roman" w:hAnsi="Times New Roman" w:cs="Times New Roman"/>
          <w:sz w:val="26"/>
          <w:szCs w:val="28"/>
          <w:lang w:eastAsia="ru-RU"/>
        </w:rPr>
        <w:t xml:space="preserve"> районе обучается 167 человек ,   что составляет  89%  от числа учащихся. </w:t>
      </w:r>
    </w:p>
    <w:p w:rsidR="004A2F93" w:rsidRPr="00472B81" w:rsidRDefault="004A2F93" w:rsidP="00A72E4C">
      <w:pPr>
        <w:spacing w:after="0" w:line="240" w:lineRule="auto"/>
        <w:ind w:firstLine="709"/>
        <w:jc w:val="both"/>
        <w:rPr>
          <w:rFonts w:ascii="Times New Roman" w:hAnsi="Times New Roman"/>
          <w:sz w:val="26"/>
          <w:szCs w:val="28"/>
        </w:rPr>
      </w:pPr>
      <w:r w:rsidRPr="00472B81">
        <w:rPr>
          <w:rFonts w:ascii="Times New Roman" w:hAnsi="Times New Roman"/>
          <w:sz w:val="26"/>
          <w:szCs w:val="28"/>
        </w:rPr>
        <w:t xml:space="preserve">Традиционно педагоги СМР повышают квалификацию на базе КГАУ ДПО «Камчатский ИРО». Предпочтительные формы повышения квалификации: очные (в объёме 134 ч), краткосрочные (в объёме 72 часов), модульные (в объёме 36 часов), дистанционные курсы (в объёме 24 часов). За 2019 год на базе КГАУ ДПО «Камчатский ИРО» повысили свою квалификацию по </w:t>
      </w:r>
      <w:proofErr w:type="gramStart"/>
      <w:r w:rsidRPr="00472B81">
        <w:rPr>
          <w:rFonts w:ascii="Times New Roman" w:hAnsi="Times New Roman"/>
          <w:sz w:val="26"/>
          <w:szCs w:val="28"/>
        </w:rPr>
        <w:t>очной  форме</w:t>
      </w:r>
      <w:proofErr w:type="gramEnd"/>
      <w:r w:rsidRPr="00472B81">
        <w:rPr>
          <w:rFonts w:ascii="Times New Roman" w:hAnsi="Times New Roman"/>
          <w:sz w:val="26"/>
          <w:szCs w:val="28"/>
        </w:rPr>
        <w:t xml:space="preserve"> обучения 15 человек. </w:t>
      </w:r>
    </w:p>
    <w:p w:rsidR="004A2F93" w:rsidRPr="00472B81" w:rsidRDefault="004A2F93" w:rsidP="00A72E4C">
      <w:pPr>
        <w:spacing w:after="0" w:line="240" w:lineRule="auto"/>
        <w:ind w:firstLine="709"/>
        <w:jc w:val="both"/>
        <w:rPr>
          <w:rFonts w:ascii="Times New Roman" w:hAnsi="Times New Roman"/>
          <w:sz w:val="26"/>
          <w:szCs w:val="28"/>
        </w:rPr>
      </w:pPr>
      <w:r w:rsidRPr="00472B81">
        <w:rPr>
          <w:rFonts w:ascii="Times New Roman" w:hAnsi="Times New Roman"/>
          <w:sz w:val="26"/>
          <w:szCs w:val="28"/>
        </w:rPr>
        <w:t xml:space="preserve">        Реализуя основные положения Концепции модернизации российского </w:t>
      </w:r>
      <w:proofErr w:type="gramStart"/>
      <w:r w:rsidRPr="00472B81">
        <w:rPr>
          <w:rFonts w:ascii="Times New Roman" w:hAnsi="Times New Roman"/>
          <w:sz w:val="26"/>
          <w:szCs w:val="28"/>
        </w:rPr>
        <w:t>образования,  педагогические</w:t>
      </w:r>
      <w:proofErr w:type="gramEnd"/>
      <w:r w:rsidRPr="00472B81">
        <w:rPr>
          <w:rFonts w:ascii="Times New Roman" w:hAnsi="Times New Roman"/>
          <w:sz w:val="26"/>
          <w:szCs w:val="28"/>
        </w:rPr>
        <w:t xml:space="preserve"> коллективы дошкольных образовательных учреждений Соболевского района осуществляют свою деятельность в соответствии с лицензиями. </w:t>
      </w:r>
    </w:p>
    <w:p w:rsidR="004A2F93" w:rsidRPr="00472B81" w:rsidRDefault="004A2F93" w:rsidP="00A72E4C">
      <w:pPr>
        <w:spacing w:after="0" w:line="240" w:lineRule="auto"/>
        <w:ind w:firstLine="709"/>
        <w:jc w:val="both"/>
        <w:rPr>
          <w:rFonts w:ascii="Times New Roman" w:hAnsi="Times New Roman"/>
          <w:sz w:val="26"/>
          <w:szCs w:val="28"/>
        </w:rPr>
      </w:pPr>
      <w:r w:rsidRPr="00472B81">
        <w:rPr>
          <w:rFonts w:ascii="Times New Roman" w:hAnsi="Times New Roman"/>
          <w:sz w:val="26"/>
          <w:szCs w:val="28"/>
        </w:rPr>
        <w:t xml:space="preserve">В систему дошкольного образования   входит 2 муниципальные дошкольные образовательные организации и 1 муниципальная общеобразовательная организация с дошкольным уровнем образования, в которых </w:t>
      </w:r>
      <w:proofErr w:type="gramStart"/>
      <w:r w:rsidRPr="00472B81">
        <w:rPr>
          <w:rFonts w:ascii="Times New Roman" w:hAnsi="Times New Roman"/>
          <w:sz w:val="26"/>
          <w:szCs w:val="28"/>
        </w:rPr>
        <w:t>воспитывается  103</w:t>
      </w:r>
      <w:proofErr w:type="gramEnd"/>
      <w:r w:rsidRPr="00472B81">
        <w:rPr>
          <w:rFonts w:ascii="Times New Roman" w:hAnsi="Times New Roman"/>
          <w:sz w:val="26"/>
          <w:szCs w:val="28"/>
        </w:rPr>
        <w:t xml:space="preserve"> ребенка из 122  детей в </w:t>
      </w:r>
      <w:r w:rsidRPr="00472B81">
        <w:rPr>
          <w:rFonts w:ascii="Times New Roman" w:hAnsi="Times New Roman"/>
          <w:sz w:val="26"/>
          <w:szCs w:val="28"/>
        </w:rPr>
        <w:lastRenderedPageBreak/>
        <w:t xml:space="preserve">возрасте от 0до 7.  Охват детей в возрасте от 1 года до 7 лет дошкольным образованием (от числа детей этого возраста, проживающих в </w:t>
      </w:r>
      <w:proofErr w:type="gramStart"/>
      <w:r w:rsidRPr="00472B81">
        <w:rPr>
          <w:rFonts w:ascii="Times New Roman" w:hAnsi="Times New Roman"/>
          <w:sz w:val="26"/>
          <w:szCs w:val="28"/>
        </w:rPr>
        <w:t>СМР)  составил</w:t>
      </w:r>
      <w:proofErr w:type="gramEnd"/>
      <w:r w:rsidRPr="00472B81">
        <w:rPr>
          <w:rFonts w:ascii="Times New Roman" w:hAnsi="Times New Roman"/>
          <w:sz w:val="26"/>
          <w:szCs w:val="28"/>
        </w:rPr>
        <w:t xml:space="preserve"> в 2019 году - 84 %                           (в 2018 году – 66,6 %).</w:t>
      </w:r>
    </w:p>
    <w:p w:rsidR="004A2F93" w:rsidRPr="00472B81" w:rsidRDefault="004A2F93" w:rsidP="00A72E4C">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С целью решения демографической проблемы принято постановление главы Соболевского муниципального района о выплате компенсации части родительской платы за содержание ребенка в муниципальных </w:t>
      </w:r>
      <w:proofErr w:type="gramStart"/>
      <w:r w:rsidRPr="00472B81">
        <w:rPr>
          <w:rFonts w:ascii="Times New Roman" w:eastAsia="Times New Roman" w:hAnsi="Times New Roman" w:cs="Times New Roman"/>
          <w:sz w:val="26"/>
          <w:szCs w:val="28"/>
          <w:lang w:eastAsia="ru-RU"/>
        </w:rPr>
        <w:t>дошкольных  образовательных</w:t>
      </w:r>
      <w:proofErr w:type="gramEnd"/>
      <w:r w:rsidRPr="00472B81">
        <w:rPr>
          <w:rFonts w:ascii="Times New Roman" w:eastAsia="Times New Roman" w:hAnsi="Times New Roman" w:cs="Times New Roman"/>
          <w:sz w:val="26"/>
          <w:szCs w:val="28"/>
          <w:lang w:eastAsia="ru-RU"/>
        </w:rPr>
        <w:t xml:space="preserve"> учреждениях Соболевского района, реализующих основную общеобразовательную программу дошкольного образования.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100%. Размер родительской платы за один день пребывания в образовательной </w:t>
      </w:r>
      <w:proofErr w:type="gramStart"/>
      <w:r w:rsidRPr="00472B81">
        <w:rPr>
          <w:rFonts w:ascii="Times New Roman" w:eastAsia="Times New Roman" w:hAnsi="Times New Roman" w:cs="Times New Roman"/>
          <w:sz w:val="26"/>
          <w:szCs w:val="28"/>
          <w:lang w:eastAsia="ru-RU"/>
        </w:rPr>
        <w:t>организации  составляет</w:t>
      </w:r>
      <w:proofErr w:type="gramEnd"/>
      <w:r w:rsidRPr="00472B81">
        <w:rPr>
          <w:rFonts w:ascii="Times New Roman" w:eastAsia="Times New Roman" w:hAnsi="Times New Roman" w:cs="Times New Roman"/>
          <w:sz w:val="26"/>
          <w:szCs w:val="28"/>
          <w:lang w:eastAsia="ru-RU"/>
        </w:rPr>
        <w:t xml:space="preserve"> 207,33 руб. Среднемесячный размер компенсации части родительской платы за содержание ребенка составил 989,06 рубль. Родительская плата в 2019 году составила в среднем -  20</w:t>
      </w:r>
      <w:proofErr w:type="gramStart"/>
      <w:r w:rsidRPr="00472B81">
        <w:rPr>
          <w:rFonts w:ascii="Times New Roman" w:eastAsia="Times New Roman" w:hAnsi="Times New Roman" w:cs="Times New Roman"/>
          <w:sz w:val="26"/>
          <w:szCs w:val="28"/>
          <w:lang w:eastAsia="ru-RU"/>
        </w:rPr>
        <w:t>%  от</w:t>
      </w:r>
      <w:proofErr w:type="gramEnd"/>
      <w:r w:rsidRPr="00472B81">
        <w:rPr>
          <w:rFonts w:ascii="Times New Roman" w:eastAsia="Times New Roman" w:hAnsi="Times New Roman" w:cs="Times New Roman"/>
          <w:sz w:val="26"/>
          <w:szCs w:val="28"/>
          <w:lang w:eastAsia="ru-RU"/>
        </w:rPr>
        <w:t xml:space="preserve"> содержания детей в дошкольных образовательных учреждениях.</w:t>
      </w:r>
    </w:p>
    <w:p w:rsidR="004A2F93" w:rsidRPr="00472B81" w:rsidRDefault="004A2F93" w:rsidP="00A72E4C">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дошкольных учреждениях Соболевского района осуществляется </w:t>
      </w:r>
      <w:proofErr w:type="spellStart"/>
      <w:r w:rsidRPr="00472B81">
        <w:rPr>
          <w:rFonts w:ascii="Times New Roman" w:eastAsia="Times New Roman" w:hAnsi="Times New Roman" w:cs="Times New Roman"/>
          <w:sz w:val="26"/>
          <w:szCs w:val="28"/>
          <w:lang w:eastAsia="ru-RU"/>
        </w:rPr>
        <w:t>воспитательно</w:t>
      </w:r>
      <w:proofErr w:type="spellEnd"/>
      <w:r w:rsidRPr="00472B81">
        <w:rPr>
          <w:rFonts w:ascii="Times New Roman" w:eastAsia="Times New Roman" w:hAnsi="Times New Roman" w:cs="Times New Roman"/>
          <w:sz w:val="26"/>
          <w:szCs w:val="28"/>
          <w:lang w:eastAsia="ru-RU"/>
        </w:rPr>
        <w:t xml:space="preserve">-образовательный процесс в соответствии с примерной основной общеобразовательной программой дошкольного образования «От рождения до школы» и проводятся занятия по художественно-эстетическому, физическому, интеллектуальному развитию детей. </w:t>
      </w:r>
    </w:p>
    <w:p w:rsidR="004A2F93" w:rsidRPr="00472B81" w:rsidRDefault="004A2F93" w:rsidP="00A72E4C">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2019 году  д/сад «Солнышко»  продолжил работу в составе сетевой инновационной площадки Федерального Государственного бюджетного научного учреждения «Института изучения детства, семьи и воспитания российской академии образования» по теме «Научно-методическое и организационно-педагогическое сопровождение деятельности образовательных организаций, внедряющих комплексную основную образовательную программу «Теремок» и эффективно реализуется программа, направленная на организацию </w:t>
      </w:r>
      <w:proofErr w:type="spellStart"/>
      <w:r w:rsidRPr="00472B81">
        <w:rPr>
          <w:rFonts w:ascii="Times New Roman" w:eastAsia="Times New Roman" w:hAnsi="Times New Roman" w:cs="Times New Roman"/>
          <w:sz w:val="26"/>
          <w:szCs w:val="28"/>
          <w:lang w:eastAsia="ru-RU"/>
        </w:rPr>
        <w:t>здоровьесберегающей</w:t>
      </w:r>
      <w:proofErr w:type="spellEnd"/>
      <w:r w:rsidRPr="00472B81">
        <w:rPr>
          <w:rFonts w:ascii="Times New Roman" w:eastAsia="Times New Roman" w:hAnsi="Times New Roman" w:cs="Times New Roman"/>
          <w:sz w:val="26"/>
          <w:szCs w:val="28"/>
          <w:lang w:eastAsia="ru-RU"/>
        </w:rPr>
        <w:t xml:space="preserve"> среды «Здоровье».</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общеобразовательных учреждениях района трудятся 34 педагогических работников, из которых в </w:t>
      </w:r>
      <w:proofErr w:type="gramStart"/>
      <w:r w:rsidRPr="00472B81">
        <w:rPr>
          <w:rFonts w:ascii="Times New Roman" w:eastAsia="Times New Roman" w:hAnsi="Times New Roman" w:cs="Times New Roman"/>
          <w:sz w:val="26"/>
          <w:szCs w:val="28"/>
          <w:lang w:eastAsia="ru-RU"/>
        </w:rPr>
        <w:t>возрасте  до</w:t>
      </w:r>
      <w:proofErr w:type="gramEnd"/>
      <w:r w:rsidRPr="00472B81">
        <w:rPr>
          <w:rFonts w:ascii="Times New Roman" w:eastAsia="Times New Roman" w:hAnsi="Times New Roman" w:cs="Times New Roman"/>
          <w:sz w:val="26"/>
          <w:szCs w:val="28"/>
          <w:lang w:eastAsia="ru-RU"/>
        </w:rPr>
        <w:t xml:space="preserve"> 35 лет – 6 человек (17,6 % от общей численности), доля педагогических работников  </w:t>
      </w:r>
      <w:proofErr w:type="spellStart"/>
      <w:r w:rsidRPr="00472B81">
        <w:rPr>
          <w:rFonts w:ascii="Times New Roman" w:eastAsia="Times New Roman" w:hAnsi="Times New Roman" w:cs="Times New Roman"/>
          <w:sz w:val="26"/>
          <w:szCs w:val="28"/>
          <w:lang w:eastAsia="ru-RU"/>
        </w:rPr>
        <w:t>предпенсионного</w:t>
      </w:r>
      <w:proofErr w:type="spellEnd"/>
      <w:r w:rsidRPr="00472B81">
        <w:rPr>
          <w:rFonts w:ascii="Times New Roman" w:eastAsia="Times New Roman" w:hAnsi="Times New Roman" w:cs="Times New Roman"/>
          <w:sz w:val="26"/>
          <w:szCs w:val="28"/>
          <w:lang w:eastAsia="ru-RU"/>
        </w:rPr>
        <w:t xml:space="preserve"> возраста – 17,6 %, пенсионного возраста – 50 %. В дошкольных учреждениях района </w:t>
      </w:r>
      <w:proofErr w:type="gramStart"/>
      <w:r w:rsidRPr="00472B81">
        <w:rPr>
          <w:rFonts w:ascii="Times New Roman" w:eastAsia="Times New Roman" w:hAnsi="Times New Roman" w:cs="Times New Roman"/>
          <w:sz w:val="26"/>
          <w:szCs w:val="28"/>
          <w:lang w:eastAsia="ru-RU"/>
        </w:rPr>
        <w:t>трудятся  17</w:t>
      </w:r>
      <w:proofErr w:type="gramEnd"/>
      <w:r w:rsidRPr="00472B81">
        <w:rPr>
          <w:rFonts w:ascii="Times New Roman" w:eastAsia="Times New Roman" w:hAnsi="Times New Roman" w:cs="Times New Roman"/>
          <w:sz w:val="26"/>
          <w:szCs w:val="28"/>
          <w:lang w:eastAsia="ru-RU"/>
        </w:rPr>
        <w:t xml:space="preserve"> педагогических работников из которых в возрасте от 25 до 30 лет – 1 человек (5,9 % от общей численности), доля педагогических работников пенсионного возраста составляет – 6 человек (35,3 %).</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целях исполнения Указа Президента Российской Федерации от 7 мая 2012 г. № 597 «О мероприятиях по реализации государственной социальной политики», была проведена работа по повышению средней заработной платы педагогических работников образовательных учреждений и доведению ее до </w:t>
      </w:r>
      <w:proofErr w:type="gramStart"/>
      <w:r w:rsidRPr="00472B81">
        <w:rPr>
          <w:rFonts w:ascii="Times New Roman" w:eastAsia="Times New Roman" w:hAnsi="Times New Roman" w:cs="Times New Roman"/>
          <w:sz w:val="26"/>
          <w:szCs w:val="28"/>
          <w:lang w:eastAsia="ru-RU"/>
        </w:rPr>
        <w:t>средней  заработной</w:t>
      </w:r>
      <w:proofErr w:type="gramEnd"/>
      <w:r w:rsidRPr="00472B81">
        <w:rPr>
          <w:rFonts w:ascii="Times New Roman" w:eastAsia="Times New Roman" w:hAnsi="Times New Roman" w:cs="Times New Roman"/>
          <w:sz w:val="26"/>
          <w:szCs w:val="28"/>
          <w:lang w:eastAsia="ru-RU"/>
        </w:rPr>
        <w:t xml:space="preserve"> платы по региону. </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Средняя заработная плата одного педагога общеобразовательной школы в 2019 году </w:t>
      </w:r>
      <w:proofErr w:type="gramStart"/>
      <w:r w:rsidRPr="00472B81">
        <w:rPr>
          <w:rFonts w:ascii="Times New Roman" w:eastAsia="Times New Roman" w:hAnsi="Times New Roman" w:cs="Times New Roman"/>
          <w:sz w:val="26"/>
          <w:szCs w:val="28"/>
          <w:lang w:eastAsia="ru-RU"/>
        </w:rPr>
        <w:t>составила  78225</w:t>
      </w:r>
      <w:proofErr w:type="gramEnd"/>
      <w:r w:rsidRPr="00472B81">
        <w:rPr>
          <w:rFonts w:ascii="Times New Roman" w:eastAsia="Times New Roman" w:hAnsi="Times New Roman" w:cs="Times New Roman"/>
          <w:sz w:val="26"/>
          <w:szCs w:val="28"/>
          <w:lang w:eastAsia="ru-RU"/>
        </w:rPr>
        <w:t xml:space="preserve"> рублей. Отношение средней заработной платы работников соответствующей категории к средней заработной плате по субъекту составляет 109,4 %, обеспечен рост заработной платы на 9,4 %.</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Средняя заработная плата одного </w:t>
      </w:r>
      <w:proofErr w:type="gramStart"/>
      <w:r w:rsidRPr="00472B81">
        <w:rPr>
          <w:rFonts w:ascii="Times New Roman" w:eastAsia="Times New Roman" w:hAnsi="Times New Roman" w:cs="Times New Roman"/>
          <w:sz w:val="26"/>
          <w:szCs w:val="28"/>
          <w:lang w:eastAsia="ru-RU"/>
        </w:rPr>
        <w:t>педагога  дошкольных</w:t>
      </w:r>
      <w:proofErr w:type="gramEnd"/>
      <w:r w:rsidRPr="00472B81">
        <w:rPr>
          <w:rFonts w:ascii="Times New Roman" w:eastAsia="Times New Roman" w:hAnsi="Times New Roman" w:cs="Times New Roman"/>
          <w:sz w:val="26"/>
          <w:szCs w:val="28"/>
          <w:lang w:eastAsia="ru-RU"/>
        </w:rPr>
        <w:t xml:space="preserve"> образовательных учреждений в 2019 году составила 68377 рублей. Отношение средней заработной платы работников соответствующей категории к средней заработной плате по субъекту составляет 109,6 %</w:t>
      </w:r>
      <w:proofErr w:type="gramStart"/>
      <w:r w:rsidRPr="00472B81">
        <w:rPr>
          <w:rFonts w:ascii="Times New Roman" w:eastAsia="Times New Roman" w:hAnsi="Times New Roman" w:cs="Times New Roman"/>
          <w:sz w:val="26"/>
          <w:szCs w:val="28"/>
          <w:lang w:eastAsia="ru-RU"/>
        </w:rPr>
        <w:t>.</w:t>
      </w:r>
      <w:proofErr w:type="gramEnd"/>
      <w:r w:rsidRPr="00472B81">
        <w:rPr>
          <w:rFonts w:ascii="Times New Roman" w:eastAsia="Times New Roman" w:hAnsi="Times New Roman" w:cs="Times New Roman"/>
          <w:sz w:val="26"/>
          <w:szCs w:val="28"/>
          <w:lang w:eastAsia="ru-RU"/>
        </w:rPr>
        <w:t xml:space="preserve"> обеспечен рост заработной платы на 9,6 %.</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Средняя заработная плата педагогических работников дополнительного образования в 2019 г. составила 72777 рублей, что составляет 101,8 % от средней заработной платы по региону.</w:t>
      </w:r>
    </w:p>
    <w:p w:rsidR="004A2F93" w:rsidRPr="00472B81" w:rsidRDefault="004A2F93"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Дополнительное вознаграждение за классное руководство регулярно выплачивается 23 педагогам, за </w:t>
      </w:r>
      <w:proofErr w:type="gramStart"/>
      <w:r w:rsidRPr="00472B81">
        <w:rPr>
          <w:rFonts w:ascii="Times New Roman" w:eastAsia="Times New Roman" w:hAnsi="Times New Roman" w:cs="Times New Roman"/>
          <w:sz w:val="26"/>
          <w:szCs w:val="28"/>
          <w:lang w:eastAsia="ru-RU"/>
        </w:rPr>
        <w:t>2019  год</w:t>
      </w:r>
      <w:proofErr w:type="gramEnd"/>
      <w:r w:rsidRPr="00472B81">
        <w:rPr>
          <w:rFonts w:ascii="Times New Roman" w:eastAsia="Times New Roman" w:hAnsi="Times New Roman" w:cs="Times New Roman"/>
          <w:sz w:val="26"/>
          <w:szCs w:val="28"/>
          <w:lang w:eastAsia="ru-RU"/>
        </w:rPr>
        <w:t xml:space="preserve"> выплачено  из краевого бюджета 533251 рубль.</w:t>
      </w:r>
    </w:p>
    <w:p w:rsidR="004A2F93" w:rsidRPr="00472B81" w:rsidRDefault="004A2F93" w:rsidP="00A72E4C">
      <w:pPr>
        <w:spacing w:after="0" w:line="240" w:lineRule="auto"/>
        <w:ind w:firstLine="567"/>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lastRenderedPageBreak/>
        <w:t xml:space="preserve">Большинство </w:t>
      </w:r>
      <w:proofErr w:type="gramStart"/>
      <w:r w:rsidRPr="00472B81">
        <w:rPr>
          <w:rFonts w:ascii="Times New Roman" w:eastAsia="Times New Roman" w:hAnsi="Times New Roman" w:cs="Times New Roman"/>
          <w:sz w:val="26"/>
          <w:szCs w:val="28"/>
          <w:lang w:eastAsia="ru-RU"/>
        </w:rPr>
        <w:t>педагогов  школ</w:t>
      </w:r>
      <w:proofErr w:type="gramEnd"/>
      <w:r w:rsidRPr="00472B81">
        <w:rPr>
          <w:rFonts w:ascii="Times New Roman" w:eastAsia="Times New Roman" w:hAnsi="Times New Roman" w:cs="Times New Roman"/>
          <w:sz w:val="26"/>
          <w:szCs w:val="28"/>
          <w:lang w:eastAsia="ru-RU"/>
        </w:rPr>
        <w:t xml:space="preserve"> (28 человек) имеют высшее образование, что составляет 82,4 %. 33 педагога (большая часть) не имеют квалификационной категории (67,6%).</w:t>
      </w:r>
    </w:p>
    <w:p w:rsidR="00C91941" w:rsidRPr="00472B81" w:rsidRDefault="00C91941" w:rsidP="00A72E4C">
      <w:pPr>
        <w:spacing w:after="0" w:line="240" w:lineRule="auto"/>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Условия для организации горячего питания обучающихся созданы во всех школах района. Доля обучающихся образовательных учреждений в Соболевском районе, получающих качественное горячее питание составляет 100 %. Охват горячим питанием 100 % детей из малообеспеченных семей.</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Продолжает развиваться детское общественное и волонтерское движение в нашем районе. </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октябре 2019 года 2 ученицы 8 класса МОКУ «Соболевская средняя школа» приняли участие в третьем Слете Камчатского регионального отделения Общероссийской общественно-государственной детско-юношеской организации «Российское движение школьников» (ДОЛ «Альбатрос»), где ознакомились с проектами и мероприятиями РДШ. </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Пять волонтерских отрядов в районе, в </w:t>
      </w:r>
      <w:proofErr w:type="gramStart"/>
      <w:r w:rsidRPr="00472B81">
        <w:rPr>
          <w:rFonts w:ascii="Times New Roman" w:eastAsia="Times New Roman" w:hAnsi="Times New Roman" w:cs="Times New Roman"/>
          <w:sz w:val="26"/>
          <w:szCs w:val="28"/>
          <w:lang w:eastAsia="ru-RU"/>
        </w:rPr>
        <w:t>которых  участвуют</w:t>
      </w:r>
      <w:proofErr w:type="gramEnd"/>
      <w:r w:rsidRPr="00472B81">
        <w:rPr>
          <w:rFonts w:ascii="Times New Roman" w:eastAsia="Times New Roman" w:hAnsi="Times New Roman" w:cs="Times New Roman"/>
          <w:sz w:val="26"/>
          <w:szCs w:val="28"/>
          <w:lang w:eastAsia="ru-RU"/>
        </w:rPr>
        <w:t xml:space="preserve"> 72 волонтера  принимали участие в общепоселковых и районных мероприятий, посвященных Дням воинской славы России, праздничным датам России и Камчатского края; в организации и проведении спортивных соревнований, краевых и Всероссийских акций. В 2019 году в акции «Георгиевская ленточка» приняло участие более 30 волонтеров.</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За 2019 год волонтеры приняли участие в более чем 40 мероприятиях.</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Основные направления работы волонтеров – организация и проведение мероприятий патриотической направленности, пропаганда здорового образа жизни, поисковая работа, трудовые и благотворительные акции. </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период летних и осенних каникул была организована работа оздоровительных лагерей с дневным пребыванием детей. Всего было оздоровлено 180 человек. </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рамках работы оздоровительных лагерей реализуется комплекс оздоровительных мероприятий: ежедневная физическая зарядка, подвижные игры на свежем воздухе, горячее трехразовое питание, проведение спортивных соревнований, информационно – разъяснительные мероприятия по формированию навыков здорового образа жизни. Медицинские работники и начальники оздоровительных лагерей осуществляли систематический контроль за организацией питания, проводили беседы о правилах личной гигиены. Всего на организацию летнего отдыха израсходовано 1307979 рублей.</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На трудоустройство (на временные места в каникулярное время) несовершеннолетних граждан израсходовано 507120рублей. Трудоустройство несовершеннолетних осуществлялось совместно с ГУ ЦЗН Соболевского муниципального района.</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Финансовые ресурсы краевого и муниципального бюджетов, инвестированные в систему образования, позволили образовательным учреждениям улучшить материально – техническую базу образовательного процесса. Обновить лабораторное оборудование и программное и методическое обеспечение, улучшить условия реализации образовательного процесса.</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МОКУ «Соболевская средняя школа» </w:t>
      </w:r>
      <w:proofErr w:type="gramStart"/>
      <w:r w:rsidRPr="00472B81">
        <w:rPr>
          <w:rFonts w:ascii="Times New Roman" w:eastAsia="Times New Roman" w:hAnsi="Times New Roman" w:cs="Times New Roman"/>
          <w:sz w:val="26"/>
          <w:szCs w:val="28"/>
          <w:lang w:eastAsia="ru-RU"/>
        </w:rPr>
        <w:t>на  основании</w:t>
      </w:r>
      <w:proofErr w:type="gramEnd"/>
      <w:r w:rsidRPr="00472B81">
        <w:rPr>
          <w:rFonts w:ascii="Times New Roman" w:eastAsia="Times New Roman" w:hAnsi="Times New Roman" w:cs="Times New Roman"/>
          <w:sz w:val="26"/>
          <w:szCs w:val="28"/>
          <w:lang w:eastAsia="ru-RU"/>
        </w:rPr>
        <w:t xml:space="preserve"> принятого решения - на грант в 500000 рублей,  полученный по итогам конкурсного отбора проектов в сфере образования общеобразовательных организаций Камчатского края были закуплены: сенсорная комната и развивающее оборудование в кабинет педагога-психолога для работы с детьми ОВЗ.  Это современное и многофункциональное оборудование с успехом применяется на занятиях с педагогом-психологом. Работа психолога, направленна на повышение самооценки ребенка, его стрессоустойчивости, реализация комплексной коррекционной программы развития у детей навыков конструктивного управления агрессией. В школе организованы занятия с учителем-логопедом.</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lastRenderedPageBreak/>
        <w:t>Учебные кабинеты школы, в которых проводится обучение с детьми с ОВЗ оснащены дидактическими и техническими средствами, учебно-методическими материалами.</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На сегодняшний день в школах продолжается работа по формированию базы для реализации ФГОС ОВЗ и ФГОС у/о:</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формирование банка нормативных правовых документов;</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обеспечение МОО учебно-методической литературой, иной литературой в соответствии со Стандартом;</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обеспечение консультационной, методической поддержкой педагогов по вопросам реализации АООП ОВЗ и АОП у/о;</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использование информационных ресурсов образовательной организации (сайт, Интернет-страничка и т.д.) для обеспечения широкого, постоянного и устойчивого доступа участников образовательного процесса к информации, связанной с реализацией АООП ОВЗ.</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Общий объем бюджетных ассигнований, предусмотренных на эти цели, </w:t>
      </w:r>
      <w:proofErr w:type="gramStart"/>
      <w:r w:rsidRPr="00472B81">
        <w:rPr>
          <w:rFonts w:ascii="Times New Roman" w:eastAsia="Times New Roman" w:hAnsi="Times New Roman" w:cs="Times New Roman"/>
          <w:sz w:val="26"/>
          <w:szCs w:val="28"/>
          <w:lang w:eastAsia="ru-RU"/>
        </w:rPr>
        <w:t>составил  189607290</w:t>
      </w:r>
      <w:proofErr w:type="gramEnd"/>
      <w:r w:rsidRPr="00472B81">
        <w:rPr>
          <w:rFonts w:ascii="Times New Roman" w:eastAsia="Times New Roman" w:hAnsi="Times New Roman" w:cs="Times New Roman"/>
          <w:sz w:val="26"/>
          <w:szCs w:val="28"/>
          <w:lang w:eastAsia="ru-RU"/>
        </w:rPr>
        <w:t xml:space="preserve"> рубля, в том числе из краевого бюджета 110390316 рублей.</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2019 году на исполнение муниципальной программы «Развитие образования в Соболевском </w:t>
      </w:r>
      <w:proofErr w:type="gramStart"/>
      <w:r w:rsidRPr="00472B81">
        <w:rPr>
          <w:rFonts w:ascii="Times New Roman" w:eastAsia="Times New Roman" w:hAnsi="Times New Roman" w:cs="Times New Roman"/>
          <w:sz w:val="26"/>
          <w:szCs w:val="28"/>
          <w:lang w:eastAsia="ru-RU"/>
        </w:rPr>
        <w:t>муниципальном  районе</w:t>
      </w:r>
      <w:proofErr w:type="gramEnd"/>
      <w:r w:rsidRPr="00472B81">
        <w:rPr>
          <w:rFonts w:ascii="Times New Roman" w:eastAsia="Times New Roman" w:hAnsi="Times New Roman" w:cs="Times New Roman"/>
          <w:sz w:val="26"/>
          <w:szCs w:val="28"/>
          <w:lang w:eastAsia="ru-RU"/>
        </w:rPr>
        <w:t>»  выделено 211670,3 тыс. руб., в том числе из местного бюджета 94605,7 тыс. руб., освоено средств 203400,7 тыс. руб., в том числе местного бюджета в сумме 87751 тыс. руб., и составляет 96,1% от  плана.</w:t>
      </w:r>
    </w:p>
    <w:p w:rsidR="00B344A9" w:rsidRPr="00472B81" w:rsidRDefault="00B344A9" w:rsidP="00B344A9">
      <w:pPr>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района в 2019 году составил 637,9 тыс. рублей, в том числе из местного бюджета - 184,2 тыс. </w:t>
      </w:r>
      <w:proofErr w:type="gramStart"/>
      <w:r w:rsidRPr="00472B81">
        <w:rPr>
          <w:rFonts w:ascii="Times New Roman" w:eastAsia="Times New Roman" w:hAnsi="Times New Roman" w:cs="Times New Roman"/>
          <w:sz w:val="26"/>
          <w:szCs w:val="28"/>
          <w:lang w:eastAsia="ru-RU"/>
        </w:rPr>
        <w:t>рублей,  что</w:t>
      </w:r>
      <w:proofErr w:type="gramEnd"/>
      <w:r w:rsidRPr="00472B81">
        <w:rPr>
          <w:rFonts w:ascii="Times New Roman" w:eastAsia="Times New Roman" w:hAnsi="Times New Roman" w:cs="Times New Roman"/>
          <w:sz w:val="26"/>
          <w:szCs w:val="28"/>
          <w:lang w:eastAsia="ru-RU"/>
        </w:rPr>
        <w:t xml:space="preserve"> выше  показателя за 2018 год на 8,5%.</w:t>
      </w:r>
    </w:p>
    <w:p w:rsidR="00C91941" w:rsidRPr="00472B81" w:rsidRDefault="00C91941" w:rsidP="00B344A9">
      <w:pPr>
        <w:spacing w:before="240" w:after="240" w:line="240" w:lineRule="auto"/>
        <w:ind w:firstLine="709"/>
        <w:jc w:val="center"/>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b/>
          <w:sz w:val="26"/>
          <w:szCs w:val="28"/>
          <w:lang w:eastAsia="ru-RU"/>
        </w:rPr>
        <w:t>Культура</w:t>
      </w:r>
    </w:p>
    <w:p w:rsidR="009F4B95" w:rsidRPr="00472B81" w:rsidRDefault="009F4B95" w:rsidP="009F4B95">
      <w:pPr>
        <w:spacing w:after="0" w:line="240" w:lineRule="auto"/>
        <w:ind w:firstLine="709"/>
        <w:jc w:val="both"/>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sz w:val="26"/>
          <w:szCs w:val="28"/>
          <w:lang w:eastAsia="ru-RU"/>
        </w:rPr>
        <w:t xml:space="preserve">На территории </w:t>
      </w:r>
      <w:proofErr w:type="gramStart"/>
      <w:r w:rsidRPr="00472B81">
        <w:rPr>
          <w:rFonts w:ascii="Times New Roman" w:eastAsia="Times New Roman" w:hAnsi="Times New Roman" w:cs="Times New Roman"/>
          <w:sz w:val="26"/>
          <w:szCs w:val="28"/>
          <w:lang w:eastAsia="ru-RU"/>
        </w:rPr>
        <w:t>района  действуют</w:t>
      </w:r>
      <w:proofErr w:type="gramEnd"/>
      <w:r w:rsidRPr="00472B81">
        <w:rPr>
          <w:rFonts w:ascii="Times New Roman" w:eastAsia="Times New Roman" w:hAnsi="Times New Roman" w:cs="Times New Roman"/>
          <w:sz w:val="26"/>
          <w:szCs w:val="28"/>
          <w:lang w:eastAsia="ru-RU"/>
        </w:rPr>
        <w:t xml:space="preserve"> 7 учреждений культуры и искусства различной ведомственной принадлежности. </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Работа учреждений культуры района в 2019 году была направлена на то, чтобы они стали настоящими центрами творчества, развития талантов и способностей граждан. Все значимые мероприятия, которые проводились муниципальными учреждениями культуры, в соответствии с планами работ на год, были посвящены Году театра в Российской федерации. </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Культурно-досуговыми учреждениями 2019 году было проведено 383 культурно-массовое мероприятие, которые в общем суммарном исчислении посетили 11341 человек. Услугами библиотек воспользовалось более 21466 человек, из них детей до 14 лет более 400 человек. Количество проведённых мероприятий библиотеками - 387. Районным историко-краеведческим музеем в течение года было организовано более 46 выставок, проведено более 35 экскурсий, посещение всех мероприятий музея в общем суммарном исчислении составило 2970 человек.   </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13 клубных формированиях самодеятельного творчества учреждений культуры района занимается 196 человек. </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Самое известное творческое объединение - Народный ительменский ансамбль «Алгу», в сентябре, участники коллектива выезжали на традиционный ительменский обрядовый праздник «</w:t>
      </w:r>
      <w:proofErr w:type="spellStart"/>
      <w:r w:rsidRPr="00472B81">
        <w:rPr>
          <w:rFonts w:ascii="Times New Roman" w:hAnsi="Times New Roman" w:cs="Times New Roman"/>
          <w:sz w:val="26"/>
          <w:szCs w:val="28"/>
        </w:rPr>
        <w:t>Алхаллалай</w:t>
      </w:r>
      <w:proofErr w:type="spellEnd"/>
      <w:r w:rsidRPr="00472B81">
        <w:rPr>
          <w:rFonts w:ascii="Times New Roman" w:hAnsi="Times New Roman" w:cs="Times New Roman"/>
          <w:sz w:val="26"/>
          <w:szCs w:val="28"/>
        </w:rPr>
        <w:t>», проводимый Это-культурным центром «</w:t>
      </w:r>
      <w:proofErr w:type="spellStart"/>
      <w:r w:rsidRPr="00472B81">
        <w:rPr>
          <w:rFonts w:ascii="Times New Roman" w:hAnsi="Times New Roman" w:cs="Times New Roman"/>
          <w:sz w:val="26"/>
          <w:szCs w:val="28"/>
        </w:rPr>
        <w:t>Пимчах</w:t>
      </w:r>
      <w:proofErr w:type="spellEnd"/>
      <w:r w:rsidRPr="00472B81">
        <w:rPr>
          <w:rFonts w:ascii="Times New Roman" w:hAnsi="Times New Roman" w:cs="Times New Roman"/>
          <w:sz w:val="26"/>
          <w:szCs w:val="28"/>
        </w:rPr>
        <w:t>». Кроме того, представители народного национального ансамбля «</w:t>
      </w:r>
      <w:proofErr w:type="gramStart"/>
      <w:r w:rsidRPr="00472B81">
        <w:rPr>
          <w:rFonts w:ascii="Times New Roman" w:hAnsi="Times New Roman" w:cs="Times New Roman"/>
          <w:sz w:val="26"/>
          <w:szCs w:val="28"/>
        </w:rPr>
        <w:t>Алгу»(</w:t>
      </w:r>
      <w:proofErr w:type="gramEnd"/>
      <w:r w:rsidRPr="00472B81">
        <w:rPr>
          <w:rFonts w:ascii="Times New Roman" w:hAnsi="Times New Roman" w:cs="Times New Roman"/>
          <w:sz w:val="26"/>
          <w:szCs w:val="28"/>
        </w:rPr>
        <w:t>3 человека) в октябре 2019 года приняли участие в XII Международном фестивале - конкурсе «Крылатый барс», проходящем в рамках Международного проекта творческого и личностного развития детей и молодежи «Дети XXI века» в г. Казань.</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lastRenderedPageBreak/>
        <w:t>Пользователями муниципальных библиотек района являются 69,4 % от общего числа населения района.</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Работники библиотек, вместе со своими читателями, активно участвовали во всех рейтинговых районных и краевых мероприятиях, конкурсах и семинарах. Значимый вклад они внесли в организацию мероприятий, посвященных Году театра в Российской Федерации.</w:t>
      </w:r>
    </w:p>
    <w:p w:rsidR="00B344A9" w:rsidRPr="00472B81" w:rsidRDefault="00B344A9"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Краеведческий музей ведет активную исследовательскую работу. По материалам фондов музея в 2019 г.</w:t>
      </w:r>
    </w:p>
    <w:p w:rsidR="00B344A9" w:rsidRPr="00472B81" w:rsidRDefault="00C91941"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ab/>
      </w:r>
      <w:r w:rsidR="00B344A9" w:rsidRPr="00472B81">
        <w:rPr>
          <w:rFonts w:ascii="Times New Roman" w:hAnsi="Times New Roman" w:cs="Times New Roman"/>
          <w:sz w:val="26"/>
          <w:szCs w:val="28"/>
        </w:rPr>
        <w:t>В 2019 году на реализацию муниципальной программы Соболевского муниципального района «Развитие культуры в Соболевском муниципальном районе Камчатского края» было израсходовано 31193,76510 тыс. рублей, что составило 72,05 % от плана, в том числе: на развитие библиотечного дела 8489,13370 тыс. рублей, на развитие музейного дела 5889,27292 тыс. рублей; на проведение мероприятий районного значения, посвященных значимым событиям районной, отечественной культуры и истории 85,40 тыс. рублей; на обеспечение участия самодеятельных исполнителей и коллективов в мероприятиях с выездом - 408,6 тыс. рублей, на развитие инфраструктуры в сфере культуры – 16278,75822.</w:t>
      </w:r>
    </w:p>
    <w:p w:rsidR="00B344A9" w:rsidRPr="00472B81" w:rsidRDefault="00B344A9" w:rsidP="00B344A9">
      <w:pPr>
        <w:spacing w:after="0"/>
        <w:ind w:firstLine="709"/>
        <w:jc w:val="both"/>
        <w:rPr>
          <w:rFonts w:ascii="Times New Roman" w:hAnsi="Times New Roman" w:cs="Times New Roman"/>
          <w:sz w:val="26"/>
          <w:szCs w:val="28"/>
        </w:rPr>
      </w:pPr>
    </w:p>
    <w:p w:rsidR="00C91941" w:rsidRPr="00472B81" w:rsidRDefault="00C91941" w:rsidP="00B344A9">
      <w:pPr>
        <w:spacing w:after="0"/>
        <w:ind w:firstLine="709"/>
        <w:jc w:val="center"/>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b/>
          <w:sz w:val="26"/>
          <w:szCs w:val="28"/>
          <w:lang w:eastAsia="ru-RU"/>
        </w:rPr>
        <w:t>Физическая культура и спорт</w:t>
      </w:r>
    </w:p>
    <w:p w:rsidR="00B344A9" w:rsidRPr="00472B81" w:rsidRDefault="00B344A9" w:rsidP="00B344A9">
      <w:pPr>
        <w:spacing w:after="0"/>
        <w:ind w:firstLine="709"/>
        <w:jc w:val="center"/>
        <w:rPr>
          <w:rFonts w:ascii="Times New Roman" w:eastAsia="Times New Roman" w:hAnsi="Times New Roman" w:cs="Times New Roman"/>
          <w:b/>
          <w:sz w:val="26"/>
          <w:szCs w:val="28"/>
          <w:lang w:eastAsia="ru-RU"/>
        </w:rPr>
      </w:pP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Основой организации физкультурно-спортивного досуга жителей района в течение 2019 года был календарный план спортивно-массовых мероприятий, в соответствии с которым были проведено 17 спортивно массовых мероприятий, в которых приняли участие 410 человек, из них: 290 учащихся, 120 чел. лица от 18 лет, из них 64 человека из числа молодёжи. Наиболее значимые мероприятия: «Лыжня России 2019», Кубок Соболевского муниципального района по волейболу памяти </w:t>
      </w:r>
      <w:proofErr w:type="spellStart"/>
      <w:r w:rsidRPr="00472B81">
        <w:rPr>
          <w:rFonts w:ascii="Times New Roman" w:eastAsia="Times New Roman" w:hAnsi="Times New Roman" w:cs="Times New Roman"/>
          <w:sz w:val="26"/>
          <w:szCs w:val="28"/>
          <w:lang w:eastAsia="ru-RU"/>
        </w:rPr>
        <w:t>Завязкина</w:t>
      </w:r>
      <w:proofErr w:type="spellEnd"/>
      <w:r w:rsidRPr="00472B81">
        <w:rPr>
          <w:rFonts w:ascii="Times New Roman" w:eastAsia="Times New Roman" w:hAnsi="Times New Roman" w:cs="Times New Roman"/>
          <w:sz w:val="26"/>
          <w:szCs w:val="28"/>
          <w:lang w:eastAsia="ru-RU"/>
        </w:rPr>
        <w:t xml:space="preserve"> В.Г. и Никулина В.Н., День Рыбака, День Российской молодёжи, «Кросс наций 2019», Кубок Главы Соболевского муниципального района по спортивному многоборью.</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сентябре для участия в региональном этапе Всероссийских летних сельских спортивных игры в </w:t>
      </w:r>
      <w:proofErr w:type="spellStart"/>
      <w:r w:rsidRPr="00472B81">
        <w:rPr>
          <w:rFonts w:ascii="Times New Roman" w:eastAsia="Times New Roman" w:hAnsi="Times New Roman" w:cs="Times New Roman"/>
          <w:sz w:val="26"/>
          <w:szCs w:val="28"/>
          <w:lang w:eastAsia="ru-RU"/>
        </w:rPr>
        <w:t>г.Елизово</w:t>
      </w:r>
      <w:proofErr w:type="spellEnd"/>
      <w:r w:rsidRPr="00472B81">
        <w:rPr>
          <w:rFonts w:ascii="Times New Roman" w:eastAsia="Times New Roman" w:hAnsi="Times New Roman" w:cs="Times New Roman"/>
          <w:sz w:val="26"/>
          <w:szCs w:val="28"/>
          <w:lang w:eastAsia="ru-RU"/>
        </w:rPr>
        <w:t xml:space="preserve"> была делегирована команда Соболевского района, которая была представлена в 4 видах программы: настольный теннис, гиревой спорт, волейбол и лёгкая атлетика. </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МКОУ ДО «Центр внешкольной работы «Ровесник» продолжает свою работу спортивная секция по айкидо. В октябре 2019 года воспитанники с выезжали на краевые соревнования по айкидо, где заняли почётное I место. </w:t>
      </w:r>
    </w:p>
    <w:p w:rsidR="00A72E4C"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w:t>
      </w:r>
      <w:proofErr w:type="gramStart"/>
      <w:r w:rsidRPr="00472B81">
        <w:rPr>
          <w:rFonts w:ascii="Times New Roman" w:eastAsia="Times New Roman" w:hAnsi="Times New Roman" w:cs="Times New Roman"/>
          <w:sz w:val="26"/>
          <w:szCs w:val="28"/>
          <w:lang w:eastAsia="ru-RU"/>
        </w:rPr>
        <w:t>Проводится  работа</w:t>
      </w:r>
      <w:proofErr w:type="gramEnd"/>
      <w:r w:rsidRPr="00472B81">
        <w:rPr>
          <w:rFonts w:ascii="Times New Roman" w:eastAsia="Times New Roman" w:hAnsi="Times New Roman" w:cs="Times New Roman"/>
          <w:sz w:val="26"/>
          <w:szCs w:val="28"/>
          <w:lang w:eastAsia="ru-RU"/>
        </w:rPr>
        <w:t xml:space="preserve"> по спортивной подготовке учащихся школ  во многих видах спорта: мини-футбол, волейбол, настольный теннис, хоккей, тяжёлая атлетика, лёгкая атлетика, гимнастика и др. В рамках национального проекта «Успех каждого ребёнка» в МОКУ «Соболевская средняя школа» было закуплено новое спортивное оборудования для развития школьного спортивного клуба «Соболь». </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ноябре 2019 года в МОКУ «Крутогоровская средняя школа» также был создан </w:t>
      </w:r>
      <w:proofErr w:type="gramStart"/>
      <w:r w:rsidRPr="00472B81">
        <w:rPr>
          <w:rFonts w:ascii="Times New Roman" w:eastAsia="Times New Roman" w:hAnsi="Times New Roman" w:cs="Times New Roman"/>
          <w:sz w:val="26"/>
          <w:szCs w:val="28"/>
          <w:lang w:eastAsia="ru-RU"/>
        </w:rPr>
        <w:t>клуб  и</w:t>
      </w:r>
      <w:proofErr w:type="gramEnd"/>
      <w:r w:rsidRPr="00472B81">
        <w:rPr>
          <w:rFonts w:ascii="Times New Roman" w:eastAsia="Times New Roman" w:hAnsi="Times New Roman" w:cs="Times New Roman"/>
          <w:sz w:val="26"/>
          <w:szCs w:val="28"/>
          <w:lang w:eastAsia="ru-RU"/>
        </w:rPr>
        <w:t xml:space="preserve"> приобретено оборудование на сумму 300000 рублей.</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На территории стадиона с. Соболево, вокруг спортивного корта, была заасфальтирована беговая дорожка, которая в 2020 году будет оборудована специальным беговым покрытием. Также подготовлено основание для установки спортивной площадки для сдачи испытаний комплекса ГТО, финансирование на которую выделено в рамках федерального проекта «Спорт-норма жизни». Также на спортивный корт </w:t>
      </w:r>
      <w:proofErr w:type="spellStart"/>
      <w:r w:rsidRPr="00472B81">
        <w:rPr>
          <w:rFonts w:ascii="Times New Roman" w:eastAsia="Times New Roman" w:hAnsi="Times New Roman" w:cs="Times New Roman"/>
          <w:sz w:val="26"/>
          <w:szCs w:val="28"/>
          <w:lang w:eastAsia="ru-RU"/>
        </w:rPr>
        <w:t>с.Соболево</w:t>
      </w:r>
      <w:proofErr w:type="spellEnd"/>
      <w:r w:rsidRPr="00472B81">
        <w:rPr>
          <w:rFonts w:ascii="Times New Roman" w:eastAsia="Times New Roman" w:hAnsi="Times New Roman" w:cs="Times New Roman"/>
          <w:sz w:val="26"/>
          <w:szCs w:val="28"/>
          <w:lang w:eastAsia="ru-RU"/>
        </w:rPr>
        <w:t xml:space="preserve"> было закуплено специальное покрытие из каучуковой крошки, которое будет уложено в 2020 году.</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На территории района активно внедряется и продвигается Всероссийский физкультурно-спортивный комплекс «Готов к труду и обороне». В декабре прошёл </w:t>
      </w:r>
      <w:r w:rsidRPr="00472B81">
        <w:rPr>
          <w:rFonts w:ascii="Times New Roman" w:eastAsia="Times New Roman" w:hAnsi="Times New Roman" w:cs="Times New Roman"/>
          <w:sz w:val="26"/>
          <w:szCs w:val="28"/>
          <w:lang w:eastAsia="ru-RU"/>
        </w:rPr>
        <w:lastRenderedPageBreak/>
        <w:t>фестиваль «Спорт! Соболевский район! ГТО!», в котором приняло участие около 100 человек. Прийти и выполнить нормативы комплекса пришли все желающие от 7 до 70 лет. По итогам 2019 года к знакам отличия разной степени представлены более 25 человек.</w:t>
      </w:r>
    </w:p>
    <w:p w:rsidR="00B344A9" w:rsidRPr="00472B81" w:rsidRDefault="00B344A9" w:rsidP="00B344A9">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 В 2019 году на исполнение муниципальной программы «Физическая культура, спорт, молодежная политика, оздоровление и занятость детей и молодежи в Соболевском муниципальном районе Камчатского края» было израсходовано 18 424 381,72 рублей, что составляет 53% от плана, в том числе: на мероприятия по вовлечению населения к занятиям физической культурой и массовым спортом, на развитие, укрепление и содержание материально-технической базы для занятий физической культурой и проведение массовых спортивных мероприятий – 15 425 516,6 рублей; на организацию отдыха, оздоровления и занятости детей и молодежи в Соболевском муниципальном районе – 2 998 865,12 рублей.</w:t>
      </w:r>
    </w:p>
    <w:p w:rsidR="00B344A9" w:rsidRPr="00472B81" w:rsidRDefault="00B344A9" w:rsidP="00B344A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6"/>
          <w:szCs w:val="28"/>
          <w:lang w:eastAsia="ru-RU"/>
        </w:rPr>
      </w:pPr>
    </w:p>
    <w:p w:rsidR="00E52755" w:rsidRPr="00472B81" w:rsidRDefault="00E52755" w:rsidP="00B344A9">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b/>
          <w:sz w:val="26"/>
          <w:szCs w:val="28"/>
          <w:lang w:eastAsia="ru-RU"/>
        </w:rPr>
        <w:t>Организация муниципального управления</w:t>
      </w:r>
    </w:p>
    <w:p w:rsidR="00E52755" w:rsidRPr="00472B81" w:rsidRDefault="00E52755" w:rsidP="009E5D23">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6"/>
          <w:szCs w:val="28"/>
          <w:lang w:eastAsia="ru-RU"/>
        </w:rPr>
      </w:pP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Бюджетная политика Соболевского муниципального района в 2019 году была направлена на поддержание стабильности и устойчивости бюджетной системы района, обеспечение сбалансированности бюджета района и бюджетов муниципальных образований Соболевского муниципального района.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В течение года проводилась работа по корректировке доходной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и расходной части бюджета. В ходе исполнения бюджета остатки средств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по состоянию на 1 января 2019 года и дополнительно полученные доходы были направлены на реализацию муниципальных программ, с учетом приоритетных направлений и на финансирование дефицита бюджета Соболевского муниципального района.</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Общее поступление </w:t>
      </w:r>
      <w:proofErr w:type="gramStart"/>
      <w:r w:rsidRPr="00472B81">
        <w:rPr>
          <w:rFonts w:ascii="Times New Roman" w:hAnsi="Times New Roman" w:cs="Times New Roman"/>
          <w:sz w:val="26"/>
          <w:szCs w:val="28"/>
        </w:rPr>
        <w:t>доходов  в</w:t>
      </w:r>
      <w:proofErr w:type="gramEnd"/>
      <w:r w:rsidRPr="00472B81">
        <w:rPr>
          <w:rFonts w:ascii="Times New Roman" w:hAnsi="Times New Roman" w:cs="Times New Roman"/>
          <w:sz w:val="26"/>
          <w:szCs w:val="28"/>
        </w:rPr>
        <w:t xml:space="preserve">  бюджет района за 2019 год составило  627,467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при плановых назначениях 628,349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или 99,9 %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налоговые и </w:t>
      </w:r>
      <w:proofErr w:type="gramStart"/>
      <w:r w:rsidRPr="00472B81">
        <w:rPr>
          <w:rFonts w:ascii="Times New Roman" w:hAnsi="Times New Roman" w:cs="Times New Roman"/>
          <w:sz w:val="26"/>
          <w:szCs w:val="28"/>
        </w:rPr>
        <w:t>неналоговые  доходы</w:t>
      </w:r>
      <w:proofErr w:type="gramEnd"/>
      <w:r w:rsidRPr="00472B81">
        <w:rPr>
          <w:rFonts w:ascii="Times New Roman" w:hAnsi="Times New Roman" w:cs="Times New Roman"/>
          <w:sz w:val="26"/>
          <w:szCs w:val="28"/>
        </w:rPr>
        <w:t xml:space="preserve"> - при плане 307,6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поступили за отчетный период в сумме 320,54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или 104,2%.</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безвозмездные поступления - при плановых показателях 320,7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поступили в </w:t>
      </w:r>
      <w:proofErr w:type="gramStart"/>
      <w:r w:rsidRPr="00472B81">
        <w:rPr>
          <w:rFonts w:ascii="Times New Roman" w:hAnsi="Times New Roman" w:cs="Times New Roman"/>
          <w:sz w:val="26"/>
          <w:szCs w:val="28"/>
        </w:rPr>
        <w:t>сумме  306</w:t>
      </w:r>
      <w:proofErr w:type="gramEnd"/>
      <w:r w:rsidRPr="00472B81">
        <w:rPr>
          <w:rFonts w:ascii="Times New Roman" w:hAnsi="Times New Roman" w:cs="Times New Roman"/>
          <w:sz w:val="26"/>
          <w:szCs w:val="28"/>
        </w:rPr>
        <w:t xml:space="preserve">,9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или  95,7 %.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Сравнивая показатели поступлений по налоговым и неналоговым доходам по сравнению с 2018 годом установлено резкое увеличение поступлений </w:t>
      </w:r>
      <w:proofErr w:type="gramStart"/>
      <w:r w:rsidRPr="00472B81">
        <w:rPr>
          <w:rFonts w:ascii="Times New Roman" w:hAnsi="Times New Roman" w:cs="Times New Roman"/>
          <w:sz w:val="26"/>
          <w:szCs w:val="28"/>
        </w:rPr>
        <w:t>по  единому</w:t>
      </w:r>
      <w:proofErr w:type="gramEnd"/>
      <w:r w:rsidRPr="00472B81">
        <w:rPr>
          <w:rFonts w:ascii="Times New Roman" w:hAnsi="Times New Roman" w:cs="Times New Roman"/>
          <w:sz w:val="26"/>
          <w:szCs w:val="28"/>
        </w:rPr>
        <w:t xml:space="preserve"> сельскохозяйственному налогу. Если в 2018 году ЕСХН поступил в сумме 17, </w:t>
      </w:r>
      <w:proofErr w:type="gramStart"/>
      <w:r w:rsidRPr="00472B81">
        <w:rPr>
          <w:rFonts w:ascii="Times New Roman" w:hAnsi="Times New Roman" w:cs="Times New Roman"/>
          <w:sz w:val="26"/>
          <w:szCs w:val="28"/>
        </w:rPr>
        <w:t xml:space="preserve">586  </w:t>
      </w:r>
      <w:proofErr w:type="spellStart"/>
      <w:r w:rsidRPr="00472B81">
        <w:rPr>
          <w:rFonts w:ascii="Times New Roman" w:hAnsi="Times New Roman" w:cs="Times New Roman"/>
          <w:sz w:val="26"/>
          <w:szCs w:val="28"/>
        </w:rPr>
        <w:t>млн.рублей</w:t>
      </w:r>
      <w:proofErr w:type="spellEnd"/>
      <w:proofErr w:type="gramEnd"/>
      <w:r w:rsidRPr="00472B81">
        <w:rPr>
          <w:rFonts w:ascii="Times New Roman" w:hAnsi="Times New Roman" w:cs="Times New Roman"/>
          <w:sz w:val="26"/>
          <w:szCs w:val="28"/>
        </w:rPr>
        <w:t xml:space="preserve">, то в 2019 году – 73,872 </w:t>
      </w:r>
      <w:proofErr w:type="spellStart"/>
      <w:r w:rsidRPr="00472B81">
        <w:rPr>
          <w:rFonts w:ascii="Times New Roman" w:hAnsi="Times New Roman" w:cs="Times New Roman"/>
          <w:sz w:val="26"/>
          <w:szCs w:val="28"/>
        </w:rPr>
        <w:t>млн.рублей</w:t>
      </w:r>
      <w:proofErr w:type="spellEnd"/>
      <w:r w:rsidRPr="00472B81">
        <w:rPr>
          <w:rFonts w:ascii="Times New Roman" w:hAnsi="Times New Roman" w:cs="Times New Roman"/>
          <w:sz w:val="26"/>
          <w:szCs w:val="28"/>
        </w:rPr>
        <w:t xml:space="preserve"> (увеличение в 4,2 раза).  По данным Межрайонной ИФНС России № 3 по Камчатскому краю причина </w:t>
      </w:r>
      <w:proofErr w:type="gramStart"/>
      <w:r w:rsidRPr="00472B81">
        <w:rPr>
          <w:rFonts w:ascii="Times New Roman" w:hAnsi="Times New Roman" w:cs="Times New Roman"/>
          <w:sz w:val="26"/>
          <w:szCs w:val="28"/>
        </w:rPr>
        <w:t>увеличения  поступлений</w:t>
      </w:r>
      <w:proofErr w:type="gramEnd"/>
      <w:r w:rsidRPr="00472B81">
        <w:rPr>
          <w:rFonts w:ascii="Times New Roman" w:hAnsi="Times New Roman" w:cs="Times New Roman"/>
          <w:sz w:val="26"/>
          <w:szCs w:val="28"/>
        </w:rPr>
        <w:t xml:space="preserve"> по единому сельскохозяйственному налогу связана с увеличением количества плательщиков данного налога и увеличением в 2018 году по сравнению с 2017 годом налоговой базы в 5,7 раз по сведениям  по  представленным декларациям за 2019 год предприятиями рыбной отрасли , осуществляющими деятельность на территории Соболевского муниципального района .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В тоже время в </w:t>
      </w:r>
      <w:proofErr w:type="gramStart"/>
      <w:r w:rsidRPr="00472B81">
        <w:rPr>
          <w:rFonts w:ascii="Times New Roman" w:hAnsi="Times New Roman" w:cs="Times New Roman"/>
          <w:sz w:val="26"/>
          <w:szCs w:val="28"/>
        </w:rPr>
        <w:t>связи  с</w:t>
      </w:r>
      <w:proofErr w:type="gramEnd"/>
      <w:r w:rsidRPr="00472B81">
        <w:rPr>
          <w:rFonts w:ascii="Times New Roman" w:hAnsi="Times New Roman" w:cs="Times New Roman"/>
          <w:sz w:val="26"/>
          <w:szCs w:val="28"/>
        </w:rPr>
        <w:t xml:space="preserve"> внесением изменений в Федеральный закон от 03.08.2018 № 302-ФЗ «О внесении изменений в части первую и вторую Налогового кодекса Российской Федерации»  с 1 января 2019 года объекты движимого имущества, поставленные на учет в качестве основных средств с 2013 года, не будут признаваться объектом налогообложения налогом на имущество организаций, таким образом  в два раза  снизился  объем поступлений налога на имущество . В 2018 году </w:t>
      </w:r>
      <w:proofErr w:type="gramStart"/>
      <w:r w:rsidRPr="00472B81">
        <w:rPr>
          <w:rFonts w:ascii="Times New Roman" w:hAnsi="Times New Roman" w:cs="Times New Roman"/>
          <w:sz w:val="26"/>
          <w:szCs w:val="28"/>
        </w:rPr>
        <w:t>поступление  составило</w:t>
      </w:r>
      <w:proofErr w:type="gramEnd"/>
      <w:r w:rsidRPr="00472B81">
        <w:rPr>
          <w:rFonts w:ascii="Times New Roman" w:hAnsi="Times New Roman" w:cs="Times New Roman"/>
          <w:sz w:val="26"/>
          <w:szCs w:val="28"/>
        </w:rPr>
        <w:t xml:space="preserve"> 136, 575 </w:t>
      </w:r>
      <w:proofErr w:type="spellStart"/>
      <w:r w:rsidRPr="00472B81">
        <w:rPr>
          <w:rFonts w:ascii="Times New Roman" w:hAnsi="Times New Roman" w:cs="Times New Roman"/>
          <w:sz w:val="26"/>
          <w:szCs w:val="28"/>
        </w:rPr>
        <w:t>млн.рублей</w:t>
      </w:r>
      <w:proofErr w:type="spellEnd"/>
      <w:r w:rsidRPr="00472B81">
        <w:rPr>
          <w:rFonts w:ascii="Times New Roman" w:hAnsi="Times New Roman" w:cs="Times New Roman"/>
          <w:sz w:val="26"/>
          <w:szCs w:val="28"/>
        </w:rPr>
        <w:t xml:space="preserve"> , в 2019 г. – 67, 126 </w:t>
      </w:r>
      <w:proofErr w:type="spellStart"/>
      <w:r w:rsidRPr="00472B81">
        <w:rPr>
          <w:rFonts w:ascii="Times New Roman" w:hAnsi="Times New Roman" w:cs="Times New Roman"/>
          <w:sz w:val="26"/>
          <w:szCs w:val="28"/>
        </w:rPr>
        <w:t>млн.рублей</w:t>
      </w:r>
      <w:proofErr w:type="spellEnd"/>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рамках взаимодействия с налогоплательщиками – юридическими и физическими лицами, в том числе предприятиями - </w:t>
      </w:r>
      <w:proofErr w:type="spellStart"/>
      <w:r w:rsidRPr="00472B81">
        <w:rPr>
          <w:rFonts w:ascii="Times New Roman" w:hAnsi="Times New Roman" w:cs="Times New Roman"/>
          <w:sz w:val="26"/>
          <w:szCs w:val="28"/>
        </w:rPr>
        <w:t>недропользователями</w:t>
      </w:r>
      <w:proofErr w:type="spellEnd"/>
      <w:r w:rsidRPr="00472B81">
        <w:rPr>
          <w:rFonts w:ascii="Times New Roman" w:hAnsi="Times New Roman" w:cs="Times New Roman"/>
          <w:sz w:val="26"/>
          <w:szCs w:val="28"/>
        </w:rPr>
        <w:t xml:space="preserve">, осуществляющими деятельность на территории Соболевского района, продолжилась практика заключения </w:t>
      </w:r>
      <w:r w:rsidRPr="00472B81">
        <w:rPr>
          <w:rFonts w:ascii="Times New Roman" w:hAnsi="Times New Roman" w:cs="Times New Roman"/>
          <w:sz w:val="26"/>
          <w:szCs w:val="28"/>
        </w:rPr>
        <w:lastRenderedPageBreak/>
        <w:t>соглашений о соблюдении социально-экономических и экологических интересов населения района, а также осуществлялось тесное взаимодействие в рамках действующих соглашений и иных форм сотрудничества, в результате в доход бюджета района поступили прочие безвозмездные поступления в сумме 3,025 млн. рублей.</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Поступившие средства были направлены на социально-экономическое развитие района, в том </w:t>
      </w:r>
      <w:proofErr w:type="gramStart"/>
      <w:r w:rsidRPr="00472B81">
        <w:rPr>
          <w:rFonts w:ascii="Times New Roman" w:hAnsi="Times New Roman" w:cs="Times New Roman"/>
          <w:sz w:val="26"/>
          <w:szCs w:val="28"/>
        </w:rPr>
        <w:t>числе  на</w:t>
      </w:r>
      <w:proofErr w:type="gramEnd"/>
      <w:r w:rsidRPr="00472B81">
        <w:rPr>
          <w:rFonts w:ascii="Times New Roman" w:hAnsi="Times New Roman" w:cs="Times New Roman"/>
          <w:sz w:val="26"/>
          <w:szCs w:val="28"/>
        </w:rPr>
        <w:t xml:space="preserve"> приобретение  спортивного оборудования. В результате выше перечисленных мероприятий значительно увеличилась расходная часть бюджета Соболевского муниципального района, возросло финансовое обеспечение решения вопросов, отнесенных к полномочиям органов местного самоуправления муниципальных районов, увеличилась финансовая помощь бюджетам сельских поселений района.</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Запланированная расходная часть районного бюджета на 2019 год </w:t>
      </w:r>
      <w:proofErr w:type="gramStart"/>
      <w:r w:rsidRPr="00472B81">
        <w:rPr>
          <w:rFonts w:ascii="Times New Roman" w:hAnsi="Times New Roman" w:cs="Times New Roman"/>
          <w:sz w:val="26"/>
          <w:szCs w:val="28"/>
        </w:rPr>
        <w:t>составила  -</w:t>
      </w:r>
      <w:proofErr w:type="gramEnd"/>
      <w:r w:rsidRPr="00472B81">
        <w:rPr>
          <w:rFonts w:ascii="Times New Roman" w:hAnsi="Times New Roman" w:cs="Times New Roman"/>
          <w:sz w:val="26"/>
          <w:szCs w:val="28"/>
        </w:rPr>
        <w:t xml:space="preserve"> 915,0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что является историческим максимумом для районного бюджета. В сравнении с 2018 годом плановые ассигнования увеличились на 154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Расходы бюджета за 2019 год составили 624,6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или 68,3 % </w:t>
      </w:r>
      <w:proofErr w:type="gramStart"/>
      <w:r w:rsidRPr="00472B81">
        <w:rPr>
          <w:rFonts w:ascii="Times New Roman" w:hAnsi="Times New Roman" w:cs="Times New Roman"/>
          <w:sz w:val="26"/>
          <w:szCs w:val="28"/>
        </w:rPr>
        <w:t>от  утвержденных</w:t>
      </w:r>
      <w:proofErr w:type="gramEnd"/>
      <w:r w:rsidRPr="00472B81">
        <w:rPr>
          <w:rFonts w:ascii="Times New Roman" w:hAnsi="Times New Roman" w:cs="Times New Roman"/>
          <w:sz w:val="26"/>
          <w:szCs w:val="28"/>
        </w:rPr>
        <w:t xml:space="preserve"> годовых ассигнований. В 2018 году </w:t>
      </w:r>
      <w:proofErr w:type="gramStart"/>
      <w:r w:rsidRPr="00472B81">
        <w:rPr>
          <w:rFonts w:ascii="Times New Roman" w:hAnsi="Times New Roman" w:cs="Times New Roman"/>
          <w:sz w:val="26"/>
          <w:szCs w:val="28"/>
        </w:rPr>
        <w:t>исполнение  составило</w:t>
      </w:r>
      <w:proofErr w:type="gramEnd"/>
      <w:r w:rsidRPr="00472B81">
        <w:rPr>
          <w:rFonts w:ascii="Times New Roman" w:hAnsi="Times New Roman" w:cs="Times New Roman"/>
          <w:sz w:val="26"/>
          <w:szCs w:val="28"/>
        </w:rPr>
        <w:t xml:space="preserve"> 504,8 </w:t>
      </w:r>
      <w:proofErr w:type="spellStart"/>
      <w:r w:rsidRPr="00472B81">
        <w:rPr>
          <w:rFonts w:ascii="Times New Roman" w:hAnsi="Times New Roman" w:cs="Times New Roman"/>
          <w:sz w:val="26"/>
          <w:szCs w:val="28"/>
        </w:rPr>
        <w:t>млн.руб</w:t>
      </w:r>
      <w:proofErr w:type="spellEnd"/>
      <w:r w:rsidRPr="00472B81">
        <w:rPr>
          <w:rFonts w:ascii="Times New Roman" w:hAnsi="Times New Roman" w:cs="Times New Roman"/>
          <w:sz w:val="26"/>
          <w:szCs w:val="28"/>
        </w:rPr>
        <w:t xml:space="preserve">.   </w:t>
      </w:r>
      <w:proofErr w:type="gramStart"/>
      <w:r w:rsidRPr="00472B81">
        <w:rPr>
          <w:rFonts w:ascii="Times New Roman" w:hAnsi="Times New Roman" w:cs="Times New Roman"/>
          <w:sz w:val="26"/>
          <w:szCs w:val="28"/>
        </w:rPr>
        <w:t>Рост  –</w:t>
      </w:r>
      <w:proofErr w:type="gramEnd"/>
      <w:r w:rsidRPr="00472B81">
        <w:rPr>
          <w:rFonts w:ascii="Times New Roman" w:hAnsi="Times New Roman" w:cs="Times New Roman"/>
          <w:sz w:val="26"/>
          <w:szCs w:val="28"/>
        </w:rPr>
        <w:t xml:space="preserve"> 23,7 %.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Как и в предыдущие годы, расходы бюджета характеризуются ярко выраженной социальной направленностью. Основная доля финансовых средств в общей сумме 273,3 млн. рублей была направлена на развитие образования, социальной политики, культуры, физической культуры и спорта. Что составляет 43,6 % от общих расходов бюджета района.</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Фактические расходы бюджета района на содержание работников органов местного </w:t>
      </w:r>
      <w:proofErr w:type="gramStart"/>
      <w:r w:rsidRPr="00472B81">
        <w:rPr>
          <w:rFonts w:ascii="Times New Roman" w:hAnsi="Times New Roman" w:cs="Times New Roman"/>
          <w:sz w:val="26"/>
          <w:szCs w:val="28"/>
        </w:rPr>
        <w:t>самоуправления  в</w:t>
      </w:r>
      <w:proofErr w:type="gramEnd"/>
      <w:r w:rsidRPr="00472B81">
        <w:rPr>
          <w:rFonts w:ascii="Times New Roman" w:hAnsi="Times New Roman" w:cs="Times New Roman"/>
          <w:sz w:val="26"/>
          <w:szCs w:val="28"/>
        </w:rPr>
        <w:t xml:space="preserve"> 2019 году составили 18 073,5 рублей в расчете на одного жителя района.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Объем расходов на содержание работников органов местного самоуправления ежегодно устанавливается постановлением Правительства Камчатского края      </w:t>
      </w:r>
      <w:proofErr w:type="gramStart"/>
      <w:r w:rsidRPr="00472B81">
        <w:rPr>
          <w:rFonts w:ascii="Times New Roman" w:hAnsi="Times New Roman" w:cs="Times New Roman"/>
          <w:sz w:val="26"/>
          <w:szCs w:val="28"/>
        </w:rPr>
        <w:t xml:space="preserve">   «</w:t>
      </w:r>
      <w:proofErr w:type="gramEnd"/>
      <w:r w:rsidRPr="00472B81">
        <w:rPr>
          <w:rFonts w:ascii="Times New Roman" w:hAnsi="Times New Roman" w:cs="Times New Roman"/>
          <w:sz w:val="26"/>
          <w:szCs w:val="28"/>
        </w:rPr>
        <w:t xml:space="preserve">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Фактические расходы не превышают установленного нормативного объема расходов на содержание работников органов местного самоуправления.</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прошедшем году на территории района реализовывалось 12 муниципальных программ на общую </w:t>
      </w:r>
      <w:proofErr w:type="gramStart"/>
      <w:r w:rsidRPr="00472B81">
        <w:rPr>
          <w:rFonts w:ascii="Times New Roman" w:hAnsi="Times New Roman" w:cs="Times New Roman"/>
          <w:sz w:val="26"/>
          <w:szCs w:val="28"/>
        </w:rPr>
        <w:t>сумму  537</w:t>
      </w:r>
      <w:proofErr w:type="gramEnd"/>
      <w:r w:rsidRPr="00472B81">
        <w:rPr>
          <w:rFonts w:ascii="Times New Roman" w:hAnsi="Times New Roman" w:cs="Times New Roman"/>
          <w:sz w:val="26"/>
          <w:szCs w:val="28"/>
        </w:rPr>
        <w:t>,5 млн. рублей.</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   Район принимал участие на условиях </w:t>
      </w:r>
      <w:proofErr w:type="spellStart"/>
      <w:r w:rsidRPr="00472B81">
        <w:rPr>
          <w:rFonts w:ascii="Times New Roman" w:hAnsi="Times New Roman" w:cs="Times New Roman"/>
          <w:sz w:val="26"/>
          <w:szCs w:val="28"/>
        </w:rPr>
        <w:t>софинансирования</w:t>
      </w:r>
      <w:proofErr w:type="spellEnd"/>
      <w:r w:rsidRPr="00472B81">
        <w:rPr>
          <w:rFonts w:ascii="Times New Roman" w:hAnsi="Times New Roman" w:cs="Times New Roman"/>
          <w:sz w:val="26"/>
          <w:szCs w:val="28"/>
        </w:rPr>
        <w:t xml:space="preserve"> в 7-ми государственных программах Камчатского края. В результате проведенной работы в экономику и социальную сферу района привлечено почти 5,8 млн. рублей.</w:t>
      </w:r>
    </w:p>
    <w:p w:rsidR="00A72E4C" w:rsidRPr="00472B81" w:rsidRDefault="00A72E4C" w:rsidP="00A72E4C">
      <w:pPr>
        <w:spacing w:after="0" w:line="240" w:lineRule="auto"/>
        <w:ind w:firstLine="709"/>
        <w:jc w:val="both"/>
        <w:rPr>
          <w:rFonts w:ascii="Times New Roman" w:hAnsi="Times New Roman" w:cs="Times New Roman"/>
          <w:sz w:val="26"/>
          <w:szCs w:val="28"/>
        </w:rPr>
      </w:pPr>
      <w:proofErr w:type="gramStart"/>
      <w:r w:rsidRPr="00472B81">
        <w:rPr>
          <w:rFonts w:ascii="Times New Roman" w:hAnsi="Times New Roman" w:cs="Times New Roman"/>
          <w:sz w:val="26"/>
          <w:szCs w:val="28"/>
        </w:rPr>
        <w:t>В  2019</w:t>
      </w:r>
      <w:proofErr w:type="gramEnd"/>
      <w:r w:rsidRPr="00472B81">
        <w:rPr>
          <w:rFonts w:ascii="Times New Roman" w:hAnsi="Times New Roman" w:cs="Times New Roman"/>
          <w:sz w:val="26"/>
          <w:szCs w:val="28"/>
        </w:rPr>
        <w:t xml:space="preserve"> году  арендная плата за </w:t>
      </w:r>
      <w:proofErr w:type="spellStart"/>
      <w:r w:rsidRPr="00472B81">
        <w:rPr>
          <w:rFonts w:ascii="Times New Roman" w:hAnsi="Times New Roman" w:cs="Times New Roman"/>
          <w:sz w:val="26"/>
          <w:szCs w:val="28"/>
        </w:rPr>
        <w:t>импользование</w:t>
      </w:r>
      <w:proofErr w:type="spellEnd"/>
      <w:r w:rsidRPr="00472B81">
        <w:rPr>
          <w:rFonts w:ascii="Times New Roman" w:hAnsi="Times New Roman" w:cs="Times New Roman"/>
          <w:sz w:val="26"/>
          <w:szCs w:val="28"/>
        </w:rPr>
        <w:t xml:space="preserve"> муниципального имущества   составила 453 261,00 рублей.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По состоянию на 1 января 2020 года от аренды земельных участков заключенных </w:t>
      </w:r>
      <w:proofErr w:type="gramStart"/>
      <w:r w:rsidRPr="00472B81">
        <w:rPr>
          <w:rFonts w:ascii="Times New Roman" w:hAnsi="Times New Roman" w:cs="Times New Roman"/>
          <w:sz w:val="26"/>
          <w:szCs w:val="28"/>
        </w:rPr>
        <w:t>как  в</w:t>
      </w:r>
      <w:proofErr w:type="gramEnd"/>
      <w:r w:rsidRPr="00472B81">
        <w:rPr>
          <w:rFonts w:ascii="Times New Roman" w:hAnsi="Times New Roman" w:cs="Times New Roman"/>
          <w:sz w:val="26"/>
          <w:szCs w:val="28"/>
        </w:rPr>
        <w:t xml:space="preserve"> 2019 году    в доход бюджета  поступило  5 271,3 </w:t>
      </w:r>
      <w:proofErr w:type="spellStart"/>
      <w:r w:rsidRPr="00472B81">
        <w:rPr>
          <w:rFonts w:ascii="Times New Roman" w:hAnsi="Times New Roman" w:cs="Times New Roman"/>
          <w:sz w:val="26"/>
          <w:szCs w:val="28"/>
        </w:rPr>
        <w:t>тыс.руб</w:t>
      </w:r>
      <w:proofErr w:type="spellEnd"/>
      <w:r w:rsidRPr="00472B81">
        <w:rPr>
          <w:rFonts w:ascii="Times New Roman" w:hAnsi="Times New Roman" w:cs="Times New Roman"/>
          <w:sz w:val="26"/>
          <w:szCs w:val="28"/>
        </w:rPr>
        <w:t xml:space="preserve">.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w:t>
      </w:r>
      <w:proofErr w:type="gramStart"/>
      <w:r w:rsidRPr="00472B81">
        <w:rPr>
          <w:rFonts w:ascii="Times New Roman" w:hAnsi="Times New Roman" w:cs="Times New Roman"/>
          <w:sz w:val="26"/>
          <w:szCs w:val="28"/>
        </w:rPr>
        <w:t>течение  года</w:t>
      </w:r>
      <w:proofErr w:type="gramEnd"/>
      <w:r w:rsidRPr="00472B81">
        <w:rPr>
          <w:rFonts w:ascii="Times New Roman" w:hAnsi="Times New Roman" w:cs="Times New Roman"/>
          <w:sz w:val="26"/>
          <w:szCs w:val="28"/>
        </w:rPr>
        <w:t xml:space="preserve"> велась претензионная работа по взысканию задолженности по арендной плате за земельные участки, в результате которой было направлено 15 претензи1 арендаторам просрочившим сроки уплаты аренды.  </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2019 году от продажи 21 земельного участка в бюджет района поступило 2 735,5 тыс. руб., это связано </w:t>
      </w:r>
      <w:proofErr w:type="gramStart"/>
      <w:r w:rsidRPr="00472B81">
        <w:rPr>
          <w:rFonts w:ascii="Times New Roman" w:hAnsi="Times New Roman" w:cs="Times New Roman"/>
          <w:sz w:val="26"/>
          <w:szCs w:val="28"/>
        </w:rPr>
        <w:t>с  продуктивной</w:t>
      </w:r>
      <w:proofErr w:type="gramEnd"/>
      <w:r w:rsidRPr="00472B81">
        <w:rPr>
          <w:rFonts w:ascii="Times New Roman" w:hAnsi="Times New Roman" w:cs="Times New Roman"/>
          <w:sz w:val="26"/>
          <w:szCs w:val="28"/>
        </w:rPr>
        <w:t xml:space="preserve"> работой по межеванию земельных участков и их продажей физическим и  юридическим лицам.</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Также </w:t>
      </w:r>
      <w:proofErr w:type="gramStart"/>
      <w:r w:rsidRPr="00472B81">
        <w:rPr>
          <w:rFonts w:ascii="Times New Roman" w:hAnsi="Times New Roman" w:cs="Times New Roman"/>
          <w:sz w:val="26"/>
          <w:szCs w:val="28"/>
        </w:rPr>
        <w:t>велась  работа</w:t>
      </w:r>
      <w:proofErr w:type="gramEnd"/>
      <w:r w:rsidRPr="00472B81">
        <w:rPr>
          <w:rFonts w:ascii="Times New Roman" w:hAnsi="Times New Roman" w:cs="Times New Roman"/>
          <w:sz w:val="26"/>
          <w:szCs w:val="28"/>
        </w:rPr>
        <w:t xml:space="preserve"> по предоставлению земельных участков в рамках программы «Дальневосточный гектар» и  было предоставлено 7 земельных участков для сельскохозяйственного использования.</w:t>
      </w:r>
    </w:p>
    <w:p w:rsidR="00A72E4C" w:rsidRPr="00472B81" w:rsidRDefault="00A72E4C" w:rsidP="00A72E4C">
      <w:pPr>
        <w:spacing w:after="0" w:line="240" w:lineRule="auto"/>
        <w:ind w:firstLine="709"/>
        <w:jc w:val="both"/>
        <w:rPr>
          <w:rFonts w:ascii="Times New Roman" w:hAnsi="Times New Roman" w:cs="Times New Roman"/>
          <w:sz w:val="26"/>
          <w:szCs w:val="28"/>
        </w:rPr>
      </w:pPr>
      <w:r w:rsidRPr="00472B81">
        <w:rPr>
          <w:rFonts w:ascii="Times New Roman" w:hAnsi="Times New Roman" w:cs="Times New Roman"/>
          <w:sz w:val="26"/>
          <w:szCs w:val="28"/>
        </w:rPr>
        <w:t xml:space="preserve">В </w:t>
      </w:r>
      <w:proofErr w:type="gramStart"/>
      <w:r w:rsidRPr="00472B81">
        <w:rPr>
          <w:rFonts w:ascii="Times New Roman" w:hAnsi="Times New Roman" w:cs="Times New Roman"/>
          <w:sz w:val="26"/>
          <w:szCs w:val="28"/>
        </w:rPr>
        <w:t>целях  рационального</w:t>
      </w:r>
      <w:proofErr w:type="gramEnd"/>
      <w:r w:rsidRPr="00472B81">
        <w:rPr>
          <w:rFonts w:ascii="Times New Roman" w:hAnsi="Times New Roman" w:cs="Times New Roman"/>
          <w:sz w:val="26"/>
          <w:szCs w:val="28"/>
        </w:rPr>
        <w:t xml:space="preserve"> использования и  охраны земельных участков  на территории района проводились работы по муниципальному земельному контролю в </w:t>
      </w:r>
      <w:r w:rsidRPr="00472B81">
        <w:rPr>
          <w:rFonts w:ascii="Times New Roman" w:hAnsi="Times New Roman" w:cs="Times New Roman"/>
          <w:sz w:val="26"/>
          <w:szCs w:val="28"/>
        </w:rPr>
        <w:lastRenderedPageBreak/>
        <w:t xml:space="preserve">соответствии утвержденным планом проведения проверок на 2019 год. Была проведена </w:t>
      </w:r>
      <w:proofErr w:type="gramStart"/>
      <w:r w:rsidRPr="00472B81">
        <w:rPr>
          <w:rFonts w:ascii="Times New Roman" w:hAnsi="Times New Roman" w:cs="Times New Roman"/>
          <w:sz w:val="26"/>
          <w:szCs w:val="28"/>
        </w:rPr>
        <w:t>одна  плановая</w:t>
      </w:r>
      <w:proofErr w:type="gramEnd"/>
      <w:r w:rsidRPr="00472B81">
        <w:rPr>
          <w:rFonts w:ascii="Times New Roman" w:hAnsi="Times New Roman" w:cs="Times New Roman"/>
          <w:sz w:val="26"/>
          <w:szCs w:val="28"/>
        </w:rPr>
        <w:t xml:space="preserve"> проверка.</w:t>
      </w:r>
    </w:p>
    <w:p w:rsidR="00F25603" w:rsidRPr="00472B81" w:rsidRDefault="00F25603" w:rsidP="00A72E4C">
      <w:pPr>
        <w:spacing w:before="240" w:after="240" w:line="240" w:lineRule="auto"/>
        <w:ind w:firstLine="709"/>
        <w:jc w:val="center"/>
        <w:rPr>
          <w:rFonts w:ascii="Times New Roman" w:eastAsia="Times New Roman" w:hAnsi="Times New Roman" w:cs="Times New Roman"/>
          <w:b/>
          <w:sz w:val="26"/>
          <w:szCs w:val="28"/>
          <w:lang w:eastAsia="ru-RU"/>
        </w:rPr>
      </w:pPr>
      <w:r w:rsidRPr="00472B81">
        <w:rPr>
          <w:rFonts w:ascii="Times New Roman" w:eastAsia="Times New Roman" w:hAnsi="Times New Roman" w:cs="Times New Roman"/>
          <w:b/>
          <w:sz w:val="26"/>
          <w:szCs w:val="28"/>
          <w:lang w:eastAsia="ru-RU"/>
        </w:rPr>
        <w:t>Жилищно-коммунальное хозяйство</w:t>
      </w:r>
    </w:p>
    <w:p w:rsidR="00F25603" w:rsidRPr="00472B81" w:rsidRDefault="00F25603" w:rsidP="00F25603">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На территории Соболевского района расположены </w:t>
      </w:r>
      <w:proofErr w:type="gramStart"/>
      <w:r w:rsidRPr="00472B81">
        <w:rPr>
          <w:rFonts w:ascii="Times New Roman" w:eastAsia="Times New Roman" w:hAnsi="Times New Roman" w:cs="Times New Roman"/>
          <w:sz w:val="26"/>
          <w:szCs w:val="28"/>
          <w:lang w:eastAsia="ru-RU"/>
        </w:rPr>
        <w:t>69  многоквартирных</w:t>
      </w:r>
      <w:proofErr w:type="gramEnd"/>
      <w:r w:rsidRPr="00472B81">
        <w:rPr>
          <w:rFonts w:ascii="Times New Roman" w:eastAsia="Times New Roman" w:hAnsi="Times New Roman" w:cs="Times New Roman"/>
          <w:sz w:val="26"/>
          <w:szCs w:val="28"/>
          <w:lang w:eastAsia="ru-RU"/>
        </w:rPr>
        <w:t xml:space="preserve"> жилых домов (без учета домов блокированной застройки). В настоящее время на территории района отсутствует конкурентная среда в сфере управления и эксплуатации жилищным фондом. </w:t>
      </w:r>
    </w:p>
    <w:p w:rsidR="00F25603" w:rsidRPr="00472B81" w:rsidRDefault="00A72E4C" w:rsidP="00F25603">
      <w:pPr>
        <w:tabs>
          <w:tab w:val="left" w:pos="993"/>
        </w:tabs>
        <w:spacing w:after="0" w:line="240" w:lineRule="auto"/>
        <w:ind w:firstLine="709"/>
        <w:contextualSpacing/>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По состоянию на 01.01.2020</w:t>
      </w:r>
      <w:r w:rsidR="00F25603" w:rsidRPr="00472B81">
        <w:rPr>
          <w:rFonts w:ascii="Times New Roman" w:eastAsia="Times New Roman" w:hAnsi="Times New Roman" w:cs="Times New Roman"/>
          <w:sz w:val="26"/>
          <w:szCs w:val="28"/>
          <w:lang w:eastAsia="ru-RU"/>
        </w:rPr>
        <w:t xml:space="preserve"> на территории района </w:t>
      </w:r>
      <w:proofErr w:type="gramStart"/>
      <w:r w:rsidR="00F25603" w:rsidRPr="00472B81">
        <w:rPr>
          <w:rFonts w:ascii="Times New Roman" w:eastAsia="Times New Roman" w:hAnsi="Times New Roman" w:cs="Times New Roman"/>
          <w:sz w:val="26"/>
          <w:szCs w:val="28"/>
          <w:lang w:eastAsia="ru-RU"/>
        </w:rPr>
        <w:t>собственниками  многоквартирных</w:t>
      </w:r>
      <w:proofErr w:type="gramEnd"/>
      <w:r w:rsidR="00F25603" w:rsidRPr="00472B81">
        <w:rPr>
          <w:rFonts w:ascii="Times New Roman" w:eastAsia="Times New Roman" w:hAnsi="Times New Roman" w:cs="Times New Roman"/>
          <w:sz w:val="26"/>
          <w:szCs w:val="28"/>
          <w:lang w:eastAsia="ru-RU"/>
        </w:rPr>
        <w:t xml:space="preserve"> домов не выбран способ управления из-за отсутствуют профессиональных управляющих организаций, готовых предложить свои услуги.</w:t>
      </w:r>
    </w:p>
    <w:p w:rsidR="00F25603" w:rsidRPr="00472B81" w:rsidRDefault="00F25603" w:rsidP="00F25603">
      <w:pPr>
        <w:spacing w:after="0" w:line="240" w:lineRule="auto"/>
        <w:ind w:firstLine="709"/>
        <w:jc w:val="both"/>
        <w:rPr>
          <w:rFonts w:ascii="Times New Roman" w:eastAsia="Times New Roman" w:hAnsi="Times New Roman" w:cs="Times New Roman"/>
          <w:bCs/>
          <w:sz w:val="26"/>
          <w:szCs w:val="28"/>
          <w:lang w:eastAsia="ru-RU"/>
        </w:rPr>
      </w:pPr>
      <w:r w:rsidRPr="00472B81">
        <w:rPr>
          <w:rFonts w:ascii="Times New Roman" w:eastAsia="Times New Roman" w:hAnsi="Times New Roman" w:cs="Times New Roman"/>
          <w:sz w:val="26"/>
          <w:szCs w:val="28"/>
          <w:bdr w:val="none" w:sz="0" w:space="0" w:color="auto" w:frame="1"/>
          <w:lang w:eastAsia="ru-RU"/>
        </w:rPr>
        <w:t xml:space="preserve">По состоянию на </w:t>
      </w:r>
      <w:proofErr w:type="gramStart"/>
      <w:r w:rsidRPr="00472B81">
        <w:rPr>
          <w:rFonts w:ascii="Times New Roman" w:eastAsia="Times New Roman" w:hAnsi="Times New Roman" w:cs="Times New Roman"/>
          <w:sz w:val="26"/>
          <w:szCs w:val="28"/>
          <w:bdr w:val="none" w:sz="0" w:space="0" w:color="auto" w:frame="1"/>
          <w:lang w:eastAsia="ru-RU"/>
        </w:rPr>
        <w:t>01.01.20</w:t>
      </w:r>
      <w:r w:rsidR="00A72E4C" w:rsidRPr="00472B81">
        <w:rPr>
          <w:rFonts w:ascii="Times New Roman" w:eastAsia="Times New Roman" w:hAnsi="Times New Roman" w:cs="Times New Roman"/>
          <w:sz w:val="26"/>
          <w:szCs w:val="28"/>
          <w:bdr w:val="none" w:sz="0" w:space="0" w:color="auto" w:frame="1"/>
          <w:lang w:eastAsia="ru-RU"/>
        </w:rPr>
        <w:t>20</w:t>
      </w:r>
      <w:r w:rsidRPr="00472B81">
        <w:rPr>
          <w:rFonts w:ascii="Times New Roman" w:eastAsia="Times New Roman" w:hAnsi="Times New Roman" w:cs="Times New Roman"/>
          <w:sz w:val="26"/>
          <w:szCs w:val="28"/>
          <w:bdr w:val="none" w:sz="0" w:space="0" w:color="auto" w:frame="1"/>
          <w:lang w:eastAsia="ru-RU"/>
        </w:rPr>
        <w:t xml:space="preserve">  </w:t>
      </w:r>
      <w:r w:rsidR="00A72E4C" w:rsidRPr="00472B81">
        <w:rPr>
          <w:rFonts w:ascii="Times New Roman" w:eastAsia="Times New Roman" w:hAnsi="Times New Roman" w:cs="Times New Roman"/>
          <w:sz w:val="26"/>
          <w:szCs w:val="28"/>
          <w:bdr w:val="none" w:sz="0" w:space="0" w:color="auto" w:frame="1"/>
          <w:lang w:eastAsia="ru-RU"/>
        </w:rPr>
        <w:t>42</w:t>
      </w:r>
      <w:proofErr w:type="gramEnd"/>
      <w:r w:rsidRPr="00472B81">
        <w:rPr>
          <w:rFonts w:ascii="Times New Roman" w:eastAsia="Times New Roman" w:hAnsi="Times New Roman" w:cs="Times New Roman"/>
          <w:sz w:val="26"/>
          <w:szCs w:val="28"/>
          <w:bdr w:val="none" w:sz="0" w:space="0" w:color="auto" w:frame="1"/>
          <w:lang w:eastAsia="ru-RU"/>
        </w:rPr>
        <w:t xml:space="preserve"> </w:t>
      </w:r>
      <w:r w:rsidRPr="00472B81">
        <w:rPr>
          <w:rFonts w:ascii="Times New Roman" w:eastAsia="Times New Roman" w:hAnsi="Times New Roman" w:cs="Times New Roman"/>
          <w:bCs/>
          <w:sz w:val="26"/>
          <w:szCs w:val="28"/>
          <w:lang w:eastAsia="ru-RU"/>
        </w:rPr>
        <w:t xml:space="preserve">многоквартирных домов расположено на земельных участках, в отношении которых осуществлен государственный кадастровый учет. Их доля составила </w:t>
      </w:r>
      <w:r w:rsidR="00A72E4C" w:rsidRPr="00472B81">
        <w:rPr>
          <w:rFonts w:ascii="Times New Roman" w:eastAsia="Times New Roman" w:hAnsi="Times New Roman" w:cs="Times New Roman"/>
          <w:bCs/>
          <w:sz w:val="26"/>
          <w:szCs w:val="28"/>
          <w:lang w:eastAsia="ru-RU"/>
        </w:rPr>
        <w:t>60,9</w:t>
      </w:r>
      <w:r w:rsidRPr="00472B81">
        <w:rPr>
          <w:rFonts w:ascii="Times New Roman" w:eastAsia="Times New Roman" w:hAnsi="Times New Roman" w:cs="Times New Roman"/>
          <w:bCs/>
          <w:sz w:val="26"/>
          <w:szCs w:val="28"/>
          <w:lang w:eastAsia="ru-RU"/>
        </w:rPr>
        <w:t xml:space="preserve"> процентов.</w:t>
      </w:r>
    </w:p>
    <w:p w:rsidR="00F25603" w:rsidRPr="00472B81" w:rsidRDefault="00F25603" w:rsidP="00F25603">
      <w:pPr>
        <w:spacing w:after="0" w:line="240" w:lineRule="auto"/>
        <w:ind w:firstLine="709"/>
        <w:jc w:val="both"/>
        <w:rPr>
          <w:rFonts w:ascii="Times New Roman" w:eastAsia="Times New Roman" w:hAnsi="Times New Roman" w:cs="Times New Roman"/>
          <w:bCs/>
          <w:sz w:val="26"/>
          <w:szCs w:val="28"/>
          <w:lang w:eastAsia="ru-RU"/>
        </w:rPr>
      </w:pPr>
      <w:r w:rsidRPr="00472B81">
        <w:rPr>
          <w:rFonts w:ascii="Times New Roman" w:eastAsia="Times New Roman" w:hAnsi="Times New Roman" w:cs="Times New Roman"/>
          <w:bCs/>
          <w:sz w:val="26"/>
          <w:szCs w:val="28"/>
          <w:lang w:eastAsia="ru-RU"/>
        </w:rPr>
        <w:t>На территории района предоставляют коммунальные услуги в виде теплового и энергетического ресурса 4 компании: ООО «Стимул», АО «</w:t>
      </w:r>
      <w:proofErr w:type="spellStart"/>
      <w:r w:rsidRPr="00472B81">
        <w:rPr>
          <w:rFonts w:ascii="Times New Roman" w:eastAsia="Times New Roman" w:hAnsi="Times New Roman" w:cs="Times New Roman"/>
          <w:bCs/>
          <w:sz w:val="26"/>
          <w:szCs w:val="28"/>
          <w:lang w:eastAsia="ru-RU"/>
        </w:rPr>
        <w:t>Корякэнерго</w:t>
      </w:r>
      <w:proofErr w:type="spellEnd"/>
      <w:r w:rsidRPr="00472B81">
        <w:rPr>
          <w:rFonts w:ascii="Times New Roman" w:eastAsia="Times New Roman" w:hAnsi="Times New Roman" w:cs="Times New Roman"/>
          <w:bCs/>
          <w:sz w:val="26"/>
          <w:szCs w:val="28"/>
          <w:lang w:eastAsia="ru-RU"/>
        </w:rPr>
        <w:t>», АО «ЮЭСК», ООО «</w:t>
      </w:r>
      <w:proofErr w:type="spellStart"/>
      <w:r w:rsidRPr="00472B81">
        <w:rPr>
          <w:rFonts w:ascii="Times New Roman" w:eastAsia="Times New Roman" w:hAnsi="Times New Roman" w:cs="Times New Roman"/>
          <w:bCs/>
          <w:sz w:val="26"/>
          <w:szCs w:val="28"/>
          <w:lang w:eastAsia="ru-RU"/>
        </w:rPr>
        <w:t>Межрегионгаз</w:t>
      </w:r>
      <w:proofErr w:type="spellEnd"/>
      <w:r w:rsidRPr="00472B81">
        <w:rPr>
          <w:rFonts w:ascii="Times New Roman" w:eastAsia="Times New Roman" w:hAnsi="Times New Roman" w:cs="Times New Roman"/>
          <w:bCs/>
          <w:sz w:val="26"/>
          <w:szCs w:val="28"/>
          <w:lang w:eastAsia="ru-RU"/>
        </w:rPr>
        <w:t xml:space="preserve"> Дальний Восток».</w:t>
      </w:r>
    </w:p>
    <w:p w:rsidR="009E5D23" w:rsidRPr="00472B81" w:rsidRDefault="009E5D23" w:rsidP="008F3F78">
      <w:pPr>
        <w:spacing w:after="0" w:line="240" w:lineRule="auto"/>
        <w:contextualSpacing/>
        <w:jc w:val="both"/>
        <w:rPr>
          <w:rFonts w:ascii="Times New Roman" w:eastAsia="Times New Roman" w:hAnsi="Times New Roman" w:cs="Times New Roman"/>
          <w:iCs/>
          <w:sz w:val="26"/>
          <w:szCs w:val="28"/>
          <w:lang w:eastAsia="ru-RU"/>
        </w:rPr>
      </w:pPr>
    </w:p>
    <w:p w:rsidR="009E5D23" w:rsidRPr="00472B81" w:rsidRDefault="009E5D23" w:rsidP="009E5D23">
      <w:pPr>
        <w:autoSpaceDE w:val="0"/>
        <w:autoSpaceDN w:val="0"/>
        <w:adjustRightInd w:val="0"/>
        <w:spacing w:after="0" w:line="240" w:lineRule="auto"/>
        <w:ind w:firstLine="709"/>
        <w:jc w:val="center"/>
        <w:rPr>
          <w:rFonts w:ascii="Times New Roman" w:eastAsia="Calibri" w:hAnsi="Times New Roman" w:cs="Times New Roman"/>
          <w:b/>
          <w:sz w:val="26"/>
          <w:szCs w:val="28"/>
          <w:lang w:eastAsia="ru-RU"/>
        </w:rPr>
      </w:pPr>
      <w:r w:rsidRPr="00472B81">
        <w:rPr>
          <w:rFonts w:ascii="Times New Roman" w:eastAsia="Calibri" w:hAnsi="Times New Roman" w:cs="Times New Roman"/>
          <w:b/>
          <w:sz w:val="26"/>
          <w:szCs w:val="28"/>
          <w:lang w:eastAsia="ru-RU"/>
        </w:rPr>
        <w:t>Энергосбережение и повышение энергетической эффективности</w:t>
      </w:r>
    </w:p>
    <w:p w:rsidR="009E5D23" w:rsidRPr="00472B81" w:rsidRDefault="009E5D23" w:rsidP="009E5D23">
      <w:pPr>
        <w:autoSpaceDE w:val="0"/>
        <w:autoSpaceDN w:val="0"/>
        <w:adjustRightInd w:val="0"/>
        <w:spacing w:after="0" w:line="240" w:lineRule="auto"/>
        <w:ind w:firstLine="709"/>
        <w:jc w:val="center"/>
        <w:rPr>
          <w:rFonts w:ascii="Times New Roman" w:eastAsia="Calibri" w:hAnsi="Times New Roman" w:cs="Times New Roman"/>
          <w:b/>
          <w:sz w:val="26"/>
          <w:szCs w:val="28"/>
          <w:lang w:eastAsia="ru-RU"/>
        </w:rPr>
      </w:pPr>
    </w:p>
    <w:p w:rsidR="00A72E4C" w:rsidRPr="00472B81"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В 2019 году на территории района зафиксировано снижение удельного объема потребления по части видам коммунальных ресурсов, как в многоквартирных домах, так и на объектах социальной сферы.</w:t>
      </w:r>
    </w:p>
    <w:p w:rsidR="00A72E4C" w:rsidRPr="00472B81"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Это обусловлено в том числе, реализацией мероприятий, предусмотренных муниципальной программой «Энергоэффективность, развитие энергетики и коммунального хозяйства, обеспечение жителей Соболевского муниципального района Камчатского края коммунальными услугами и услугами по благоустройству территорий». </w:t>
      </w:r>
    </w:p>
    <w:p w:rsidR="00A72E4C" w:rsidRPr="00472B81"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Указанные мероприятия направлены на снижение расхода энергии в многоквартирных домах района, в том числе за счет перехода на оплату коммунальных услуг населением на основе показаний приборов учета потребления коммунальных услуг; оснащения жилых зданий общедомовыми приборами учета потребления энергии; снижения потребления коммунальных ресурсов в многоквартирных жилых домах по итогам проведения комплексного капитального ремонта.</w:t>
      </w:r>
    </w:p>
    <w:p w:rsidR="00A72E4C" w:rsidRPr="00472B81"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Снижение значений показателя «Удельная величина потребления энергетических ресурсов муниципальными бюджетными учреждениями» произошло за счет проведения ряда мероприятий в муниципальных учреждениях, в том числе: по замене окон; замене дверей и электроприборов и так далее.</w:t>
      </w:r>
    </w:p>
    <w:p w:rsidR="00A72E4C" w:rsidRPr="00472B81"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 xml:space="preserve">В рамках муниципальной программы «Энергоэффективность,  развитие энергетики и коммунального хозяйства, обеспечение жителей Соболевского муниципального района  Камчатского края коммунальными услугами и услугами по благоустройству территорий» за счет средств районного бюджета, краевого бюджета и бюджетов сельских поселений Соболевского района в 2019 году отремонтировано 1,098 км. ветхих электрических сетей (3,5% от общей протяженности инженерных сетей) на общую сумму 5261,565 </w:t>
      </w:r>
      <w:proofErr w:type="spellStart"/>
      <w:r w:rsidRPr="00472B81">
        <w:rPr>
          <w:rFonts w:ascii="Times New Roman" w:eastAsia="Times New Roman" w:hAnsi="Times New Roman" w:cs="Times New Roman"/>
          <w:sz w:val="26"/>
          <w:szCs w:val="28"/>
          <w:lang w:eastAsia="ru-RU"/>
        </w:rPr>
        <w:t>тыс.руб</w:t>
      </w:r>
      <w:proofErr w:type="spellEnd"/>
      <w:r w:rsidRPr="00472B81">
        <w:rPr>
          <w:rFonts w:ascii="Times New Roman" w:eastAsia="Times New Roman" w:hAnsi="Times New Roman" w:cs="Times New Roman"/>
          <w:sz w:val="26"/>
          <w:szCs w:val="28"/>
          <w:lang w:eastAsia="ru-RU"/>
        </w:rPr>
        <w:t xml:space="preserve">. Установлены новые столбы освещения в количестве 41 штука на сумму 4726,760 </w:t>
      </w:r>
      <w:proofErr w:type="spellStart"/>
      <w:r w:rsidRPr="00472B81">
        <w:rPr>
          <w:rFonts w:ascii="Times New Roman" w:eastAsia="Times New Roman" w:hAnsi="Times New Roman" w:cs="Times New Roman"/>
          <w:sz w:val="26"/>
          <w:szCs w:val="28"/>
          <w:lang w:eastAsia="ru-RU"/>
        </w:rPr>
        <w:t>тыс.руб</w:t>
      </w:r>
      <w:proofErr w:type="spellEnd"/>
      <w:r w:rsidRPr="00472B81">
        <w:rPr>
          <w:rFonts w:ascii="Times New Roman" w:eastAsia="Times New Roman" w:hAnsi="Times New Roman" w:cs="Times New Roman"/>
          <w:sz w:val="26"/>
          <w:szCs w:val="28"/>
          <w:lang w:eastAsia="ru-RU"/>
        </w:rPr>
        <w:t xml:space="preserve">.  Произведены ремонты и замены 2 септиков к многоквартирным домам и замена ветхих канализационных сетей протяженностью 255 м.  на общую сумму 1346,85 </w:t>
      </w:r>
      <w:proofErr w:type="spellStart"/>
      <w:r w:rsidRPr="00472B81">
        <w:rPr>
          <w:rFonts w:ascii="Times New Roman" w:eastAsia="Times New Roman" w:hAnsi="Times New Roman" w:cs="Times New Roman"/>
          <w:sz w:val="26"/>
          <w:szCs w:val="28"/>
          <w:lang w:eastAsia="ru-RU"/>
        </w:rPr>
        <w:t>тыс.руб</w:t>
      </w:r>
      <w:proofErr w:type="spellEnd"/>
      <w:r w:rsidRPr="00472B81">
        <w:rPr>
          <w:rFonts w:ascii="Times New Roman" w:eastAsia="Times New Roman" w:hAnsi="Times New Roman" w:cs="Times New Roman"/>
          <w:sz w:val="26"/>
          <w:szCs w:val="28"/>
          <w:lang w:eastAsia="ru-RU"/>
        </w:rPr>
        <w:t>.</w:t>
      </w:r>
    </w:p>
    <w:p w:rsidR="00F25603" w:rsidRPr="008B4854" w:rsidRDefault="00A72E4C" w:rsidP="00A72E4C">
      <w:pPr>
        <w:autoSpaceDE w:val="0"/>
        <w:autoSpaceDN w:val="0"/>
        <w:adjustRightInd w:val="0"/>
        <w:spacing w:after="0" w:line="240" w:lineRule="auto"/>
        <w:ind w:firstLine="709"/>
        <w:jc w:val="both"/>
        <w:rPr>
          <w:rFonts w:ascii="Times New Roman" w:eastAsia="Times New Roman" w:hAnsi="Times New Roman" w:cs="Times New Roman"/>
          <w:sz w:val="26"/>
          <w:szCs w:val="28"/>
          <w:lang w:eastAsia="ru-RU"/>
        </w:rPr>
      </w:pPr>
      <w:r w:rsidRPr="00472B81">
        <w:rPr>
          <w:rFonts w:ascii="Times New Roman" w:eastAsia="Times New Roman" w:hAnsi="Times New Roman" w:cs="Times New Roman"/>
          <w:sz w:val="26"/>
          <w:szCs w:val="28"/>
          <w:lang w:eastAsia="ru-RU"/>
        </w:rPr>
        <w:tab/>
        <w:t xml:space="preserve">Произведен ремонт автомобильных дорог общей протяженностью 940 м. и ремонт проездов к придомовым территориям многоквартирных домов 11270 </w:t>
      </w:r>
      <w:proofErr w:type="spellStart"/>
      <w:r w:rsidRPr="00472B81">
        <w:rPr>
          <w:rFonts w:ascii="Times New Roman" w:eastAsia="Times New Roman" w:hAnsi="Times New Roman" w:cs="Times New Roman"/>
          <w:sz w:val="26"/>
          <w:szCs w:val="28"/>
          <w:lang w:eastAsia="ru-RU"/>
        </w:rPr>
        <w:t>кв.м</w:t>
      </w:r>
      <w:proofErr w:type="spellEnd"/>
      <w:r w:rsidRPr="00472B81">
        <w:rPr>
          <w:rFonts w:ascii="Times New Roman" w:eastAsia="Times New Roman" w:hAnsi="Times New Roman" w:cs="Times New Roman"/>
          <w:sz w:val="26"/>
          <w:szCs w:val="28"/>
          <w:lang w:eastAsia="ru-RU"/>
        </w:rPr>
        <w:t xml:space="preserve">. на общую сумму 49584,48 </w:t>
      </w:r>
      <w:proofErr w:type="spellStart"/>
      <w:r w:rsidRPr="00472B81">
        <w:rPr>
          <w:rFonts w:ascii="Times New Roman" w:eastAsia="Times New Roman" w:hAnsi="Times New Roman" w:cs="Times New Roman"/>
          <w:sz w:val="26"/>
          <w:szCs w:val="28"/>
          <w:lang w:eastAsia="ru-RU"/>
        </w:rPr>
        <w:t>тыс.руб</w:t>
      </w:r>
      <w:proofErr w:type="spellEnd"/>
      <w:r w:rsidRPr="00472B81">
        <w:rPr>
          <w:rFonts w:ascii="Times New Roman" w:eastAsia="Times New Roman" w:hAnsi="Times New Roman" w:cs="Times New Roman"/>
          <w:sz w:val="26"/>
          <w:szCs w:val="28"/>
          <w:lang w:eastAsia="ru-RU"/>
        </w:rPr>
        <w:t xml:space="preserve">. Устроены пешеходные дорожки общей протяженность 2200 м. (шириной 2 м.) на общую сумму 12225,28 </w:t>
      </w:r>
      <w:proofErr w:type="spellStart"/>
      <w:r w:rsidRPr="00472B81">
        <w:rPr>
          <w:rFonts w:ascii="Times New Roman" w:eastAsia="Times New Roman" w:hAnsi="Times New Roman" w:cs="Times New Roman"/>
          <w:sz w:val="26"/>
          <w:szCs w:val="28"/>
          <w:lang w:eastAsia="ru-RU"/>
        </w:rPr>
        <w:t>тыс.руб</w:t>
      </w:r>
      <w:proofErr w:type="spellEnd"/>
      <w:r w:rsidRPr="00472B81">
        <w:rPr>
          <w:rFonts w:ascii="Times New Roman" w:eastAsia="Times New Roman" w:hAnsi="Times New Roman" w:cs="Times New Roman"/>
          <w:sz w:val="26"/>
          <w:szCs w:val="28"/>
          <w:lang w:eastAsia="ru-RU"/>
        </w:rPr>
        <w:t>.</w:t>
      </w:r>
    </w:p>
    <w:sectPr w:rsidR="00F25603" w:rsidRPr="008B4854" w:rsidSect="008B4854">
      <w:pgSz w:w="11906" w:h="16838"/>
      <w:pgMar w:top="709"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216"/>
    <w:multiLevelType w:val="hybridMultilevel"/>
    <w:tmpl w:val="AA68CE30"/>
    <w:lvl w:ilvl="0" w:tplc="8A846E2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50C0740"/>
    <w:multiLevelType w:val="hybridMultilevel"/>
    <w:tmpl w:val="3BE405C2"/>
    <w:lvl w:ilvl="0" w:tplc="B17C58D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472E6C"/>
    <w:multiLevelType w:val="hybridMultilevel"/>
    <w:tmpl w:val="9A3A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6324DE"/>
    <w:multiLevelType w:val="hybridMultilevel"/>
    <w:tmpl w:val="209A1D60"/>
    <w:lvl w:ilvl="0" w:tplc="4FE2F0B2">
      <w:start w:val="1"/>
      <w:numFmt w:val="decimal"/>
      <w:lvlText w:val="%1."/>
      <w:lvlJc w:val="left"/>
      <w:pPr>
        <w:ind w:left="1005" w:hanging="360"/>
      </w:pPr>
      <w:rPr>
        <w:rFonts w:hint="default"/>
        <w:strike w:val="0"/>
        <w:sz w:val="28"/>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65"/>
    <w:rsid w:val="000027C5"/>
    <w:rsid w:val="00004B06"/>
    <w:rsid w:val="00057235"/>
    <w:rsid w:val="00083B99"/>
    <w:rsid w:val="0008784A"/>
    <w:rsid w:val="000A1747"/>
    <w:rsid w:val="000D6A7E"/>
    <w:rsid w:val="000E1FCB"/>
    <w:rsid w:val="000F26B8"/>
    <w:rsid w:val="001229B1"/>
    <w:rsid w:val="0012330F"/>
    <w:rsid w:val="001258D8"/>
    <w:rsid w:val="0014274A"/>
    <w:rsid w:val="00157338"/>
    <w:rsid w:val="00164CD9"/>
    <w:rsid w:val="0017230B"/>
    <w:rsid w:val="001A28DF"/>
    <w:rsid w:val="001C760A"/>
    <w:rsid w:val="001D285C"/>
    <w:rsid w:val="001F3BCC"/>
    <w:rsid w:val="00200DA1"/>
    <w:rsid w:val="00244B9F"/>
    <w:rsid w:val="00282763"/>
    <w:rsid w:val="002837AC"/>
    <w:rsid w:val="002C4686"/>
    <w:rsid w:val="0030374D"/>
    <w:rsid w:val="003376C1"/>
    <w:rsid w:val="0036199A"/>
    <w:rsid w:val="003B1467"/>
    <w:rsid w:val="003E4309"/>
    <w:rsid w:val="004079A8"/>
    <w:rsid w:val="00416829"/>
    <w:rsid w:val="00420BCC"/>
    <w:rsid w:val="00433A12"/>
    <w:rsid w:val="00472B81"/>
    <w:rsid w:val="004A2F93"/>
    <w:rsid w:val="004B051D"/>
    <w:rsid w:val="004C02A8"/>
    <w:rsid w:val="004C321B"/>
    <w:rsid w:val="004D25CB"/>
    <w:rsid w:val="004E265F"/>
    <w:rsid w:val="004F35DE"/>
    <w:rsid w:val="004F4142"/>
    <w:rsid w:val="00517591"/>
    <w:rsid w:val="005211EA"/>
    <w:rsid w:val="00557365"/>
    <w:rsid w:val="006426C7"/>
    <w:rsid w:val="006B670C"/>
    <w:rsid w:val="006C6BAD"/>
    <w:rsid w:val="006F3422"/>
    <w:rsid w:val="006F50EB"/>
    <w:rsid w:val="00713DC2"/>
    <w:rsid w:val="00716398"/>
    <w:rsid w:val="00730F36"/>
    <w:rsid w:val="00751A1E"/>
    <w:rsid w:val="00770BE4"/>
    <w:rsid w:val="007869E2"/>
    <w:rsid w:val="007A7EFB"/>
    <w:rsid w:val="007D3D1B"/>
    <w:rsid w:val="0081085E"/>
    <w:rsid w:val="00822CFE"/>
    <w:rsid w:val="008546F3"/>
    <w:rsid w:val="00877E46"/>
    <w:rsid w:val="0089623F"/>
    <w:rsid w:val="008B29D5"/>
    <w:rsid w:val="008B4854"/>
    <w:rsid w:val="008C0B18"/>
    <w:rsid w:val="008F3F78"/>
    <w:rsid w:val="009245F2"/>
    <w:rsid w:val="0096204D"/>
    <w:rsid w:val="00994E5B"/>
    <w:rsid w:val="00996F68"/>
    <w:rsid w:val="009E4381"/>
    <w:rsid w:val="009E5D23"/>
    <w:rsid w:val="009F3BC9"/>
    <w:rsid w:val="009F4B95"/>
    <w:rsid w:val="00A015BC"/>
    <w:rsid w:val="00A07724"/>
    <w:rsid w:val="00A13307"/>
    <w:rsid w:val="00A23BED"/>
    <w:rsid w:val="00A44721"/>
    <w:rsid w:val="00A72E4C"/>
    <w:rsid w:val="00A90EC7"/>
    <w:rsid w:val="00AA41EC"/>
    <w:rsid w:val="00AE585E"/>
    <w:rsid w:val="00AF1079"/>
    <w:rsid w:val="00AF567D"/>
    <w:rsid w:val="00B313F5"/>
    <w:rsid w:val="00B344A9"/>
    <w:rsid w:val="00B52982"/>
    <w:rsid w:val="00B5702F"/>
    <w:rsid w:val="00B764A5"/>
    <w:rsid w:val="00B83D32"/>
    <w:rsid w:val="00B85222"/>
    <w:rsid w:val="00BB450C"/>
    <w:rsid w:val="00BE4231"/>
    <w:rsid w:val="00BE511B"/>
    <w:rsid w:val="00C011F5"/>
    <w:rsid w:val="00C52529"/>
    <w:rsid w:val="00C57DB8"/>
    <w:rsid w:val="00C80211"/>
    <w:rsid w:val="00C91941"/>
    <w:rsid w:val="00C92719"/>
    <w:rsid w:val="00CB27B8"/>
    <w:rsid w:val="00CD2668"/>
    <w:rsid w:val="00D10C3A"/>
    <w:rsid w:val="00D17519"/>
    <w:rsid w:val="00D31BD6"/>
    <w:rsid w:val="00D4339E"/>
    <w:rsid w:val="00D54310"/>
    <w:rsid w:val="00D74E6E"/>
    <w:rsid w:val="00D82855"/>
    <w:rsid w:val="00DD22E7"/>
    <w:rsid w:val="00DF504B"/>
    <w:rsid w:val="00E04C68"/>
    <w:rsid w:val="00E12E34"/>
    <w:rsid w:val="00E478FA"/>
    <w:rsid w:val="00E52755"/>
    <w:rsid w:val="00EA2F4B"/>
    <w:rsid w:val="00EB485C"/>
    <w:rsid w:val="00F25603"/>
    <w:rsid w:val="00F63995"/>
    <w:rsid w:val="00F67C39"/>
    <w:rsid w:val="00FA032C"/>
    <w:rsid w:val="00FB358B"/>
    <w:rsid w:val="00FB5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C1E32-8F6A-41AD-B223-C2B7E427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E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A7EFB"/>
    <w:rPr>
      <w:rFonts w:ascii="Segoe UI" w:hAnsi="Segoe UI" w:cs="Segoe UI"/>
      <w:sz w:val="18"/>
      <w:szCs w:val="18"/>
    </w:rPr>
  </w:style>
  <w:style w:type="paragraph" w:styleId="a5">
    <w:name w:val="No Spacing"/>
    <w:link w:val="a6"/>
    <w:uiPriority w:val="1"/>
    <w:qFormat/>
    <w:rsid w:val="000F26B8"/>
    <w:pPr>
      <w:spacing w:after="0" w:line="240" w:lineRule="auto"/>
    </w:pPr>
  </w:style>
  <w:style w:type="paragraph" w:styleId="2">
    <w:name w:val="Body Text Indent 2"/>
    <w:basedOn w:val="a"/>
    <w:link w:val="20"/>
    <w:uiPriority w:val="99"/>
    <w:unhideWhenUsed/>
    <w:rsid w:val="003B14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3B1467"/>
    <w:rPr>
      <w:rFonts w:ascii="Times New Roman" w:eastAsia="Times New Roman" w:hAnsi="Times New Roman" w:cs="Times New Roman"/>
      <w:sz w:val="24"/>
      <w:szCs w:val="24"/>
      <w:lang w:eastAsia="ru-RU"/>
    </w:rPr>
  </w:style>
  <w:style w:type="paragraph" w:customStyle="1" w:styleId="ConsPlusNormal">
    <w:name w:val="ConsPlusNormal"/>
    <w:rsid w:val="003B14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16398"/>
    <w:pPr>
      <w:ind w:left="720"/>
      <w:contextualSpacing/>
    </w:pPr>
  </w:style>
  <w:style w:type="paragraph" w:styleId="a8">
    <w:name w:val="Normal (Web)"/>
    <w:basedOn w:val="a"/>
    <w:uiPriority w:val="99"/>
    <w:unhideWhenUsed/>
    <w:rsid w:val="006F3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D54310"/>
    <w:pPr>
      <w:spacing w:after="120"/>
    </w:pPr>
    <w:rPr>
      <w:sz w:val="16"/>
      <w:szCs w:val="16"/>
    </w:rPr>
  </w:style>
  <w:style w:type="character" w:customStyle="1" w:styleId="30">
    <w:name w:val="Основной текст 3 Знак"/>
    <w:basedOn w:val="a0"/>
    <w:link w:val="3"/>
    <w:uiPriority w:val="99"/>
    <w:rsid w:val="00D54310"/>
    <w:rPr>
      <w:sz w:val="16"/>
      <w:szCs w:val="16"/>
    </w:rPr>
  </w:style>
  <w:style w:type="paragraph" w:customStyle="1" w:styleId="a9">
    <w:name w:val="Нормальный"/>
    <w:rsid w:val="0028276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locked/>
    <w:rsid w:val="00770BE4"/>
  </w:style>
  <w:style w:type="table" w:styleId="aa">
    <w:name w:val="Table Grid"/>
    <w:basedOn w:val="a1"/>
    <w:uiPriority w:val="59"/>
    <w:rsid w:val="00200D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EAD3-E35B-4328-8C9E-2E6CF15B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1</Pages>
  <Words>5565</Words>
  <Characters>31726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Торговля</cp:lastModifiedBy>
  <cp:revision>30</cp:revision>
  <cp:lastPrinted>2019-04-29T23:57:00Z</cp:lastPrinted>
  <dcterms:created xsi:type="dcterms:W3CDTF">2018-05-03T07:59:00Z</dcterms:created>
  <dcterms:modified xsi:type="dcterms:W3CDTF">2020-04-30T06:04:00Z</dcterms:modified>
</cp:coreProperties>
</file>