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A8" w:rsidRDefault="00E849A8" w:rsidP="00E84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EF89A1" wp14:editId="547FE0BF">
            <wp:extent cx="571500" cy="70485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9A8" w:rsidRDefault="00E849A8" w:rsidP="00E84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849A8" w:rsidRDefault="00E849A8" w:rsidP="00E84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DD182" wp14:editId="00BB451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9A8" w:rsidRDefault="00E849A8" w:rsidP="00E849A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" strokecolor="white">
                <v:textbox>
                  <w:txbxContent>
                    <w:p w:rsidR="00E849A8" w:rsidRDefault="00E849A8" w:rsidP="00E849A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 МУНИЦИПАЛЬНОГО  РАЙОНА КАМЧАТСКОГО  КРАЯ</w:t>
      </w:r>
    </w:p>
    <w:p w:rsidR="00E849A8" w:rsidRDefault="00E849A8" w:rsidP="00E849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849A8" w:rsidRDefault="00E849A8" w:rsidP="00E849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06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февраля  2020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с. Соболево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24</w:t>
      </w:r>
      <w:bookmarkStart w:id="0" w:name="_GoBack"/>
      <w:bookmarkEnd w:id="0"/>
    </w:p>
    <w:p w:rsidR="00E849A8" w:rsidRDefault="00E849A8" w:rsidP="00E849A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9A8" w:rsidRDefault="00E849A8" w:rsidP="00E8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 внесении изменений в постановление  администрации Соболев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муниципального района №290 от 02.10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.2019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Проекта </w:t>
      </w:r>
      <w:r w:rsidRPr="007E53D9">
        <w:rPr>
          <w:rFonts w:ascii="Times New Roman" w:hAnsi="Times New Roman" w:cs="Times New Roman"/>
          <w:sz w:val="28"/>
          <w:szCs w:val="28"/>
        </w:rPr>
        <w:t xml:space="preserve">планировки </w:t>
      </w:r>
      <w:r w:rsidRPr="003B660B">
        <w:rPr>
          <w:rFonts w:ascii="Times New Roman" w:hAnsi="Times New Roman" w:cs="Times New Roman"/>
          <w:sz w:val="28"/>
          <w:szCs w:val="28"/>
        </w:rPr>
        <w:t>территории, содержащий проект межевания территории линейного объекта «Технологический проезд, Соболевский район, Камчатский край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849A8" w:rsidRDefault="00E849A8" w:rsidP="00E84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E849A8" w:rsidRPr="00404364" w:rsidRDefault="00E849A8" w:rsidP="00E84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уточнения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лощади и конфигурации земельных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тков</w:t>
      </w:r>
    </w:p>
    <w:p w:rsidR="00E849A8" w:rsidRDefault="00E849A8" w:rsidP="00E84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</w:p>
    <w:p w:rsidR="00E849A8" w:rsidRDefault="00E849A8" w:rsidP="00E84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ПОСТАНОВЛЯЕТ:</w:t>
      </w:r>
    </w:p>
    <w:p w:rsidR="00E849A8" w:rsidRDefault="00E849A8" w:rsidP="00E849A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p w:rsidR="00E849A8" w:rsidRPr="0098791D" w:rsidRDefault="00E849A8" w:rsidP="00E8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1. Внести в постановление №290 от 02.10.2019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Проекта </w:t>
      </w:r>
      <w:r w:rsidRPr="007E53D9">
        <w:rPr>
          <w:rFonts w:ascii="Times New Roman" w:hAnsi="Times New Roman" w:cs="Times New Roman"/>
          <w:sz w:val="28"/>
          <w:szCs w:val="28"/>
        </w:rPr>
        <w:t xml:space="preserve">планировки </w:t>
      </w:r>
      <w:r w:rsidRPr="003B660B">
        <w:rPr>
          <w:rFonts w:ascii="Times New Roman" w:hAnsi="Times New Roman" w:cs="Times New Roman"/>
          <w:sz w:val="28"/>
          <w:szCs w:val="28"/>
        </w:rPr>
        <w:t>территории, содержащий проект межевания территории линейного объекта «Технологический проезд, Соболевский район, Камчатский край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следующего содержания:</w:t>
      </w:r>
    </w:p>
    <w:p w:rsidR="00E849A8" w:rsidRDefault="00E849A8" w:rsidP="00E8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 Пункт 1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49A8" w:rsidRDefault="00E849A8" w:rsidP="00E84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Утвердить Проект планировки территории, содержащий проект межевания территории, для образования земельных участков, в кадастровом квартале 41:07:0010105:</w:t>
      </w:r>
    </w:p>
    <w:p w:rsidR="00E849A8" w:rsidRDefault="00E849A8" w:rsidP="00E8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условный номер формируемого участка - 41:07:0010105:ЗУ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849A8" w:rsidRDefault="00E849A8" w:rsidP="00E8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площадь - 30554 кв. м., разрешенное использование – размещение автомобильных дорог, категория земель - земли запаса, местоположение: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Российская Федерация, Камчатский край, район Соболевский;</w:t>
      </w:r>
    </w:p>
    <w:p w:rsidR="00E849A8" w:rsidRDefault="00E849A8" w:rsidP="00E8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условный номер формируемого участка - 41:07:0010105:ЗУ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849A8" w:rsidRDefault="00E849A8" w:rsidP="00E8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площадь - 18097 кв. м., разрешенное использование – размещение автомобильных дорог, категория земель - земли запаса, местоположение: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Российская Федерация, Камчатский край, район Соболевский;</w:t>
      </w:r>
    </w:p>
    <w:p w:rsidR="00E849A8" w:rsidRPr="007F3F3A" w:rsidRDefault="00E849A8" w:rsidP="00E84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Данное постановление вступает в действие с момента подписания и распространяется на правоотношения, возникшие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года.</w:t>
      </w:r>
    </w:p>
    <w:p w:rsidR="00E849A8" w:rsidRDefault="00E849A8" w:rsidP="00E849A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9A8" w:rsidRDefault="00E849A8" w:rsidP="00E84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9A8" w:rsidRPr="007F3F3A" w:rsidRDefault="00E849A8" w:rsidP="00E84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Соболевского муниципального района                               В.И. Куркин</w:t>
      </w:r>
    </w:p>
    <w:p w:rsidR="00E849A8" w:rsidRDefault="00E849A8" w:rsidP="00E84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9A8" w:rsidRPr="007F3F3A" w:rsidRDefault="00E849A8" w:rsidP="00E84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0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p w:rsidR="00E849A8" w:rsidRDefault="00E849A8" w:rsidP="00E849A8"/>
    <w:p w:rsidR="00B108C3" w:rsidRDefault="00B108C3"/>
    <w:sectPr w:rsidR="00B108C3" w:rsidSect="001A3CF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AF"/>
    <w:rsid w:val="00AA75AF"/>
    <w:rsid w:val="00B108C3"/>
    <w:rsid w:val="00E8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EImush</dc:creator>
  <cp:keywords/>
  <dc:description/>
  <cp:lastModifiedBy>EImush</cp:lastModifiedBy>
  <cp:revision>2</cp:revision>
  <cp:lastPrinted>2020-02-05T23:32:00Z</cp:lastPrinted>
  <dcterms:created xsi:type="dcterms:W3CDTF">2020-02-05T23:22:00Z</dcterms:created>
  <dcterms:modified xsi:type="dcterms:W3CDTF">2020-02-05T23:32:00Z</dcterms:modified>
</cp:coreProperties>
</file>