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41" w:rsidRPr="00A04C41" w:rsidRDefault="00A04C41" w:rsidP="00A04C41">
      <w:pPr>
        <w:spacing w:line="276" w:lineRule="auto"/>
        <w:jc w:val="center"/>
        <w:rPr>
          <w:b/>
          <w:caps/>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A04C41">
        <w:rPr>
          <w:b/>
          <w:caps/>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Подготовка кадров под заявки работодателей</w:t>
      </w:r>
    </w:p>
    <w:p w:rsidR="00A04C41" w:rsidRPr="00A04C41" w:rsidRDefault="00A04C41" w:rsidP="00A04C41">
      <w:pPr>
        <w:spacing w:line="276" w:lineRule="auto"/>
        <w:rPr>
          <w:b/>
          <w:sz w:val="22"/>
        </w:rPr>
      </w:pPr>
    </w:p>
    <w:p w:rsidR="00A04C41" w:rsidRPr="00A04C41" w:rsidRDefault="00A04C41" w:rsidP="00A04C41">
      <w:pPr>
        <w:spacing w:line="276" w:lineRule="auto"/>
        <w:ind w:firstLine="567"/>
        <w:jc w:val="both"/>
        <w:rPr>
          <w:sz w:val="22"/>
        </w:rPr>
      </w:pPr>
      <w:r w:rsidRPr="00A04C41">
        <w:rPr>
          <w:sz w:val="22"/>
        </w:rPr>
        <w:t xml:space="preserve">Для работодателей одним из путей решения вопроса дефицита квалифицированных кадров является организация Центрами занятости населения курсовой профессиональной подготовки (переподготовки) необходимых кадров из числа граждан, состоящих на учете в органах государственной службы занятости населения и признанных в установленном порядке безработными, по заявкам работодателей. </w:t>
      </w:r>
    </w:p>
    <w:p w:rsidR="00A04C41" w:rsidRPr="00A04C41" w:rsidRDefault="00A04C41" w:rsidP="00A04C41">
      <w:pPr>
        <w:spacing w:line="276" w:lineRule="auto"/>
        <w:ind w:firstLine="567"/>
        <w:jc w:val="both"/>
        <w:rPr>
          <w:sz w:val="22"/>
        </w:rPr>
      </w:pPr>
      <w:r w:rsidRPr="00A04C41">
        <w:rPr>
          <w:sz w:val="22"/>
        </w:rPr>
        <w:t xml:space="preserve">Заказ на подготовку кадров оформляется работодателем в виде заявки, содержащей наименование, организационно-правовую форму, идентификационный номер налогоплательщика, основной государственный регистрационный номер, место нахождения, номер контактного телефона/факс, адрес электронной почты (для юридического лица); </w:t>
      </w:r>
      <w:proofErr w:type="gramStart"/>
      <w:r w:rsidRPr="00A04C41">
        <w:rPr>
          <w:sz w:val="22"/>
        </w:rPr>
        <w:t>фамилию, имя, отчество, идентификационный номер налогоплательщика, адрес места жительства (пребывания), номер контактного телефона, адрес электронной почты (при наличии) (для индивидуального предпринимателя или физического лица), наименование квалификаций (профессий, специальностей), по которым необходимо организовать подготовку (переподготовку), и количество граждан, необходимое обучить.</w:t>
      </w:r>
      <w:proofErr w:type="gramEnd"/>
    </w:p>
    <w:p w:rsidR="00A04C41" w:rsidRPr="00A04C41" w:rsidRDefault="00A04C41" w:rsidP="00A04C41">
      <w:pPr>
        <w:spacing w:line="276" w:lineRule="auto"/>
        <w:ind w:firstLine="567"/>
        <w:jc w:val="both"/>
        <w:rPr>
          <w:sz w:val="22"/>
        </w:rPr>
      </w:pPr>
      <w:r w:rsidRPr="00A04C41">
        <w:rPr>
          <w:sz w:val="22"/>
        </w:rPr>
        <w:t>Заявка заверяется личной или простой электронной подписью работодателя в соответствии с Федеральным законом от 06.04.2011 № 63-ФЗ «Об электронной подписи».</w:t>
      </w:r>
    </w:p>
    <w:p w:rsidR="00A04C41" w:rsidRPr="00A04C41" w:rsidRDefault="00A04C41" w:rsidP="00A04C41">
      <w:pPr>
        <w:spacing w:line="276" w:lineRule="auto"/>
        <w:ind w:firstLine="567"/>
        <w:jc w:val="both"/>
        <w:rPr>
          <w:sz w:val="22"/>
        </w:rPr>
      </w:pPr>
      <w:r w:rsidRPr="00A04C41">
        <w:rPr>
          <w:sz w:val="22"/>
        </w:rPr>
        <w:t>Профессиональное обучение безработных граждан под заказ работодателя предусматривает гарантированное обеспечение занятости работодателем, осуществившим заказ на подготовку кадров, граждан после прохождения обучения. В связи с этим обеспечивается возможность предварительного согласования работодателем кандидатур из числа безработных граждан, планируемых к направлению на профессиональное обучение.</w:t>
      </w:r>
    </w:p>
    <w:p w:rsidR="00A04C41" w:rsidRPr="00A04C41" w:rsidRDefault="00A04C41" w:rsidP="00A04C41">
      <w:pPr>
        <w:autoSpaceDE w:val="0"/>
        <w:autoSpaceDN w:val="0"/>
        <w:adjustRightInd w:val="0"/>
        <w:spacing w:line="276" w:lineRule="auto"/>
        <w:ind w:firstLine="540"/>
        <w:jc w:val="both"/>
        <w:rPr>
          <w:sz w:val="22"/>
          <w:lang w:eastAsia="ru-RU"/>
        </w:rPr>
      </w:pPr>
    </w:p>
    <w:p w:rsidR="00A04C41" w:rsidRPr="00A04C41" w:rsidRDefault="00A04C41" w:rsidP="00A04C41">
      <w:pPr>
        <w:autoSpaceDE w:val="0"/>
        <w:autoSpaceDN w:val="0"/>
        <w:adjustRightInd w:val="0"/>
        <w:ind w:firstLine="540"/>
        <w:jc w:val="center"/>
        <w:rPr>
          <w:sz w:val="22"/>
          <w:lang w:eastAsia="ru-RU"/>
        </w:rPr>
      </w:pPr>
    </w:p>
    <w:p w:rsidR="00A04C41" w:rsidRPr="00A04C41" w:rsidRDefault="00A04C41" w:rsidP="00A04C41">
      <w:pPr>
        <w:autoSpaceDE w:val="0"/>
        <w:autoSpaceDN w:val="0"/>
        <w:adjustRightInd w:val="0"/>
        <w:ind w:firstLine="540"/>
        <w:jc w:val="center"/>
        <w:rPr>
          <w:b/>
          <w:sz w:val="22"/>
          <w:lang w:eastAsia="ru-RU"/>
        </w:rPr>
      </w:pPr>
      <w:r w:rsidRPr="00A04C41">
        <w:rPr>
          <w:sz w:val="22"/>
        </w:rPr>
        <w:t xml:space="preserve">По всем интересующим вопросам можно обратиться в </w:t>
      </w:r>
      <w:r w:rsidRPr="00A04C41">
        <w:rPr>
          <w:b/>
          <w:sz w:val="22"/>
          <w:lang w:eastAsia="ru-RU"/>
        </w:rPr>
        <w:t xml:space="preserve">"Центр занятости населения Соболевского района" </w:t>
      </w:r>
      <w:r w:rsidRPr="00A04C41">
        <w:rPr>
          <w:sz w:val="22"/>
        </w:rPr>
        <w:t>по адресу</w:t>
      </w:r>
      <w:proofErr w:type="gramStart"/>
      <w:r w:rsidRPr="00A04C41">
        <w:rPr>
          <w:sz w:val="22"/>
        </w:rPr>
        <w:t xml:space="preserve"> :</w:t>
      </w:r>
      <w:proofErr w:type="gramEnd"/>
      <w:r w:rsidRPr="00A04C41">
        <w:rPr>
          <w:sz w:val="22"/>
          <w:lang w:eastAsia="ru-RU"/>
        </w:rPr>
        <w:t xml:space="preserve"> с. Соболево, ул. Советская, д. 35а</w:t>
      </w:r>
    </w:p>
    <w:p w:rsidR="00A04C41" w:rsidRPr="00A04C41" w:rsidRDefault="00A04C41" w:rsidP="00A04C41">
      <w:pPr>
        <w:autoSpaceDE w:val="0"/>
        <w:autoSpaceDN w:val="0"/>
        <w:adjustRightInd w:val="0"/>
        <w:ind w:firstLine="540"/>
        <w:rPr>
          <w:sz w:val="22"/>
          <w:lang w:eastAsia="ru-RU"/>
        </w:rPr>
      </w:pPr>
      <w:r w:rsidRPr="00A04C41">
        <w:rPr>
          <w:sz w:val="22"/>
          <w:lang w:eastAsia="ru-RU"/>
        </w:rPr>
        <w:t xml:space="preserve">                                         тел. 8(415-36)32237;8(415-36)32250, факс 3-22-50</w:t>
      </w:r>
    </w:p>
    <w:p w:rsidR="002825E0" w:rsidRDefault="002825E0"/>
    <w:sectPr w:rsidR="00282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09"/>
    <w:rsid w:val="002825E0"/>
    <w:rsid w:val="00632414"/>
    <w:rsid w:val="00676109"/>
    <w:rsid w:val="00A0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41"/>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41"/>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SPORT</cp:lastModifiedBy>
  <cp:revision>2</cp:revision>
  <dcterms:created xsi:type="dcterms:W3CDTF">2017-09-04T02:18:00Z</dcterms:created>
  <dcterms:modified xsi:type="dcterms:W3CDTF">2017-09-04T02:18:00Z</dcterms:modified>
</cp:coreProperties>
</file>