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F" w:rsidRDefault="0022431F" w:rsidP="0022431F">
      <w:pPr>
        <w:jc w:val="right"/>
        <w:rPr>
          <w:i/>
          <w:iCs/>
        </w:rPr>
      </w:pPr>
    </w:p>
    <w:p w:rsidR="0022431F" w:rsidRDefault="0022431F" w:rsidP="002243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22431F" w:rsidRDefault="0022431F" w:rsidP="0022431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 МУНИЦИПАЛЬНОГО  РАЙОНА</w:t>
      </w:r>
    </w:p>
    <w:p w:rsidR="0022431F" w:rsidRDefault="0022431F" w:rsidP="0022431F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КАМЧАТСКОЙ   ОБЛАСТИ</w:t>
      </w:r>
    </w:p>
    <w:p w:rsidR="0022431F" w:rsidRDefault="0022431F" w:rsidP="0022431F">
      <w:pPr>
        <w:jc w:val="center"/>
        <w:rPr>
          <w:sz w:val="32"/>
          <w:szCs w:val="32"/>
        </w:rPr>
      </w:pPr>
    </w:p>
    <w:p w:rsidR="0022431F" w:rsidRDefault="0022431F" w:rsidP="0022431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22431F" w:rsidRDefault="0022431F" w:rsidP="0022431F">
      <w:pPr>
        <w:jc w:val="center"/>
        <w:rPr>
          <w:sz w:val="32"/>
          <w:szCs w:val="32"/>
        </w:rPr>
      </w:pPr>
    </w:p>
    <w:p w:rsidR="0022431F" w:rsidRDefault="00C6109F" w:rsidP="002243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</w:t>
      </w:r>
      <w:r w:rsidR="0022431F">
        <w:rPr>
          <w:sz w:val="28"/>
          <w:szCs w:val="28"/>
          <w:u w:val="single"/>
        </w:rPr>
        <w:t xml:space="preserve">02.2021 г.  № </w:t>
      </w:r>
      <w:r>
        <w:rPr>
          <w:sz w:val="28"/>
          <w:szCs w:val="28"/>
          <w:u w:val="single"/>
        </w:rPr>
        <w:t>45</w:t>
      </w:r>
    </w:p>
    <w:p w:rsidR="0022431F" w:rsidRDefault="0022431F" w:rsidP="0022431F">
      <w:pPr>
        <w:jc w:val="both"/>
      </w:pPr>
      <w:r>
        <w:t xml:space="preserve">19-я  сессия </w:t>
      </w:r>
    </w:p>
    <w:p w:rsidR="0022431F" w:rsidRDefault="0022431F" w:rsidP="0022431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5493"/>
      </w:tblGrid>
      <w:tr w:rsidR="0022431F" w:rsidTr="00B1661F">
        <w:tc>
          <w:tcPr>
            <w:tcW w:w="4077" w:type="dxa"/>
          </w:tcPr>
          <w:p w:rsidR="0022431F" w:rsidRDefault="0022431F" w:rsidP="00B1661F">
            <w:pPr>
              <w:pStyle w:val="3"/>
              <w:keepNext w:val="0"/>
              <w:outlineLvl w:val="9"/>
              <w:rPr>
                <w:szCs w:val="26"/>
              </w:rPr>
            </w:pPr>
            <w:r>
              <w:t>Об утверждении комиссии по награждениям Соболевского муниципа</w:t>
            </w:r>
            <w:r w:rsidR="00F84224">
              <w:t>льного района Камчатского края</w:t>
            </w:r>
            <w:r>
              <w:t xml:space="preserve">. </w:t>
            </w:r>
          </w:p>
          <w:p w:rsidR="0022431F" w:rsidRDefault="0022431F" w:rsidP="00B1661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22431F" w:rsidRDefault="0022431F" w:rsidP="00B1661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jc w:val="both"/>
        <w:rPr>
          <w:sz w:val="28"/>
        </w:rPr>
      </w:pPr>
      <w:r>
        <w:tab/>
      </w:r>
      <w:r>
        <w:rPr>
          <w:sz w:val="28"/>
        </w:rPr>
        <w:t xml:space="preserve">Рассмотрев представленный главой Соболевского муниципального района Куркиным В.И. состав комиссии по награждениям Соболевского муниципального района, во исполнение Решения Соболевского муниципального района </w:t>
      </w:r>
      <w:r w:rsidR="00871EF7">
        <w:rPr>
          <w:sz w:val="28"/>
        </w:rPr>
        <w:t>от 2</w:t>
      </w:r>
      <w:r w:rsidRPr="00871EF7">
        <w:rPr>
          <w:sz w:val="28"/>
        </w:rPr>
        <w:t xml:space="preserve">2.11.2007 № </w:t>
      </w:r>
      <w:r w:rsidR="00871EF7">
        <w:rPr>
          <w:sz w:val="28"/>
        </w:rPr>
        <w:t>93</w:t>
      </w:r>
      <w:r>
        <w:rPr>
          <w:sz w:val="28"/>
        </w:rPr>
        <w:t xml:space="preserve"> </w:t>
      </w:r>
      <w:r>
        <w:rPr>
          <w:rFonts w:cs="Tahoma"/>
          <w:sz w:val="28"/>
          <w:szCs w:val="28"/>
        </w:rPr>
        <w:t>«О</w:t>
      </w:r>
      <w:r>
        <w:rPr>
          <w:sz w:val="28"/>
          <w:szCs w:val="28"/>
          <w:lang w:eastAsia="ar-SA"/>
        </w:rPr>
        <w:t xml:space="preserve"> муниципальных наградах Соболевского муниципального района»,</w:t>
      </w:r>
      <w:r>
        <w:rPr>
          <w:sz w:val="28"/>
        </w:rPr>
        <w:t xml:space="preserve"> Дума Соболевского муниципального района</w:t>
      </w: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22431F" w:rsidRDefault="0022431F" w:rsidP="0022431F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состав комиссии по награждениям </w:t>
      </w:r>
      <w:r>
        <w:rPr>
          <w:sz w:val="28"/>
        </w:rPr>
        <w:t>Соболевского муниципального района согласно приложению.</w:t>
      </w: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C6109F" w:rsidP="002243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2431F">
        <w:rPr>
          <w:sz w:val="28"/>
          <w:szCs w:val="28"/>
        </w:rPr>
        <w:t xml:space="preserve"> Думы Соболевского</w:t>
      </w: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C6109F">
        <w:rPr>
          <w:sz w:val="28"/>
          <w:szCs w:val="28"/>
        </w:rPr>
        <w:t>В.И. С</w:t>
      </w:r>
      <w:bookmarkStart w:id="0" w:name="_GoBack"/>
      <w:bookmarkEnd w:id="0"/>
      <w:r w:rsidR="00C6109F">
        <w:rPr>
          <w:sz w:val="28"/>
          <w:szCs w:val="28"/>
        </w:rPr>
        <w:t>апожков</w:t>
      </w: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tabs>
          <w:tab w:val="left" w:pos="720"/>
        </w:tabs>
        <w:jc w:val="both"/>
        <w:rPr>
          <w:sz w:val="28"/>
          <w:szCs w:val="28"/>
        </w:rPr>
      </w:pPr>
    </w:p>
    <w:p w:rsidR="0022431F" w:rsidRDefault="0022431F" w:rsidP="0022431F">
      <w:pPr>
        <w:jc w:val="right"/>
      </w:pPr>
    </w:p>
    <w:p w:rsidR="0022431F" w:rsidRDefault="0022431F" w:rsidP="0022431F">
      <w:pPr>
        <w:jc w:val="right"/>
      </w:pPr>
    </w:p>
    <w:p w:rsidR="0022431F" w:rsidRDefault="0022431F" w:rsidP="0022431F">
      <w:pPr>
        <w:jc w:val="right"/>
      </w:pPr>
    </w:p>
    <w:p w:rsidR="0022431F" w:rsidRDefault="0022431F" w:rsidP="0022431F">
      <w:pPr>
        <w:jc w:val="right"/>
      </w:pPr>
      <w:r>
        <w:lastRenderedPageBreak/>
        <w:t>Приложение к  Решению Думы</w:t>
      </w:r>
    </w:p>
    <w:p w:rsidR="0022431F" w:rsidRDefault="0022431F" w:rsidP="0022431F">
      <w:pPr>
        <w:jc w:val="right"/>
      </w:pPr>
      <w:r>
        <w:t>Соболевского муниципального района</w:t>
      </w:r>
    </w:p>
    <w:p w:rsidR="0022431F" w:rsidRDefault="0022431F" w:rsidP="0022431F">
      <w:pPr>
        <w:jc w:val="right"/>
      </w:pPr>
      <w:r>
        <w:t xml:space="preserve">от </w:t>
      </w:r>
      <w:r w:rsidR="00C6109F">
        <w:t>25</w:t>
      </w:r>
      <w:r>
        <w:t>.02.2021 №</w:t>
      </w:r>
      <w:r w:rsidR="00C6109F">
        <w:t xml:space="preserve"> 45</w:t>
      </w:r>
    </w:p>
    <w:p w:rsidR="0022431F" w:rsidRDefault="0022431F" w:rsidP="0022431F">
      <w:pPr>
        <w:jc w:val="right"/>
      </w:pPr>
    </w:p>
    <w:p w:rsidR="0022431F" w:rsidRDefault="0022431F" w:rsidP="0022431F">
      <w:pPr>
        <w:jc w:val="right"/>
      </w:pPr>
    </w:p>
    <w:p w:rsidR="0022431F" w:rsidRDefault="0022431F" w:rsidP="0022431F">
      <w:pPr>
        <w:jc w:val="center"/>
        <w:rPr>
          <w:b/>
          <w:sz w:val="28"/>
        </w:rPr>
      </w:pPr>
    </w:p>
    <w:p w:rsidR="0022431F" w:rsidRDefault="0022431F" w:rsidP="0022431F">
      <w:pPr>
        <w:pStyle w:val="3"/>
        <w:keepNext w:val="0"/>
        <w:jc w:val="center"/>
        <w:outlineLvl w:val="9"/>
        <w:rPr>
          <w:b/>
          <w:bCs/>
        </w:rPr>
      </w:pPr>
    </w:p>
    <w:p w:rsidR="0022431F" w:rsidRDefault="0022431F" w:rsidP="0022431F">
      <w:pPr>
        <w:pStyle w:val="3"/>
        <w:keepNext w:val="0"/>
        <w:jc w:val="center"/>
        <w:outlineLvl w:val="9"/>
        <w:rPr>
          <w:b/>
          <w:bCs/>
        </w:rPr>
      </w:pPr>
      <w:r>
        <w:rPr>
          <w:b/>
          <w:bCs/>
        </w:rPr>
        <w:t xml:space="preserve">Состав комиссии по награждениям </w:t>
      </w:r>
    </w:p>
    <w:p w:rsidR="0022431F" w:rsidRDefault="0022431F" w:rsidP="0022431F">
      <w:pPr>
        <w:pStyle w:val="3"/>
        <w:keepNext w:val="0"/>
        <w:jc w:val="center"/>
        <w:outlineLvl w:val="9"/>
        <w:rPr>
          <w:b/>
          <w:bCs/>
        </w:rPr>
      </w:pPr>
      <w:r>
        <w:rPr>
          <w:b/>
          <w:bCs/>
        </w:rPr>
        <w:t>Соболевского муниципального района</w:t>
      </w:r>
    </w:p>
    <w:p w:rsidR="0022431F" w:rsidRDefault="0022431F" w:rsidP="0022431F">
      <w:pPr>
        <w:pStyle w:val="3"/>
        <w:keepNext w:val="0"/>
        <w:jc w:val="center"/>
        <w:outlineLvl w:val="9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2340"/>
        <w:gridCol w:w="6583"/>
      </w:tblGrid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1.</w:t>
            </w:r>
          </w:p>
        </w:tc>
        <w:tc>
          <w:tcPr>
            <w:tcW w:w="2340" w:type="dxa"/>
          </w:tcPr>
          <w:p w:rsidR="0022431F" w:rsidRPr="00F010AB" w:rsidRDefault="0022431F" w:rsidP="00B1661F">
            <w:pPr>
              <w:pStyle w:val="3"/>
              <w:keepNext w:val="0"/>
              <w:outlineLvl w:val="9"/>
            </w:pPr>
            <w:r>
              <w:t>Куркин В.И.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ind w:hanging="108"/>
              <w:outlineLvl w:val="9"/>
            </w:pPr>
            <w:r>
              <w:t>- глава Соболевского муниципального района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2.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Третьякова С.В.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председатель Думы Соболевского муниципального района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3.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Дранивская А.Е.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руководитель управления делами администрации Соболевского муниципального района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4.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Сапожков В.И.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глава Соболевского сельского поселения Соболевского муниципального района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5.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Келару В.Г.</w:t>
            </w:r>
          </w:p>
        </w:tc>
        <w:tc>
          <w:tcPr>
            <w:tcW w:w="6583" w:type="dxa"/>
          </w:tcPr>
          <w:p w:rsidR="0022431F" w:rsidRDefault="0022431F" w:rsidP="007F4CC6">
            <w:pPr>
              <w:pStyle w:val="3"/>
              <w:keepNext w:val="0"/>
              <w:ind w:left="72" w:hanging="180"/>
              <w:outlineLvl w:val="9"/>
            </w:pPr>
            <w:r>
              <w:t>-</w:t>
            </w:r>
            <w:r w:rsidR="007F4CC6">
              <w:t xml:space="preserve"> </w:t>
            </w:r>
            <w:r>
              <w:t xml:space="preserve">депутат </w:t>
            </w:r>
            <w:r w:rsidR="007F4CC6">
              <w:t xml:space="preserve">Думы </w:t>
            </w:r>
            <w:r>
              <w:t>Соболевского муниципального района</w:t>
            </w:r>
            <w:r w:rsidR="00871EF7">
              <w:t xml:space="preserve"> 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6.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Овчаренко Г.Н.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глава Крутогоровского сельского поселения Соболевского муниципального района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7.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Сафонова С.Ю.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депутат Соболевского сельского поселения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8.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Игнатович А.А.</w:t>
            </w:r>
          </w:p>
        </w:tc>
        <w:tc>
          <w:tcPr>
            <w:tcW w:w="6583" w:type="dxa"/>
          </w:tcPr>
          <w:p w:rsidR="0022431F" w:rsidRDefault="0022431F" w:rsidP="00871EF7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 xml:space="preserve">депутат Думы Соболевского муниципального района, председатель комитета  по </w:t>
            </w:r>
            <w:r w:rsidR="00871EF7">
              <w:rPr>
                <w:szCs w:val="28"/>
              </w:rPr>
              <w:t>социальным вопросам и защите прав граждан</w:t>
            </w:r>
            <w:r>
              <w:t xml:space="preserve">; 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9.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Лепехина В.В.</w:t>
            </w:r>
          </w:p>
        </w:tc>
        <w:tc>
          <w:tcPr>
            <w:tcW w:w="6583" w:type="dxa"/>
          </w:tcPr>
          <w:p w:rsidR="0022431F" w:rsidRDefault="007F4CC6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п</w:t>
            </w:r>
            <w:r w:rsidR="0022431F">
              <w:t>редседатель  общественного совета при администрации Соболевского муниципального района; заведующая МДОУ «Соболевский детский сад «Солнышко»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10.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Сысоева О.Г.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начальник отдела по социальному развитию, труду и  культуре в составе управления делами администрации Соболевского муниципального района</w:t>
            </w:r>
          </w:p>
        </w:tc>
      </w:tr>
      <w:tr w:rsidR="0022431F" w:rsidTr="00B1661F">
        <w:tc>
          <w:tcPr>
            <w:tcW w:w="648" w:type="dxa"/>
          </w:tcPr>
          <w:p w:rsidR="0022431F" w:rsidRDefault="0022431F" w:rsidP="00B1661F">
            <w:pPr>
              <w:pStyle w:val="3"/>
              <w:keepNext w:val="0"/>
              <w:jc w:val="center"/>
              <w:outlineLvl w:val="9"/>
            </w:pPr>
            <w:r>
              <w:t>11.</w:t>
            </w:r>
          </w:p>
        </w:tc>
        <w:tc>
          <w:tcPr>
            <w:tcW w:w="2340" w:type="dxa"/>
          </w:tcPr>
          <w:p w:rsidR="0022431F" w:rsidRDefault="0022431F" w:rsidP="00B1661F">
            <w:pPr>
              <w:pStyle w:val="3"/>
              <w:keepNext w:val="0"/>
              <w:outlineLvl w:val="9"/>
            </w:pPr>
            <w:r>
              <w:t>Сатурин А.Н.</w:t>
            </w:r>
          </w:p>
        </w:tc>
        <w:tc>
          <w:tcPr>
            <w:tcW w:w="6583" w:type="dxa"/>
          </w:tcPr>
          <w:p w:rsidR="0022431F" w:rsidRDefault="0022431F" w:rsidP="00B1661F">
            <w:pPr>
              <w:pStyle w:val="3"/>
              <w:keepNext w:val="0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outlineLvl w:val="9"/>
            </w:pPr>
            <w:r>
              <w:t>директор ООО «Стимул»</w:t>
            </w:r>
          </w:p>
        </w:tc>
      </w:tr>
    </w:tbl>
    <w:p w:rsidR="0022431F" w:rsidRDefault="0022431F" w:rsidP="0022431F">
      <w:pPr>
        <w:pStyle w:val="3"/>
        <w:keepNext w:val="0"/>
        <w:outlineLvl w:val="9"/>
      </w:pPr>
    </w:p>
    <w:p w:rsidR="0022431F" w:rsidRDefault="0022431F" w:rsidP="0022431F"/>
    <w:p w:rsidR="00095E22" w:rsidRDefault="00095E22"/>
    <w:sectPr w:rsidR="0009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206"/>
    <w:multiLevelType w:val="hybridMultilevel"/>
    <w:tmpl w:val="8C50757A"/>
    <w:lvl w:ilvl="0" w:tplc="EB444E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4F"/>
    <w:rsid w:val="00095E22"/>
    <w:rsid w:val="0022431F"/>
    <w:rsid w:val="00454A4F"/>
    <w:rsid w:val="007F4CC6"/>
    <w:rsid w:val="00871EF7"/>
    <w:rsid w:val="008A01FF"/>
    <w:rsid w:val="00C6109F"/>
    <w:rsid w:val="00F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2431F"/>
    <w:pPr>
      <w:keepNext/>
      <w:jc w:val="both"/>
      <w:outlineLvl w:val="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243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2431F"/>
    <w:pPr>
      <w:keepNext/>
      <w:jc w:val="both"/>
      <w:outlineLvl w:val="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243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VSDuma</cp:lastModifiedBy>
  <cp:revision>4</cp:revision>
  <cp:lastPrinted>2021-03-09T05:59:00Z</cp:lastPrinted>
  <dcterms:created xsi:type="dcterms:W3CDTF">2021-02-24T02:40:00Z</dcterms:created>
  <dcterms:modified xsi:type="dcterms:W3CDTF">2021-03-09T05:59:00Z</dcterms:modified>
</cp:coreProperties>
</file>