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05"/>
        <w:gridCol w:w="11"/>
        <w:gridCol w:w="967"/>
        <w:gridCol w:w="1702"/>
      </w:tblGrid>
      <w:tr w:rsidR="0058544A" w:rsidRPr="000D4420" w:rsidTr="00CB6FAF">
        <w:tc>
          <w:tcPr>
            <w:tcW w:w="6360" w:type="dxa"/>
            <w:vAlign w:val="bottom"/>
          </w:tcPr>
          <w:p w:rsidR="0058544A" w:rsidRPr="00905C45" w:rsidRDefault="0058544A" w:rsidP="00C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544A" w:rsidRPr="00905C45" w:rsidRDefault="0058544A" w:rsidP="00CB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8544A" w:rsidRPr="000D4420" w:rsidTr="00CB6FAF">
        <w:tc>
          <w:tcPr>
            <w:tcW w:w="6360" w:type="dxa"/>
            <w:vAlign w:val="bottom"/>
          </w:tcPr>
          <w:p w:rsidR="0058544A" w:rsidRPr="000D4420" w:rsidRDefault="0058544A" w:rsidP="00C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44A" w:rsidRPr="000D4420" w:rsidRDefault="0058544A" w:rsidP="00CB6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58544A" w:rsidRPr="000D4420" w:rsidTr="00CB6FAF"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544A" w:rsidRPr="000D4420" w:rsidRDefault="0058544A" w:rsidP="00CB6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02286087</w:t>
            </w:r>
          </w:p>
        </w:tc>
      </w:tr>
      <w:tr w:rsidR="0058544A" w:rsidRPr="000D4420" w:rsidTr="00CB6FAF">
        <w:tc>
          <w:tcPr>
            <w:tcW w:w="6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7" w:type="dxa"/>
          </w:tcPr>
          <w:p w:rsidR="0058544A" w:rsidRPr="000D4420" w:rsidRDefault="0058544A" w:rsidP="00CB6F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58544A" w:rsidRPr="000D4420" w:rsidRDefault="0058544A" w:rsidP="00585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44A" w:rsidRPr="000D4420" w:rsidRDefault="0058544A" w:rsidP="00585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693"/>
        <w:gridCol w:w="1708"/>
        <w:gridCol w:w="1708"/>
      </w:tblGrid>
      <w:tr w:rsidR="0058544A" w:rsidRPr="000D4420" w:rsidTr="00CB6FAF">
        <w:tc>
          <w:tcPr>
            <w:tcW w:w="3976" w:type="dxa"/>
          </w:tcPr>
          <w:p w:rsidR="0058544A" w:rsidRPr="000D4420" w:rsidRDefault="0058544A" w:rsidP="00C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44A" w:rsidRPr="000D4420" w:rsidRDefault="0058544A" w:rsidP="00C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58544A" w:rsidRPr="000D4420" w:rsidTr="00CB6FAF">
        <w:trPr>
          <w:trHeight w:val="284"/>
        </w:trPr>
        <w:tc>
          <w:tcPr>
            <w:tcW w:w="3976" w:type="dxa"/>
            <w:vAlign w:val="center"/>
          </w:tcPr>
          <w:p w:rsidR="0058544A" w:rsidRPr="000D4420" w:rsidRDefault="0058544A" w:rsidP="00CB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44A" w:rsidRPr="000D4420" w:rsidRDefault="0058544A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A" w:rsidRPr="000D4420" w:rsidRDefault="000C00A6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A" w:rsidRPr="000D4420" w:rsidRDefault="00BC7B08" w:rsidP="00CB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D44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0C00A6" w:rsidRPr="000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544A" w:rsidRPr="000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D44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="0058544A" w:rsidRPr="000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C00A6" w:rsidRPr="000D4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8544A" w:rsidRPr="000D4420" w:rsidRDefault="0058544A" w:rsidP="005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8544A" w:rsidRPr="000D4420" w:rsidRDefault="0058544A" w:rsidP="00585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544A" w:rsidRPr="000D4420" w:rsidRDefault="0058544A" w:rsidP="005854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03"/>
      </w:tblGrid>
      <w:tr w:rsidR="0058544A" w:rsidRPr="000D4420" w:rsidTr="0058544A">
        <w:trPr>
          <w:trHeight w:val="1015"/>
        </w:trPr>
        <w:tc>
          <w:tcPr>
            <w:tcW w:w="4803" w:type="dxa"/>
          </w:tcPr>
          <w:p w:rsidR="0058544A" w:rsidRPr="000D4420" w:rsidRDefault="0058544A" w:rsidP="00585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4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231507" w:rsidRPr="000D4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бюджета </w:t>
            </w:r>
            <w:r w:rsidR="000D4420" w:rsidRPr="000D4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Соболевского муниципального района </w:t>
            </w:r>
            <w:r w:rsidR="00231507" w:rsidRPr="000D4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117E34" w:rsidRPr="000D4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текущем финансовом году</w:t>
            </w:r>
            <w:r w:rsidRPr="000D44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C00A6" w:rsidRPr="000D4420" w:rsidRDefault="000C00A6" w:rsidP="0058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44A" w:rsidRPr="000D4420" w:rsidRDefault="0058544A" w:rsidP="000C00A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статьи 242 Бюджетного кодекса Российской Федерации и своевременного осуществления расходов из бюджета</w:t>
      </w:r>
      <w:r w:rsidR="000D4420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Соболевского муниципального района «О районном бюджете Соболевского муниципального района на 202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</w:p>
    <w:p w:rsidR="00231507" w:rsidRPr="000D4420" w:rsidRDefault="00231507" w:rsidP="000C00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44A" w:rsidRPr="000D4420" w:rsidRDefault="0058544A" w:rsidP="000C00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8544A" w:rsidRPr="000D4420" w:rsidRDefault="0058544A" w:rsidP="000C00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44A" w:rsidRPr="000D4420" w:rsidRDefault="0058544A" w:rsidP="000C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завершения операций по исполнению бюджета</w:t>
      </w:r>
      <w:r w:rsidR="000D4420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по расходам</w:t>
      </w: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44A" w:rsidRPr="000D4420" w:rsidRDefault="0058544A" w:rsidP="000C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117E34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средств бюджета Соболевского муниципального района довести настоящий приказ до подведомственных учреждений</w:t>
      </w:r>
      <w:r w:rsidR="0097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269" w:rsidRPr="0097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учреждений, не являющихся получателями средств бюджета</w:t>
      </w:r>
      <w:r w:rsidR="0097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района, в отношении которых администрация Соболевского муниципального района осуществляет функции и полномочия учредителя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F4B" w:rsidRPr="000D4420" w:rsidRDefault="000C3F4B" w:rsidP="000C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Руководители главных распорядителей средств бюджета Соболевского муниципального района несут персональную ответственность за соблюдением сроков, </w:t>
      </w:r>
      <w:proofErr w:type="gramStart"/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Порядком</w:t>
      </w:r>
      <w:proofErr w:type="gramEnd"/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операций по исполнению бюджета.</w:t>
      </w:r>
    </w:p>
    <w:p w:rsidR="0058544A" w:rsidRPr="000D4420" w:rsidRDefault="0058544A" w:rsidP="000C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 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приказ комитета по бюджету и финансам администрации от 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завершения операций по исполнению районного бюджета в </w:t>
      </w:r>
      <w:r w:rsidR="00C40899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44A" w:rsidRPr="000D4420" w:rsidRDefault="0058544A" w:rsidP="000C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4. </w:t>
      </w:r>
      <w:r w:rsidR="00231507"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  <w:r w:rsidRPr="000D4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269" w:rsidRDefault="00976269" w:rsidP="0058544A">
      <w:pPr>
        <w:rPr>
          <w:rFonts w:ascii="Times New Roman" w:hAnsi="Times New Roman" w:cs="Times New Roman"/>
          <w:sz w:val="28"/>
          <w:szCs w:val="28"/>
        </w:rPr>
      </w:pPr>
    </w:p>
    <w:p w:rsidR="00976269" w:rsidRDefault="00976269" w:rsidP="0058544A">
      <w:pPr>
        <w:rPr>
          <w:rFonts w:ascii="Times New Roman" w:hAnsi="Times New Roman" w:cs="Times New Roman"/>
          <w:sz w:val="28"/>
          <w:szCs w:val="28"/>
        </w:rPr>
      </w:pPr>
    </w:p>
    <w:p w:rsidR="0058544A" w:rsidRPr="000D4420" w:rsidRDefault="0058544A" w:rsidP="0058544A">
      <w:pPr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</w:t>
      </w:r>
      <w:proofErr w:type="spellStart"/>
      <w:r w:rsidRPr="000D4420">
        <w:rPr>
          <w:rFonts w:ascii="Times New Roman" w:hAnsi="Times New Roman" w:cs="Times New Roman"/>
          <w:sz w:val="28"/>
          <w:szCs w:val="28"/>
        </w:rPr>
        <w:t>С.В.Спешнева</w:t>
      </w:r>
      <w:proofErr w:type="spellEnd"/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6269" w:rsidRDefault="00976269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036" w:rsidRDefault="00F00036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0036" w:rsidRDefault="00F00036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E41" w:rsidRPr="000D4420" w:rsidRDefault="005F58AC" w:rsidP="008D5E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44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F58AC" w:rsidRPr="000D4420" w:rsidRDefault="00A81F25" w:rsidP="00A363A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4420">
        <w:rPr>
          <w:rFonts w:ascii="Times New Roman" w:hAnsi="Times New Roman" w:cs="Times New Roman"/>
          <w:sz w:val="24"/>
          <w:szCs w:val="24"/>
        </w:rPr>
        <w:t>к</w:t>
      </w:r>
      <w:r w:rsidR="005F58AC" w:rsidRPr="000D4420">
        <w:rPr>
          <w:rFonts w:ascii="Times New Roman" w:hAnsi="Times New Roman" w:cs="Times New Roman"/>
          <w:sz w:val="24"/>
          <w:szCs w:val="24"/>
        </w:rPr>
        <w:t xml:space="preserve"> приказу Комитета по бюджету и финансам</w:t>
      </w:r>
    </w:p>
    <w:p w:rsidR="005F58AC" w:rsidRPr="000D4420" w:rsidRDefault="00A81F25" w:rsidP="00A363A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4420">
        <w:rPr>
          <w:rFonts w:ascii="Times New Roman" w:hAnsi="Times New Roman" w:cs="Times New Roman"/>
          <w:sz w:val="24"/>
          <w:szCs w:val="24"/>
        </w:rPr>
        <w:t>а</w:t>
      </w:r>
      <w:r w:rsidR="005F58AC" w:rsidRPr="000D4420">
        <w:rPr>
          <w:rFonts w:ascii="Times New Roman" w:hAnsi="Times New Roman" w:cs="Times New Roman"/>
          <w:sz w:val="24"/>
          <w:szCs w:val="24"/>
        </w:rPr>
        <w:t>дминистрации Соболевского муниципального района</w:t>
      </w:r>
    </w:p>
    <w:p w:rsidR="005F58AC" w:rsidRPr="000D4420" w:rsidRDefault="00A81F25" w:rsidP="00A363A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4420">
        <w:rPr>
          <w:rFonts w:ascii="Times New Roman" w:hAnsi="Times New Roman" w:cs="Times New Roman"/>
          <w:sz w:val="24"/>
          <w:szCs w:val="24"/>
        </w:rPr>
        <w:t>о</w:t>
      </w:r>
      <w:r w:rsidR="005F58AC" w:rsidRPr="000D4420">
        <w:rPr>
          <w:rFonts w:ascii="Times New Roman" w:hAnsi="Times New Roman" w:cs="Times New Roman"/>
          <w:sz w:val="24"/>
          <w:szCs w:val="24"/>
        </w:rPr>
        <w:t xml:space="preserve">т года </w:t>
      </w:r>
      <w:r w:rsidR="00EC1A2B" w:rsidRPr="000D4420">
        <w:rPr>
          <w:rFonts w:ascii="Times New Roman" w:hAnsi="Times New Roman" w:cs="Times New Roman"/>
          <w:sz w:val="24"/>
          <w:szCs w:val="24"/>
        </w:rPr>
        <w:t>0</w:t>
      </w:r>
      <w:r w:rsidR="000C00A6" w:rsidRPr="000D4420">
        <w:rPr>
          <w:rFonts w:ascii="Times New Roman" w:hAnsi="Times New Roman" w:cs="Times New Roman"/>
          <w:sz w:val="24"/>
          <w:szCs w:val="24"/>
        </w:rPr>
        <w:t>7</w:t>
      </w:r>
      <w:r w:rsidRPr="000D4420">
        <w:rPr>
          <w:rFonts w:ascii="Times New Roman" w:hAnsi="Times New Roman" w:cs="Times New Roman"/>
          <w:sz w:val="24"/>
          <w:szCs w:val="24"/>
        </w:rPr>
        <w:t>.12.202</w:t>
      </w:r>
      <w:r w:rsidR="000C00A6" w:rsidRPr="000D4420">
        <w:rPr>
          <w:rFonts w:ascii="Times New Roman" w:hAnsi="Times New Roman" w:cs="Times New Roman"/>
          <w:sz w:val="24"/>
          <w:szCs w:val="24"/>
        </w:rPr>
        <w:t>3</w:t>
      </w:r>
      <w:r w:rsidRPr="000D4420">
        <w:rPr>
          <w:rFonts w:ascii="Times New Roman" w:hAnsi="Times New Roman" w:cs="Times New Roman"/>
          <w:sz w:val="24"/>
          <w:szCs w:val="24"/>
        </w:rPr>
        <w:t xml:space="preserve">г. </w:t>
      </w:r>
      <w:r w:rsidR="005F58AC" w:rsidRPr="000D4420">
        <w:rPr>
          <w:rFonts w:ascii="Times New Roman" w:hAnsi="Times New Roman" w:cs="Times New Roman"/>
          <w:sz w:val="24"/>
          <w:szCs w:val="24"/>
        </w:rPr>
        <w:t>№</w:t>
      </w:r>
      <w:r w:rsidR="000C00A6" w:rsidRPr="000D4420">
        <w:rPr>
          <w:rFonts w:ascii="Times New Roman" w:hAnsi="Times New Roman" w:cs="Times New Roman"/>
          <w:sz w:val="24"/>
          <w:szCs w:val="24"/>
        </w:rPr>
        <w:t>36</w:t>
      </w:r>
    </w:p>
    <w:p w:rsidR="00A363AA" w:rsidRPr="000D4420" w:rsidRDefault="00A363AA" w:rsidP="00A363A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63AA" w:rsidRPr="000D4420" w:rsidRDefault="00A363AA" w:rsidP="00A363AA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58AC" w:rsidRPr="000D4420" w:rsidRDefault="00117E34" w:rsidP="008D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«Порядок з</w:t>
      </w:r>
      <w:r w:rsidR="005F58AC" w:rsidRPr="000D4420">
        <w:rPr>
          <w:rFonts w:ascii="Times New Roman" w:hAnsi="Times New Roman" w:cs="Times New Roman"/>
          <w:sz w:val="28"/>
          <w:szCs w:val="28"/>
        </w:rPr>
        <w:t xml:space="preserve">авершения </w:t>
      </w:r>
      <w:r w:rsidRPr="000D4420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="005F58AC" w:rsidRPr="000D4420">
        <w:rPr>
          <w:rFonts w:ascii="Times New Roman" w:hAnsi="Times New Roman" w:cs="Times New Roman"/>
          <w:sz w:val="28"/>
          <w:szCs w:val="28"/>
        </w:rPr>
        <w:t>исполнен</w:t>
      </w:r>
      <w:r w:rsidRPr="000D4420">
        <w:rPr>
          <w:rFonts w:ascii="Times New Roman" w:hAnsi="Times New Roman" w:cs="Times New Roman"/>
          <w:sz w:val="28"/>
          <w:szCs w:val="28"/>
        </w:rPr>
        <w:t>ию</w:t>
      </w:r>
      <w:r w:rsidR="005F58AC" w:rsidRPr="000D4420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D4420" w:rsidRPr="000D4420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 w:rsidRPr="000D4420">
        <w:rPr>
          <w:rFonts w:ascii="Times New Roman" w:hAnsi="Times New Roman" w:cs="Times New Roman"/>
          <w:sz w:val="28"/>
          <w:szCs w:val="28"/>
        </w:rPr>
        <w:t>в текущем финансовом году»</w:t>
      </w:r>
    </w:p>
    <w:p w:rsidR="005F58AC" w:rsidRPr="000D4420" w:rsidRDefault="005F58AC" w:rsidP="008D5E41">
      <w:p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 xml:space="preserve">Настоящий Порядок завершения текущего финансового года (далее Порядок) разработан в соответствии со статьей 242 Бюджетного Кодекса Российской Федерации, статьей 4 Положения «О бюджетном процессе в Соболевском муниципальном районе» утвержденного решением Соболевского муниципального района от 02.03.2010г. № 218 (с изменениями) и определяет условия завершения операций по исполнению бюджета </w:t>
      </w:r>
      <w:r w:rsidR="000D4420" w:rsidRPr="000D4420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sz w:val="28"/>
          <w:szCs w:val="28"/>
        </w:rPr>
        <w:t xml:space="preserve"> в части кассовых операций по расходам в текущем финансовом году, работы с остатками межбюджетных трансфертов, полученных в форме субсидий, субвенций и иных межбюджетных трансфертов, имеющих целевое назначение, а также обеспечения получателей средств бюджета при завершении текущего финансового года наличными деньгами, необходимыми для осуществления их деятельности в нерабочие праздничные дни в </w:t>
      </w:r>
      <w:r w:rsidR="00997233" w:rsidRPr="000D4420">
        <w:rPr>
          <w:rFonts w:ascii="Times New Roman" w:hAnsi="Times New Roman" w:cs="Times New Roman"/>
          <w:sz w:val="28"/>
          <w:szCs w:val="28"/>
        </w:rPr>
        <w:t>Российской Федерации в январе очередного финансового года.</w:t>
      </w:r>
    </w:p>
    <w:p w:rsidR="00997233" w:rsidRPr="000D4420" w:rsidRDefault="000C3F4B" w:rsidP="008D5E4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Операции по исполнению бюджета Соболевского муниципального района завершаются в последний рабочий день текущего финансового года.</w:t>
      </w:r>
    </w:p>
    <w:p w:rsidR="00EF0B1D" w:rsidRPr="000D4420" w:rsidRDefault="000C3F4B" w:rsidP="008D5E41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D4420">
        <w:rPr>
          <w:sz w:val="28"/>
          <w:szCs w:val="28"/>
        </w:rPr>
        <w:t>Получатели средств бюджета Соболевского муниципального района</w:t>
      </w:r>
      <w:r w:rsidR="00144AD2" w:rsidRPr="000D4420">
        <w:rPr>
          <w:sz w:val="28"/>
          <w:szCs w:val="28"/>
        </w:rPr>
        <w:t>, бюджетные и автономные учреждения в отношении которых администрация Соболевского муниципального района является главным распорядителем осуществляет функции и полномочия учредителя</w:t>
      </w:r>
      <w:r w:rsidR="006555BA" w:rsidRPr="000D4420">
        <w:rPr>
          <w:sz w:val="28"/>
          <w:szCs w:val="28"/>
        </w:rPr>
        <w:t xml:space="preserve">, представляют в Управление Федерального казначейства по Камчатскому краю (далее – </w:t>
      </w:r>
      <w:r w:rsidR="001C35EC" w:rsidRPr="000D4420">
        <w:rPr>
          <w:sz w:val="28"/>
          <w:szCs w:val="28"/>
        </w:rPr>
        <w:t>УФК по Камчатскому краю</w:t>
      </w:r>
      <w:r w:rsidR="006555BA" w:rsidRPr="000D4420">
        <w:rPr>
          <w:sz w:val="28"/>
          <w:szCs w:val="28"/>
        </w:rPr>
        <w:t>) документы по платежам, по которым произведено распределение открытого финансирования на соответствующие лицевые счета, до 16-00 часов предпоследнего рабочего дня текущего финансового года, для осуществление перечислений средств</w:t>
      </w:r>
      <w:r w:rsidR="00EF0B1D" w:rsidRPr="000D4420">
        <w:rPr>
          <w:sz w:val="28"/>
          <w:szCs w:val="28"/>
        </w:rPr>
        <w:t xml:space="preserve"> федерального бюджета - не позднее, чем за три рабочих дня до окончания текущего финансового года, для осуществления операций по выплатам за счет наличных денег </w:t>
      </w:r>
      <w:r w:rsidR="00EF0B1D" w:rsidRPr="000D4420">
        <w:rPr>
          <w:sz w:val="28"/>
          <w:szCs w:val="28"/>
        </w:rPr>
        <w:lastRenderedPageBreak/>
        <w:t xml:space="preserve">- не позднее, чем за два рабочих дня до окончания текущего финансового года. </w:t>
      </w:r>
    </w:p>
    <w:p w:rsidR="000C3F4B" w:rsidRPr="000D4420" w:rsidRDefault="007A7129" w:rsidP="008D5E4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Получатели средств бюджета Соболевского муниципального района обеспечивают, (в соответствии с приказом Комитета по бюджету и финансам администрации Соболевского муниципального района Камчатского края об утверждении порядка учета бюджетных и денежных обязательств получателей средств бюджета Соболевского муниципального района)</w:t>
      </w:r>
      <w:r w:rsidRPr="000D4420">
        <w:t xml:space="preserve"> </w:t>
      </w:r>
      <w:r w:rsidRPr="000D4420">
        <w:rPr>
          <w:rFonts w:ascii="Times New Roman" w:hAnsi="Times New Roman" w:cs="Times New Roman"/>
          <w:sz w:val="28"/>
          <w:szCs w:val="28"/>
        </w:rPr>
        <w:t>представление в УФК по Камчатскому краю Сведений о постановке на учет (изменений) бюджетных обязательств не позднее, чем за три рабочих дня до окончания текущего финансового года, Сведений о постановке на учет (изменений) денежных обязательств - не позднее, чем за два рабочих дня до окончания текущего финансового года.</w:t>
      </w:r>
    </w:p>
    <w:p w:rsidR="007A7129" w:rsidRPr="000D4420" w:rsidRDefault="007A7129" w:rsidP="008D5E4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средств, полученных в форме межбюджетных трансфертов из краевого бюджета, подлежат возврату в текущем финансовом году в доход краевого бюджета согласно срокам и условиям, указанным в соглашениях, заключенным с министерствами (агентствами) Камчатского края в следующем порядке:</w:t>
      </w:r>
    </w:p>
    <w:p w:rsidR="007A7129" w:rsidRPr="000D4420" w:rsidRDefault="007E1367" w:rsidP="008D5E41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Получатели средств</w:t>
      </w:r>
      <w:r w:rsidR="00782B0B" w:rsidRPr="000D4420">
        <w:rPr>
          <w:rFonts w:ascii="Times New Roman" w:hAnsi="Times New Roman" w:cs="Times New Roman"/>
          <w:sz w:val="28"/>
          <w:szCs w:val="28"/>
        </w:rPr>
        <w:t xml:space="preserve"> и учреждения, не являющимися получателями средств</w:t>
      </w:r>
      <w:r w:rsidRPr="000D4420">
        <w:rPr>
          <w:rFonts w:ascii="Times New Roman" w:hAnsi="Times New Roman" w:cs="Times New Roman"/>
          <w:sz w:val="28"/>
          <w:szCs w:val="28"/>
        </w:rPr>
        <w:t xml:space="preserve"> бюджета Соболевского муниципального района, формируют заявки на возврат неиспользованных средств, полученных в форме </w:t>
      </w:r>
      <w:r w:rsidR="00BE4CCD" w:rsidRPr="000D442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0D4420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7E1367" w:rsidRPr="000D4420" w:rsidRDefault="007E1367" w:rsidP="008D5E41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 Соболевского муниципального района (далее - ГРБС) формируют расходные расписания для отзыва открытого финансирования в части средств, полученных в форме межбюджетных трансфертов из краевого бюджета, на распорядительные счета, открытые ГРБС в УФК по Камчатскому краю;</w:t>
      </w:r>
    </w:p>
    <w:p w:rsidR="008A4B1F" w:rsidRPr="000D4420" w:rsidRDefault="008A4B1F" w:rsidP="008D5E41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 xml:space="preserve">ГРБС до 10-00 часов за три дня до срока возврата неиспользованных средств текущего финансового года, указанного в соглашениях заключенных с министерствами (агентствами) Камчатского края, представляют в Комитет по бюджету и финансам администрации Соболевского муниципального района </w:t>
      </w:r>
      <w:r w:rsidR="00BE4CCD" w:rsidRPr="000D442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D4420">
        <w:rPr>
          <w:rFonts w:ascii="Times New Roman" w:hAnsi="Times New Roman" w:cs="Times New Roman"/>
          <w:sz w:val="28"/>
          <w:szCs w:val="28"/>
        </w:rPr>
        <w:t xml:space="preserve"> отзывы открытого финансирования, по форме, согласно приложению 1 к Порядку исполнения бюджета Соболевского муниципального района по расходам, источникам финансирования дефицита бюджета </w:t>
      </w:r>
      <w:r w:rsidRPr="000D4420">
        <w:rPr>
          <w:rFonts w:ascii="Times New Roman" w:hAnsi="Times New Roman" w:cs="Times New Roman"/>
          <w:sz w:val="28"/>
          <w:szCs w:val="28"/>
        </w:rPr>
        <w:lastRenderedPageBreak/>
        <w:t>Соболевского муниципального района и санкционирования оплаты денежных и бюджетных обязательств получателей средств бюджета Соболевского муниципального района, администраторов источников финансирования дефицита бюджета Соболевского муниципального района, утвержденному приказом Комитета по бюджету и финансам администрации Соболевского муниципального района Камчатского края (далее - Порядок);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Комитет по бюджету и финансам</w:t>
      </w:r>
      <w:r w:rsidR="00BE4CCD" w:rsidRPr="000D4420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</w:t>
      </w:r>
      <w:r w:rsidRPr="000D4420">
        <w:rPr>
          <w:rFonts w:ascii="Times New Roman" w:hAnsi="Times New Roman" w:cs="Times New Roman"/>
          <w:sz w:val="28"/>
          <w:szCs w:val="28"/>
        </w:rPr>
        <w:t xml:space="preserve"> формирует расходные расписания для отзыва открытого финансирования ГРБС и направляет их в отдел №43 УФК по Камчатскому краю;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420">
        <w:rPr>
          <w:rFonts w:ascii="Times New Roman" w:hAnsi="Times New Roman" w:cs="Times New Roman"/>
          <w:sz w:val="28"/>
          <w:szCs w:val="28"/>
        </w:rPr>
        <w:t>Комитет по бюджету и финансам администрации Соболевского муниципального района Камчатского края формирует заявки на возврат остатков межбюджетных трансфертов с единого счета бюджета Соболевского муниципального района не позднее, чем за три рабочих дня до 14-00 часов местного времени текущего финансового года, на лицевые счета главных распорядителей средств бюджета Камчатского края, открытые, на соответствующем казначейском счете № 03221 «Средства бюджетов субъектов Российской Федерации» с которых осуществлялось перечисление межбюджетных трансфертов с указанием реквизитов платежных документов и назначения платежа, соответствующих министерств (агентств) Камчатского края.</w:t>
      </w:r>
    </w:p>
    <w:p w:rsidR="00A93D93" w:rsidRPr="000D4420" w:rsidRDefault="00A93D93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осуществлением возврата неиспользованных остатков средств, полученных в форме межбюджетных трансфертов из краевого бюджета, на лицевые счета главных распорядителей средств бюджета Камчатского края, открытые УФК по Камчатскому краю на соответствующем казначейском счете № 03221 «Средства бюджетов субъектов Российской Федерации», возлагается на руководителей главных администраторов доходов (ГРБС) бюджета Соболевского муниципального района. </w:t>
      </w:r>
    </w:p>
    <w:p w:rsidR="00A93D93" w:rsidRPr="000D4420" w:rsidRDefault="00A93D93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Неиспользованные остатки открытого финансирования в части средств бюджета </w:t>
      </w:r>
      <w:r w:rsidR="00215651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на лицевых счетах ГРБС и получателей средств бюджета </w:t>
      </w:r>
      <w:r w:rsidR="00215651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, открытых в УФК по Камчатскому</w:t>
      </w:r>
      <w:r w:rsidR="00215651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на соответствующем казначейском счете № 03231 «Средства местных бюджетов» (единый счет бюджета) подлежат отзыву в следующем порядке:</w:t>
      </w:r>
    </w:p>
    <w:p w:rsidR="00A93D93" w:rsidRPr="000D4420" w:rsidRDefault="00215651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A93D93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олучатели средств бюджета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="00A93D93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заявки на возврат неиспользованных средств, и направляют их в УФК по Камчатскому краю;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>ГРБС формируют расходные расписания для отзыва ранее распределенного открытого финансирования на распорядительные счета соответствующих ГРБС и направляют их в</w:t>
      </w:r>
      <w:r w:rsidR="00215651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УФК по Камчатскому краю;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ГРБС не позднее двух последних рабочих дней текущего финансового года представляют в </w:t>
      </w:r>
      <w:r w:rsidR="00215651" w:rsidRPr="000D4420">
        <w:rPr>
          <w:rFonts w:ascii="Times New Roman" w:hAnsi="Times New Roman" w:cs="Times New Roman"/>
          <w:color w:val="000000"/>
          <w:sz w:val="28"/>
          <w:szCs w:val="28"/>
        </w:rPr>
        <w:t>Комитет по бюджету и финансам администрации 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отзывы открытого финансирования по форме, утвержденной приложением </w:t>
      </w:r>
      <w:r w:rsidR="00B0190F" w:rsidRPr="000D44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Порядку;</w:t>
      </w:r>
    </w:p>
    <w:p w:rsidR="00A93D93" w:rsidRPr="000D4420" w:rsidRDefault="00215651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>Комитет по бюджету и финансам администрации Соболевского муниципального района</w:t>
      </w:r>
      <w:r w:rsidR="00A93D93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расходные расписания для отзыва открытого ГРБС финансирования и направляет их в УФК по Камчатскому краю.</w:t>
      </w:r>
    </w:p>
    <w:p w:rsidR="00A93D93" w:rsidRPr="000D4420" w:rsidRDefault="00A93D93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Неиспользованные в текущем финансовом году остатки открытого финансирования в части средств бюджета </w:t>
      </w:r>
      <w:r w:rsidR="00215651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предоставленных в соответствии с абзацем первым пункта 1 статьи 78.1 Бюджетного кодекса Российской Федерации, на лицевых счетах учреждений, не являющихся получателями средств 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, используются в очередном финансовом году для достижения целей, ради которых эти учреждения созданы.</w:t>
      </w:r>
    </w:p>
    <w:p w:rsidR="00A93D93" w:rsidRPr="000D4420" w:rsidRDefault="00A93D93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Неиспользованные остатки открытого финансирования в части средств 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предоставленных в соответствии со статьями 78, абзацем вторым пункта 1 статьи 78.1, 78.2, 79 Бюджетного кодекса Российской Федерации, на лицевых счетах учреждений, не являющихся получателями средств 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возврату в бюджет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следующем порядке:</w:t>
      </w:r>
    </w:p>
    <w:p w:rsidR="00A93D93" w:rsidRPr="000D4420" w:rsidRDefault="00A93D93" w:rsidP="008D5E41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8.1 учреждения, не являющиеся получателями средств 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, формируют заявки на возврат неиспользованных средств 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D93" w:rsidRPr="000D4420" w:rsidRDefault="00A93D93" w:rsidP="008D5E41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>8.2 ГРБС формируют расходные расписания для отзыва ранее открытого финансирования на распорядительные счета соответствующих ГРБС и направляет их в УФК по Камчатскому краю;</w:t>
      </w:r>
    </w:p>
    <w:p w:rsidR="00A93D93" w:rsidRPr="000D4420" w:rsidRDefault="00A93D93" w:rsidP="008D5E41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8.3 ГРБС не позднее двух последних рабочих дней текущего финансового года представляют в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Комитет по бюджету и финансам администрации 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отзывы открытого финансирования по форме, утвержденной приложением </w:t>
      </w:r>
      <w:r w:rsidR="00B0190F" w:rsidRPr="000D44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Порядку;</w:t>
      </w:r>
    </w:p>
    <w:p w:rsidR="00A93D93" w:rsidRPr="000D4420" w:rsidRDefault="00A93D93" w:rsidP="008D5E41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8.4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Комитет по бюджету и финансам администрации 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расходные расписания для отзыва ранее открытого ГРБС финансирования и направляет их в УФК по Камчатскому краю.</w:t>
      </w:r>
    </w:p>
    <w:p w:rsidR="00A93D93" w:rsidRPr="000D4420" w:rsidRDefault="00A93D93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неиспользованных остатков средств на счетах открытых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УФК по Камчатскому краю на соответствующем «Средства для выплаты наличных денег и осуществления расчетов по отдельным операциям» (далее - счет № 40116) по состоянию на 1 января очередного финансового года не допускается. Завершение операций по счетам № 40116 производится с учетом следующих положений: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>внесение денежных средств получателями средств</w:t>
      </w:r>
      <w:r w:rsidR="002C1DB2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учреждениями, не являющимися получателями средств</w:t>
      </w:r>
      <w:r w:rsidR="001C35EC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, на расчетные (дебетовые) карты производится не позднее, чем за два рабочих дня до завершения текущего финансового года;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>расшифровка сумм неиспользованных (внесенных через банкомат или пункт выдачи наличных денежных средств) средств (далее - Расшифровка) представляется в УФК по Камчатскому краю не позднее, чем за два рабочих дня до завершения текущего финансового года получателями средств</w:t>
      </w:r>
      <w:r w:rsidR="002C1DB2" w:rsidRPr="000D4420">
        <w:t xml:space="preserve"> </w:t>
      </w:r>
      <w:r w:rsidR="002C1DB2" w:rsidRPr="000D4420">
        <w:rPr>
          <w:rFonts w:ascii="Times New Roman" w:hAnsi="Times New Roman" w:cs="Times New Roman"/>
          <w:color w:val="000000"/>
          <w:sz w:val="28"/>
          <w:szCs w:val="28"/>
        </w:rPr>
        <w:t>и учреждениями, не являющимися получателями средств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5C0917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>, по форме согласно приложению 8 к Правилам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 приказом Министерства финансов Российской Федерации и Федерального Казначейства от 15.05.2020 № 22н;</w:t>
      </w:r>
    </w:p>
    <w:p w:rsidR="00A93D93" w:rsidRPr="000D4420" w:rsidRDefault="00A93D93" w:rsidP="008D5E41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непредставления Расшифровки получателями средств бюджета </w:t>
      </w:r>
      <w:r w:rsidR="001C35EC" w:rsidRPr="000D4420">
        <w:rPr>
          <w:rFonts w:ascii="Times New Roman" w:hAnsi="Times New Roman" w:cs="Times New Roman"/>
          <w:color w:val="000000"/>
          <w:sz w:val="28"/>
          <w:szCs w:val="28"/>
        </w:rPr>
        <w:t>Соболевского муниципального района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подпунктом 9.2 настоящего Порядка завершения операций по исполнению бюджета, УФК по Камчатскому краю не позднее последнего рабочего дня текущего финансового года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оформляет платежное поручение на перечисление внесенных (неиспользованных) сумм с соответствующего счета № 40116 на соответствующий счет УФК по Камчатскому краю.</w:t>
      </w:r>
    </w:p>
    <w:p w:rsidR="00A93D93" w:rsidRPr="000D4420" w:rsidRDefault="00A93D93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Остатки неиспользованного открытого финансирования, отраженного на лицевых счетах, открытых </w:t>
      </w:r>
      <w:r w:rsidR="00BE4CCD" w:rsidRPr="000D44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35EC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УФК по Камчатскому краю ГРБС и </w:t>
      </w:r>
      <w:r w:rsidR="000C1715" w:rsidRPr="000D4420">
        <w:rPr>
          <w:rFonts w:ascii="Times New Roman" w:hAnsi="Times New Roman" w:cs="Times New Roman"/>
          <w:color w:val="000000"/>
          <w:sz w:val="28"/>
          <w:szCs w:val="28"/>
        </w:rPr>
        <w:t>получателям средств бюджета Соболевского муниципального района,</w:t>
      </w: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подлежат учету на указанных лицевых счетах в качестве остатков на начало очередного финансового года.</w:t>
      </w:r>
    </w:p>
    <w:p w:rsidR="00A93D93" w:rsidRPr="000D4420" w:rsidRDefault="001C35EC" w:rsidP="008D5E4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D93" w:rsidRPr="000D4420">
        <w:rPr>
          <w:rFonts w:ascii="Times New Roman" w:hAnsi="Times New Roman" w:cs="Times New Roman"/>
          <w:color w:val="000000"/>
          <w:sz w:val="28"/>
          <w:szCs w:val="28"/>
        </w:rPr>
        <w:t xml:space="preserve"> Суммы средств, зачисленные в последний рабочий день текущего финансового года на соответствующем казначейском счете № 03231 «Средства местных бюджетов» и отраженные УФК по Камчатскому краю как невыясненные поступления, уточняются в первый рабочий день очередного финансового года с отражением в отчетности об исполнении бюджета за текущий финансовый год.».</w:t>
      </w:r>
    </w:p>
    <w:p w:rsidR="00BE4CCD" w:rsidRDefault="00BE4CCD" w:rsidP="008D5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8D5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BE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BE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BE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BE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BE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CCD" w:rsidRDefault="00BE4CCD" w:rsidP="00BE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233" w:rsidRPr="005F58AC" w:rsidRDefault="00997233" w:rsidP="005F58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233" w:rsidRPr="005F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8C" w:rsidRDefault="00B14C8C" w:rsidP="0058544A">
      <w:pPr>
        <w:spacing w:after="0" w:line="240" w:lineRule="auto"/>
      </w:pPr>
      <w:r>
        <w:separator/>
      </w:r>
    </w:p>
  </w:endnote>
  <w:endnote w:type="continuationSeparator" w:id="0">
    <w:p w:rsidR="00B14C8C" w:rsidRDefault="00B14C8C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8C" w:rsidRDefault="00B14C8C" w:rsidP="0058544A">
      <w:pPr>
        <w:spacing w:after="0" w:line="240" w:lineRule="auto"/>
      </w:pPr>
      <w:r>
        <w:separator/>
      </w:r>
    </w:p>
  </w:footnote>
  <w:footnote w:type="continuationSeparator" w:id="0">
    <w:p w:rsidR="00B14C8C" w:rsidRDefault="00B14C8C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61BC"/>
    <w:multiLevelType w:val="hybridMultilevel"/>
    <w:tmpl w:val="BF7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CCE"/>
    <w:multiLevelType w:val="hybridMultilevel"/>
    <w:tmpl w:val="E55E0B3E"/>
    <w:lvl w:ilvl="0" w:tplc="954288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A8F77A9"/>
    <w:multiLevelType w:val="hybridMultilevel"/>
    <w:tmpl w:val="2A2C3498"/>
    <w:lvl w:ilvl="0" w:tplc="AC803F8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C7C7D1D"/>
    <w:multiLevelType w:val="hybridMultilevel"/>
    <w:tmpl w:val="ACFA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2957"/>
    <w:multiLevelType w:val="multilevel"/>
    <w:tmpl w:val="6500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701180A"/>
    <w:multiLevelType w:val="hybridMultilevel"/>
    <w:tmpl w:val="F0E2ADA0"/>
    <w:lvl w:ilvl="0" w:tplc="6708258C">
      <w:start w:val="1"/>
      <w:numFmt w:val="decimal"/>
      <w:lvlText w:val="%1."/>
      <w:lvlJc w:val="left"/>
      <w:pPr>
        <w:ind w:left="117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07"/>
    <w:rsid w:val="000758A4"/>
    <w:rsid w:val="00086B60"/>
    <w:rsid w:val="000A7CD0"/>
    <w:rsid w:val="000C00A6"/>
    <w:rsid w:val="000C1715"/>
    <w:rsid w:val="000C29C4"/>
    <w:rsid w:val="000C3F4B"/>
    <w:rsid w:val="000D1380"/>
    <w:rsid w:val="000D4420"/>
    <w:rsid w:val="00117E34"/>
    <w:rsid w:val="00144AD2"/>
    <w:rsid w:val="0016281B"/>
    <w:rsid w:val="001B574D"/>
    <w:rsid w:val="001C35EC"/>
    <w:rsid w:val="00201B1B"/>
    <w:rsid w:val="00215651"/>
    <w:rsid w:val="00227A07"/>
    <w:rsid w:val="00231507"/>
    <w:rsid w:val="0024305D"/>
    <w:rsid w:val="002467EF"/>
    <w:rsid w:val="002743D9"/>
    <w:rsid w:val="002B0CEF"/>
    <w:rsid w:val="002B5DE5"/>
    <w:rsid w:val="002C1DB2"/>
    <w:rsid w:val="00313F61"/>
    <w:rsid w:val="003178C4"/>
    <w:rsid w:val="0032392A"/>
    <w:rsid w:val="00331126"/>
    <w:rsid w:val="00334D66"/>
    <w:rsid w:val="00336949"/>
    <w:rsid w:val="003540E0"/>
    <w:rsid w:val="0036623F"/>
    <w:rsid w:val="003856DB"/>
    <w:rsid w:val="003E2004"/>
    <w:rsid w:val="003E3EA5"/>
    <w:rsid w:val="00445F2C"/>
    <w:rsid w:val="004558B1"/>
    <w:rsid w:val="004C07E5"/>
    <w:rsid w:val="005852E2"/>
    <w:rsid w:val="0058544A"/>
    <w:rsid w:val="00587637"/>
    <w:rsid w:val="005C0917"/>
    <w:rsid w:val="005E54AC"/>
    <w:rsid w:val="005F58AC"/>
    <w:rsid w:val="00601688"/>
    <w:rsid w:val="00627ECA"/>
    <w:rsid w:val="00650C58"/>
    <w:rsid w:val="006534B2"/>
    <w:rsid w:val="006555BA"/>
    <w:rsid w:val="006574B3"/>
    <w:rsid w:val="006B44B0"/>
    <w:rsid w:val="006C0430"/>
    <w:rsid w:val="00756F09"/>
    <w:rsid w:val="00765D17"/>
    <w:rsid w:val="00774407"/>
    <w:rsid w:val="00782B0B"/>
    <w:rsid w:val="007A7129"/>
    <w:rsid w:val="007E1367"/>
    <w:rsid w:val="007E7729"/>
    <w:rsid w:val="007F5FEE"/>
    <w:rsid w:val="00817ECB"/>
    <w:rsid w:val="00841328"/>
    <w:rsid w:val="00884CC5"/>
    <w:rsid w:val="008A4B1F"/>
    <w:rsid w:val="008D5E41"/>
    <w:rsid w:val="008F243E"/>
    <w:rsid w:val="00905C45"/>
    <w:rsid w:val="00926FD1"/>
    <w:rsid w:val="009330A6"/>
    <w:rsid w:val="00941920"/>
    <w:rsid w:val="00961925"/>
    <w:rsid w:val="009633D5"/>
    <w:rsid w:val="00976269"/>
    <w:rsid w:val="00981B7E"/>
    <w:rsid w:val="00985DD9"/>
    <w:rsid w:val="00997233"/>
    <w:rsid w:val="009B2589"/>
    <w:rsid w:val="00A363AA"/>
    <w:rsid w:val="00A421C3"/>
    <w:rsid w:val="00A81F25"/>
    <w:rsid w:val="00A93D93"/>
    <w:rsid w:val="00A9751D"/>
    <w:rsid w:val="00AB5527"/>
    <w:rsid w:val="00AF1297"/>
    <w:rsid w:val="00B0190F"/>
    <w:rsid w:val="00B07D1F"/>
    <w:rsid w:val="00B129B2"/>
    <w:rsid w:val="00B14C8C"/>
    <w:rsid w:val="00B328B2"/>
    <w:rsid w:val="00BA5B21"/>
    <w:rsid w:val="00BB0EF9"/>
    <w:rsid w:val="00BC7B08"/>
    <w:rsid w:val="00BE14D9"/>
    <w:rsid w:val="00BE2671"/>
    <w:rsid w:val="00BE4CCD"/>
    <w:rsid w:val="00BF2C1A"/>
    <w:rsid w:val="00C165B3"/>
    <w:rsid w:val="00C40899"/>
    <w:rsid w:val="00C67DCF"/>
    <w:rsid w:val="00C93383"/>
    <w:rsid w:val="00CC4569"/>
    <w:rsid w:val="00CD28F5"/>
    <w:rsid w:val="00CE4230"/>
    <w:rsid w:val="00CF6CB5"/>
    <w:rsid w:val="00D05025"/>
    <w:rsid w:val="00D05B83"/>
    <w:rsid w:val="00D1454E"/>
    <w:rsid w:val="00D5549A"/>
    <w:rsid w:val="00D55D80"/>
    <w:rsid w:val="00D84FF4"/>
    <w:rsid w:val="00E11683"/>
    <w:rsid w:val="00E82104"/>
    <w:rsid w:val="00EA4C8A"/>
    <w:rsid w:val="00EC1A2B"/>
    <w:rsid w:val="00EF07F7"/>
    <w:rsid w:val="00EF0B1D"/>
    <w:rsid w:val="00F00036"/>
    <w:rsid w:val="00F05817"/>
    <w:rsid w:val="00F13D84"/>
    <w:rsid w:val="00F876C8"/>
    <w:rsid w:val="00FA7644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F25"/>
  <w15:docId w15:val="{C4867225-FD4C-453B-8DE4-8C08C39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430"/>
    <w:pPr>
      <w:ind w:left="720"/>
      <w:contextualSpacing/>
    </w:pPr>
  </w:style>
  <w:style w:type="table" w:styleId="a6">
    <w:name w:val="Table Grid"/>
    <w:basedOn w:val="a1"/>
    <w:uiPriority w:val="59"/>
    <w:rsid w:val="0024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8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544A"/>
  </w:style>
  <w:style w:type="paragraph" w:styleId="a9">
    <w:name w:val="footer"/>
    <w:basedOn w:val="a"/>
    <w:link w:val="aa"/>
    <w:uiPriority w:val="99"/>
    <w:unhideWhenUsed/>
    <w:rsid w:val="0058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544A"/>
  </w:style>
  <w:style w:type="paragraph" w:customStyle="1" w:styleId="Default">
    <w:name w:val="Default"/>
    <w:rsid w:val="00EF0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KFinBuh</cp:lastModifiedBy>
  <cp:revision>87</cp:revision>
  <cp:lastPrinted>2023-12-11T23:42:00Z</cp:lastPrinted>
  <dcterms:created xsi:type="dcterms:W3CDTF">2020-03-04T04:56:00Z</dcterms:created>
  <dcterms:modified xsi:type="dcterms:W3CDTF">2023-12-11T23:42:00Z</dcterms:modified>
</cp:coreProperties>
</file>