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7" w:rsidRDefault="008149C7" w:rsidP="00814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99" w:rsidRPr="001A2D99" w:rsidRDefault="001A2D99" w:rsidP="008149C7">
      <w:pPr>
        <w:jc w:val="center"/>
        <w:rPr>
          <w:rFonts w:ascii="Times New Roman" w:hAnsi="Times New Roman"/>
          <w:b/>
          <w:sz w:val="28"/>
          <w:szCs w:val="28"/>
        </w:rPr>
      </w:pPr>
      <w:r w:rsidRPr="001A2D9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149C7" w:rsidRDefault="008149C7" w:rsidP="00814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8149C7" w:rsidRDefault="008B3CE2" w:rsidP="008B3CE2"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3916F1">
        <w:rPr>
          <w:rFonts w:ascii="Times New Roman" w:hAnsi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4FB2">
        <w:rPr>
          <w:rFonts w:ascii="Times New Roman" w:hAnsi="Times New Roman"/>
          <w:b/>
          <w:color w:val="000000"/>
          <w:sz w:val="28"/>
          <w:szCs w:val="28"/>
        </w:rPr>
        <w:t xml:space="preserve"> марта</w:t>
      </w:r>
      <w:r w:rsidR="001A2D99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8149C7">
        <w:rPr>
          <w:rFonts w:ascii="Times New Roman" w:hAnsi="Times New Roman"/>
          <w:b/>
          <w:color w:val="000000"/>
          <w:sz w:val="28"/>
          <w:szCs w:val="28"/>
        </w:rPr>
        <w:tab/>
      </w:r>
      <w:r w:rsidR="008149C7">
        <w:rPr>
          <w:rFonts w:ascii="Times New Roman" w:hAnsi="Times New Roman"/>
          <w:color w:val="000000"/>
          <w:sz w:val="28"/>
          <w:szCs w:val="28"/>
        </w:rPr>
        <w:tab/>
      </w:r>
      <w:r w:rsidR="008149C7">
        <w:rPr>
          <w:rFonts w:ascii="Times New Roman" w:hAnsi="Times New Roman"/>
          <w:color w:val="000000"/>
          <w:sz w:val="28"/>
          <w:szCs w:val="28"/>
        </w:rPr>
        <w:tab/>
        <w:t xml:space="preserve"> с. Соболево                                  </w:t>
      </w:r>
      <w:r w:rsidR="008149C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916F1">
        <w:rPr>
          <w:rFonts w:ascii="Times New Roman" w:hAnsi="Times New Roman"/>
          <w:b/>
          <w:color w:val="000000"/>
          <w:sz w:val="28"/>
          <w:szCs w:val="28"/>
        </w:rPr>
        <w:t>139</w:t>
      </w:r>
      <w:r w:rsidR="008149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149C7" w:rsidRDefault="008149C7" w:rsidP="008149C7">
      <w:pPr>
        <w:pStyle w:val="a4"/>
        <w:jc w:val="center"/>
        <w:rPr>
          <w:b/>
        </w:rPr>
      </w:pPr>
      <w:r w:rsidRPr="00336B9D">
        <w:rPr>
          <w:b/>
        </w:rPr>
        <w:t>Об утверждении целевых показателей</w:t>
      </w:r>
      <w:r w:rsidRPr="00336B9D">
        <w:rPr>
          <w:b/>
          <w:color w:val="14262A"/>
          <w:lang w:eastAsia="ru-RU"/>
        </w:rPr>
        <w:t xml:space="preserve"> </w:t>
      </w:r>
      <w:r w:rsidRPr="00336B9D">
        <w:rPr>
          <w:b/>
        </w:rPr>
        <w:t xml:space="preserve"> и критериев оценки эффективности  деятельности </w:t>
      </w:r>
      <w:r w:rsidR="00D31680" w:rsidRPr="00D31680">
        <w:rPr>
          <w:b/>
        </w:rPr>
        <w:t xml:space="preserve">муниципального казенного учреждения «Центр обеспечения деятельности органов местного самоуправления и муниципальных учреждений» </w:t>
      </w:r>
      <w:r w:rsidRPr="00336B9D">
        <w:rPr>
          <w:b/>
        </w:rPr>
        <w:t>и его руководителя</w:t>
      </w:r>
    </w:p>
    <w:p w:rsidR="008149C7" w:rsidRDefault="008149C7" w:rsidP="008149C7">
      <w:pPr>
        <w:jc w:val="both"/>
        <w:rPr>
          <w:rFonts w:ascii="Times New Roman" w:hAnsi="Times New Roman"/>
          <w:sz w:val="28"/>
          <w:szCs w:val="28"/>
        </w:rPr>
      </w:pPr>
    </w:p>
    <w:p w:rsidR="00D31680" w:rsidRDefault="008149C7" w:rsidP="002F4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31680" w:rsidRPr="00D31680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</w:t>
      </w:r>
      <w:r w:rsidR="00D31680">
        <w:rPr>
          <w:rFonts w:ascii="Times New Roman" w:hAnsi="Times New Roman"/>
          <w:color w:val="000000"/>
          <w:sz w:val="28"/>
          <w:szCs w:val="28"/>
        </w:rPr>
        <w:t xml:space="preserve">администрации Соболевского муниципального района </w:t>
      </w:r>
      <w:r w:rsidR="00D31680" w:rsidRPr="00D31680">
        <w:rPr>
          <w:rFonts w:ascii="Times New Roman" w:hAnsi="Times New Roman"/>
          <w:color w:val="000000"/>
          <w:sz w:val="28"/>
          <w:szCs w:val="28"/>
        </w:rPr>
        <w:t>от 19.06.2017 года № 165«Об утверждении Примерного Положения о системе оплаты труда работников муниципальных учреждений, подведомственных Администрации Соболевского муниципального района Камчатского края» и в целях повышения эффективности деятельности муниципального казенного учреждения «Центр обеспечения деятельности органов местного самоуправления и муниципальных учреждений»</w:t>
      </w:r>
    </w:p>
    <w:p w:rsidR="00CD69B8" w:rsidRDefault="00D31680" w:rsidP="002F4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9B8">
        <w:rPr>
          <w:rFonts w:ascii="Times New Roman" w:hAnsi="Times New Roman"/>
          <w:color w:val="000000"/>
          <w:sz w:val="28"/>
          <w:szCs w:val="28"/>
        </w:rPr>
        <w:t xml:space="preserve">АДМИНИСТРАЦИЯ ПОСТАНОВЛЯЕТ: </w:t>
      </w:r>
    </w:p>
    <w:p w:rsidR="008149C7" w:rsidRDefault="00D329F4" w:rsidP="00CD69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49C7" w:rsidRDefault="005C0CA7" w:rsidP="00ED4DAC">
      <w:pPr>
        <w:pStyle w:val="a4"/>
        <w:numPr>
          <w:ilvl w:val="0"/>
          <w:numId w:val="1"/>
        </w:numPr>
        <w:ind w:left="0" w:firstLine="360"/>
        <w:jc w:val="both"/>
        <w:rPr>
          <w:color w:val="14262A"/>
          <w:lang w:eastAsia="ru-RU"/>
        </w:rPr>
      </w:pPr>
      <w:r w:rsidRPr="005C0CA7">
        <w:rPr>
          <w:color w:val="14262A"/>
          <w:lang w:eastAsia="ru-RU"/>
        </w:rPr>
        <w:t>Утвердить ц</w:t>
      </w:r>
      <w:r w:rsidRPr="005C0CA7">
        <w:rPr>
          <w:lang w:eastAsia="ru-RU"/>
        </w:rPr>
        <w:t xml:space="preserve">елевые показатели  и критерии оценки эффективности деятельности </w:t>
      </w:r>
      <w:r w:rsidR="00D31680" w:rsidRPr="00D31680">
        <w:rPr>
          <w:lang w:eastAsia="ru-RU"/>
        </w:rPr>
        <w:t>муниципального казенного учреждения «Центр обеспечения деятельности органов местного самоуправления и муниципальных учреждений»</w:t>
      </w:r>
      <w:r w:rsidRPr="005C0CA7">
        <w:t xml:space="preserve"> </w:t>
      </w:r>
      <w:r w:rsidRPr="005C0CA7">
        <w:rPr>
          <w:lang w:eastAsia="ru-RU"/>
        </w:rPr>
        <w:t xml:space="preserve">и его </w:t>
      </w:r>
      <w:r w:rsidR="00D31680">
        <w:rPr>
          <w:lang w:eastAsia="ru-RU"/>
        </w:rPr>
        <w:t>р</w:t>
      </w:r>
      <w:r w:rsidRPr="005C0CA7">
        <w:rPr>
          <w:lang w:eastAsia="ru-RU"/>
        </w:rPr>
        <w:t>уководителя</w:t>
      </w:r>
      <w:r w:rsidR="008149C7" w:rsidRPr="005C0CA7">
        <w:rPr>
          <w:color w:val="14262A"/>
          <w:lang w:eastAsia="ru-RU"/>
        </w:rPr>
        <w:t xml:space="preserve"> согласно приложению 1 .</w:t>
      </w:r>
    </w:p>
    <w:p w:rsidR="007D0DC7" w:rsidRPr="005C0CA7" w:rsidRDefault="007D0DC7" w:rsidP="00ED4DAC">
      <w:pPr>
        <w:pStyle w:val="a4"/>
        <w:numPr>
          <w:ilvl w:val="0"/>
          <w:numId w:val="1"/>
        </w:numPr>
        <w:ind w:left="0" w:firstLine="360"/>
        <w:jc w:val="both"/>
        <w:rPr>
          <w:color w:val="14262A"/>
          <w:lang w:eastAsia="ru-RU"/>
        </w:rPr>
      </w:pPr>
      <w:r w:rsidRPr="007D0DC7">
        <w:rPr>
          <w:color w:val="14262A"/>
          <w:lang w:eastAsia="ru-RU"/>
        </w:rPr>
        <w:t>Утвердить Порядок  и условия премирования руководител</w:t>
      </w:r>
      <w:r>
        <w:rPr>
          <w:color w:val="14262A"/>
          <w:lang w:eastAsia="ru-RU"/>
        </w:rPr>
        <w:t>я</w:t>
      </w:r>
      <w:r w:rsidRPr="007D0DC7">
        <w:t xml:space="preserve"> </w:t>
      </w:r>
      <w:r w:rsidRPr="007D0DC7">
        <w:rPr>
          <w:color w:val="14262A"/>
          <w:lang w:eastAsia="ru-RU"/>
        </w:rPr>
        <w:t>муниципального казенного учреждения «Центр обеспечения деятельности органов местного самоуправления и муниципальных учреждений»</w:t>
      </w:r>
      <w:proofErr w:type="gramStart"/>
      <w:r w:rsidRPr="007D0DC7">
        <w:rPr>
          <w:color w:val="14262A"/>
          <w:lang w:eastAsia="ru-RU"/>
        </w:rPr>
        <w:t xml:space="preserve">  ,</w:t>
      </w:r>
      <w:proofErr w:type="gramEnd"/>
      <w:r w:rsidRPr="007D0DC7">
        <w:rPr>
          <w:color w:val="14262A"/>
          <w:lang w:eastAsia="ru-RU"/>
        </w:rPr>
        <w:t xml:space="preserve"> подведомственного администрации Соболевского муниципального района согласно приложению</w:t>
      </w:r>
      <w:r>
        <w:rPr>
          <w:color w:val="14262A"/>
          <w:lang w:eastAsia="ru-RU"/>
        </w:rPr>
        <w:t xml:space="preserve"> 2.</w:t>
      </w:r>
    </w:p>
    <w:p w:rsidR="001753BF" w:rsidRPr="00673E94" w:rsidRDefault="001753BF" w:rsidP="00ED4DAC">
      <w:pPr>
        <w:pStyle w:val="a4"/>
        <w:numPr>
          <w:ilvl w:val="0"/>
          <w:numId w:val="1"/>
        </w:numPr>
        <w:ind w:left="0" w:firstLine="360"/>
        <w:jc w:val="both"/>
        <w:rPr>
          <w:lang w:eastAsia="ru-RU"/>
        </w:rPr>
      </w:pPr>
      <w:r w:rsidRPr="00331C02">
        <w:rPr>
          <w:lang w:eastAsia="ru-RU"/>
        </w:rPr>
        <w:t>Утвердить Положение о комиссии</w:t>
      </w:r>
      <w:r w:rsidR="00331C02">
        <w:rPr>
          <w:lang w:eastAsia="ru-RU"/>
        </w:rPr>
        <w:t xml:space="preserve"> </w:t>
      </w:r>
      <w:r w:rsidRPr="00331C02">
        <w:rPr>
          <w:lang w:eastAsia="ru-RU"/>
        </w:rPr>
        <w:t xml:space="preserve">по оценке выполнения целевых показателей эффективности деятельности </w:t>
      </w:r>
      <w:r w:rsidR="00D31680" w:rsidRPr="00D31680">
        <w:rPr>
          <w:lang w:eastAsia="ru-RU"/>
        </w:rPr>
        <w:t>муниципального казенного учреждения «Центр обеспечения деятельности органов местного самоуправления и муниципальных учреждений</w:t>
      </w:r>
      <w:r w:rsidR="00D31680">
        <w:rPr>
          <w:lang w:eastAsia="ru-RU"/>
        </w:rPr>
        <w:t xml:space="preserve"> </w:t>
      </w:r>
      <w:r w:rsidR="00D31680" w:rsidRPr="00D31680">
        <w:rPr>
          <w:lang w:eastAsia="ru-RU"/>
        </w:rPr>
        <w:t>»</w:t>
      </w:r>
      <w:r w:rsidRPr="00331C02">
        <w:rPr>
          <w:lang w:eastAsia="ru-RU"/>
        </w:rPr>
        <w:t>, подведомственного администрации Соболевского муниципального района и премированию его руководителя</w:t>
      </w:r>
      <w:r w:rsidR="00331C02">
        <w:rPr>
          <w:lang w:eastAsia="ru-RU"/>
        </w:rPr>
        <w:t xml:space="preserve"> </w:t>
      </w:r>
      <w:r w:rsidR="00331C02" w:rsidRPr="00673E94">
        <w:rPr>
          <w:lang w:eastAsia="ru-RU"/>
        </w:rPr>
        <w:t xml:space="preserve">согласно приложению </w:t>
      </w:r>
      <w:r w:rsidR="00673E94" w:rsidRPr="00673E94">
        <w:rPr>
          <w:lang w:eastAsia="ru-RU"/>
        </w:rPr>
        <w:t>3</w:t>
      </w:r>
      <w:r w:rsidR="00331C02" w:rsidRPr="00673E94">
        <w:rPr>
          <w:lang w:eastAsia="ru-RU"/>
        </w:rPr>
        <w:t xml:space="preserve">. </w:t>
      </w:r>
    </w:p>
    <w:p w:rsidR="008149C7" w:rsidRDefault="003A2056" w:rsidP="003A2056">
      <w:pPr>
        <w:spacing w:after="0" w:line="240" w:lineRule="auto"/>
        <w:ind w:firstLine="360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F3BD3">
        <w:rPr>
          <w:rFonts w:ascii="Times New Roman" w:hAnsi="Times New Roman"/>
          <w:sz w:val="28"/>
          <w:szCs w:val="28"/>
        </w:rPr>
        <w:t xml:space="preserve">. </w:t>
      </w:r>
      <w:r w:rsidR="008149C7">
        <w:rPr>
          <w:rFonts w:ascii="Times New Roman" w:hAnsi="Times New Roman"/>
          <w:sz w:val="28"/>
          <w:szCs w:val="28"/>
        </w:rPr>
        <w:t xml:space="preserve">Руководителю </w:t>
      </w:r>
      <w:r w:rsidR="00D31680" w:rsidRPr="00D31680">
        <w:rPr>
          <w:rFonts w:ascii="Times New Roman" w:hAnsi="Times New Roman"/>
          <w:sz w:val="28"/>
          <w:szCs w:val="28"/>
        </w:rPr>
        <w:t>муниципального казенного учреждения «Центр обеспечения деятельности органов местного самоуправления и муниципальных учреждений»</w:t>
      </w:r>
      <w:r w:rsidR="007C198C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8149C7">
        <w:rPr>
          <w:rFonts w:ascii="Times New Roman" w:hAnsi="Times New Roman"/>
          <w:sz w:val="28"/>
          <w:szCs w:val="28"/>
          <w:lang w:eastAsia="ru-RU"/>
        </w:rPr>
        <w:t xml:space="preserve">в месячный срок после принятия вышеназванного 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8149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9C7">
        <w:rPr>
          <w:rFonts w:ascii="Times New Roman" w:hAnsi="Times New Roman"/>
          <w:sz w:val="28"/>
          <w:szCs w:val="28"/>
        </w:rPr>
        <w:t xml:space="preserve">разработать критерии оценки эффективности деятельности работников и </w:t>
      </w:r>
      <w:r w:rsidR="008149C7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814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трудовые договоры с работниками изменения с учетом утвержденных целевых показателей и критериев оценки эффективности их деятельности. </w:t>
      </w:r>
    </w:p>
    <w:p w:rsidR="008149C7" w:rsidRDefault="007C198C" w:rsidP="007C198C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</w:t>
      </w:r>
      <w:r w:rsidR="003A2056">
        <w:rPr>
          <w:rFonts w:ascii="Times New Roman" w:hAnsi="Times New Roman"/>
          <w:color w:val="14262A"/>
          <w:sz w:val="28"/>
          <w:szCs w:val="28"/>
          <w:lang w:eastAsia="ru-RU"/>
        </w:rPr>
        <w:t>5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 xml:space="preserve">.Управлению делами администрации Соболевского муниципального района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опубликова</w:t>
      </w:r>
      <w:r w:rsidR="0078270C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ть настоящее </w:t>
      </w:r>
      <w:r w:rsidR="003A2056">
        <w:rPr>
          <w:rFonts w:ascii="Times New Roman" w:hAnsi="Times New Roman"/>
          <w:color w:val="14262A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в районной газете «Соболевски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>й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вест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>ник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149C7" w:rsidRDefault="008149C7" w:rsidP="007C198C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</w:t>
      </w:r>
      <w:r w:rsidR="003A2056">
        <w:rPr>
          <w:rFonts w:ascii="Times New Roman" w:hAnsi="Times New Roman"/>
          <w:color w:val="14262A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. Настоящее 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вступает в силу  после  его официального опубликования (обнародования) и распространяется на правоотношения, возникшие с 01 </w:t>
      </w:r>
      <w:r w:rsidR="0078270C">
        <w:rPr>
          <w:rFonts w:ascii="Times New Roman" w:hAnsi="Times New Roman"/>
          <w:color w:val="14262A"/>
          <w:sz w:val="28"/>
          <w:szCs w:val="28"/>
          <w:lang w:eastAsia="ru-RU"/>
        </w:rPr>
        <w:t>января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20</w:t>
      </w:r>
      <w:r w:rsidR="0078270C">
        <w:rPr>
          <w:rFonts w:ascii="Times New Roman" w:hAnsi="Times New Roman"/>
          <w:color w:val="14262A"/>
          <w:sz w:val="28"/>
          <w:szCs w:val="28"/>
          <w:lang w:eastAsia="ru-RU"/>
        </w:rPr>
        <w:t>22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года.</w:t>
      </w:r>
    </w:p>
    <w:p w:rsidR="008149C7" w:rsidRDefault="008149C7" w:rsidP="008149C7">
      <w:pPr>
        <w:tabs>
          <w:tab w:val="left" w:pos="6220"/>
        </w:tabs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8F4FB2">
      <w:pPr>
        <w:tabs>
          <w:tab w:val="left" w:pos="6220"/>
        </w:tabs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Глава Соболевского муниципального района                         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В.И.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8F4FB2">
        <w:rPr>
          <w:rFonts w:ascii="Times New Roman" w:hAnsi="Times New Roman"/>
          <w:color w:val="14262A"/>
          <w:sz w:val="28"/>
          <w:szCs w:val="28"/>
          <w:lang w:eastAsia="ru-RU"/>
        </w:rPr>
        <w:t>Куркин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EF2D4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4262A"/>
          <w:sz w:val="18"/>
          <w:szCs w:val="18"/>
          <w:lang w:eastAsia="ru-RU"/>
        </w:rPr>
        <w:sectPr w:rsidR="008149C7" w:rsidSect="00744F71">
          <w:pgSz w:w="11906" w:h="16838"/>
          <w:pgMar w:top="851" w:right="851" w:bottom="1134" w:left="1418" w:header="709" w:footer="709" w:gutter="0"/>
          <w:cols w:space="720"/>
        </w:sect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4132FB" w:rsidRPr="003916F1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 w:rsidRPr="003916F1">
        <w:rPr>
          <w:sz w:val="20"/>
          <w:szCs w:val="20"/>
          <w:lang w:eastAsia="ru-RU"/>
        </w:rPr>
        <w:lastRenderedPageBreak/>
        <w:t xml:space="preserve">Приложение № 1 </w:t>
      </w:r>
    </w:p>
    <w:p w:rsidR="008149C7" w:rsidRPr="003916F1" w:rsidRDefault="004132FB" w:rsidP="008149C7">
      <w:pPr>
        <w:pStyle w:val="a4"/>
        <w:jc w:val="right"/>
        <w:rPr>
          <w:sz w:val="20"/>
          <w:szCs w:val="20"/>
          <w:lang w:eastAsia="ru-RU"/>
        </w:rPr>
      </w:pPr>
      <w:r w:rsidRPr="003916F1">
        <w:rPr>
          <w:sz w:val="20"/>
          <w:szCs w:val="20"/>
          <w:lang w:eastAsia="ru-RU"/>
        </w:rPr>
        <w:t xml:space="preserve">к </w:t>
      </w:r>
      <w:r w:rsidR="005E7012" w:rsidRPr="003916F1">
        <w:rPr>
          <w:sz w:val="20"/>
          <w:szCs w:val="20"/>
          <w:lang w:eastAsia="ru-RU"/>
        </w:rPr>
        <w:t>постановлению</w:t>
      </w:r>
      <w:r w:rsidR="008149C7" w:rsidRPr="003916F1">
        <w:rPr>
          <w:sz w:val="20"/>
          <w:szCs w:val="20"/>
          <w:lang w:eastAsia="ru-RU"/>
        </w:rPr>
        <w:t xml:space="preserve"> администрации</w:t>
      </w:r>
    </w:p>
    <w:p w:rsidR="008149C7" w:rsidRPr="003916F1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 w:rsidRPr="003916F1"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 w:rsidRPr="003916F1">
        <w:rPr>
          <w:sz w:val="20"/>
          <w:szCs w:val="20"/>
          <w:lang w:eastAsia="ru-RU"/>
        </w:rPr>
        <w:t>района от</w:t>
      </w:r>
      <w:r w:rsidR="004132FB" w:rsidRPr="003916F1">
        <w:rPr>
          <w:sz w:val="20"/>
          <w:szCs w:val="20"/>
          <w:lang w:eastAsia="ru-RU"/>
        </w:rPr>
        <w:t xml:space="preserve"> </w:t>
      </w:r>
      <w:r w:rsidR="0078270C" w:rsidRPr="003916F1">
        <w:rPr>
          <w:sz w:val="20"/>
          <w:szCs w:val="20"/>
          <w:lang w:eastAsia="ru-RU"/>
        </w:rPr>
        <w:t xml:space="preserve"> </w:t>
      </w:r>
      <w:r w:rsidR="003916F1" w:rsidRPr="003916F1">
        <w:rPr>
          <w:sz w:val="20"/>
          <w:szCs w:val="20"/>
          <w:lang w:eastAsia="ru-RU"/>
        </w:rPr>
        <w:t>23</w:t>
      </w:r>
      <w:r w:rsidR="005E7012" w:rsidRPr="003916F1">
        <w:rPr>
          <w:sz w:val="20"/>
          <w:szCs w:val="20"/>
          <w:lang w:eastAsia="ru-RU"/>
        </w:rPr>
        <w:t xml:space="preserve"> </w:t>
      </w:r>
      <w:r w:rsidRPr="003916F1">
        <w:rPr>
          <w:sz w:val="20"/>
          <w:szCs w:val="20"/>
          <w:lang w:eastAsia="ru-RU"/>
        </w:rPr>
        <w:t>.0</w:t>
      </w:r>
      <w:r w:rsidR="004132FB" w:rsidRPr="003916F1">
        <w:rPr>
          <w:sz w:val="20"/>
          <w:szCs w:val="20"/>
          <w:lang w:eastAsia="ru-RU"/>
        </w:rPr>
        <w:t>3</w:t>
      </w:r>
      <w:r w:rsidRPr="003916F1">
        <w:rPr>
          <w:sz w:val="20"/>
          <w:szCs w:val="20"/>
          <w:lang w:eastAsia="ru-RU"/>
        </w:rPr>
        <w:t>.20</w:t>
      </w:r>
      <w:r w:rsidR="0078270C" w:rsidRPr="003916F1">
        <w:rPr>
          <w:sz w:val="20"/>
          <w:szCs w:val="20"/>
          <w:lang w:eastAsia="ru-RU"/>
        </w:rPr>
        <w:t>22</w:t>
      </w:r>
      <w:r w:rsidRPr="003916F1">
        <w:rPr>
          <w:sz w:val="20"/>
          <w:szCs w:val="20"/>
          <w:lang w:eastAsia="ru-RU"/>
        </w:rPr>
        <w:t xml:space="preserve">  №</w:t>
      </w:r>
      <w:r w:rsidR="003916F1" w:rsidRPr="003916F1">
        <w:rPr>
          <w:sz w:val="20"/>
          <w:szCs w:val="20"/>
          <w:lang w:eastAsia="ru-RU"/>
        </w:rPr>
        <w:t>139</w:t>
      </w:r>
    </w:p>
    <w:p w:rsidR="008149C7" w:rsidRPr="003A2056" w:rsidRDefault="008149C7" w:rsidP="008149C7">
      <w:pPr>
        <w:pStyle w:val="a4"/>
        <w:jc w:val="center"/>
        <w:rPr>
          <w:b/>
          <w:lang w:eastAsia="ru-RU"/>
        </w:rPr>
      </w:pPr>
      <w:r w:rsidRPr="003A2056">
        <w:rPr>
          <w:b/>
          <w:lang w:eastAsia="ru-RU"/>
        </w:rPr>
        <w:t>Целевые показатели  и критерии оценки эффективности деятельности</w:t>
      </w:r>
    </w:p>
    <w:p w:rsidR="008149C7" w:rsidRDefault="008149C7" w:rsidP="008149C7">
      <w:pPr>
        <w:pStyle w:val="a4"/>
        <w:jc w:val="center"/>
        <w:rPr>
          <w:b/>
          <w:lang w:eastAsia="ru-RU"/>
        </w:rPr>
      </w:pPr>
      <w:r w:rsidRPr="003A2056">
        <w:rPr>
          <w:b/>
          <w:lang w:eastAsia="ru-RU"/>
        </w:rPr>
        <w:t xml:space="preserve">муниципального казенного учреждения </w:t>
      </w:r>
      <w:r w:rsidR="003A2056" w:rsidRPr="003A2056">
        <w:rPr>
          <w:b/>
          <w:lang w:eastAsia="ru-RU"/>
        </w:rPr>
        <w:t>«Центр обеспечения деятельности органов местного самоуправления и муниципальных учреждений»</w:t>
      </w:r>
      <w:r w:rsidRPr="003A2056">
        <w:rPr>
          <w:b/>
          <w:lang w:eastAsia="ru-RU"/>
        </w:rPr>
        <w:t xml:space="preserve"> и его </w:t>
      </w:r>
      <w:r w:rsidR="003A2056" w:rsidRPr="003A2056">
        <w:rPr>
          <w:b/>
          <w:lang w:eastAsia="ru-RU"/>
        </w:rPr>
        <w:t>р</w:t>
      </w:r>
      <w:r w:rsidRPr="003A2056">
        <w:rPr>
          <w:b/>
          <w:lang w:eastAsia="ru-RU"/>
        </w:rPr>
        <w:t>уководителя</w:t>
      </w:r>
      <w:r w:rsidR="003A2056">
        <w:rPr>
          <w:b/>
          <w:lang w:eastAsia="ru-RU"/>
        </w:rPr>
        <w:t>.</w:t>
      </w:r>
    </w:p>
    <w:tbl>
      <w:tblPr>
        <w:tblW w:w="681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5"/>
        <w:gridCol w:w="4995"/>
        <w:gridCol w:w="3484"/>
        <w:gridCol w:w="3361"/>
        <w:gridCol w:w="2176"/>
        <w:gridCol w:w="2691"/>
        <w:gridCol w:w="2691"/>
      </w:tblGrid>
      <w:tr w:rsidR="00797AB1" w:rsidRPr="0078270C" w:rsidTr="0078270C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78270C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78270C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78270C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эффективности работы руководителя учреждения (в баллах)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78270C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78270C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</w:t>
            </w:r>
          </w:p>
        </w:tc>
      </w:tr>
      <w:tr w:rsidR="00797AB1" w:rsidRPr="0078270C" w:rsidTr="0078270C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3A2056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205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3A2056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205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3A2056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205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3A2056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205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0C" w:rsidRPr="003A2056" w:rsidRDefault="0078270C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205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927E49" w:rsidRPr="0078270C" w:rsidTr="0078270C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3A2056" w:rsidRDefault="0025440E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773E32" w:rsidRDefault="0025440E" w:rsidP="00773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 качественное выполнение</w:t>
            </w:r>
            <w:proofErr w:type="gramStart"/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ю,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заключенных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полномочий органов местного самоуправления и муниципальных учреждений, а также  мероприятий по финансовому, информационно-техническому, материально-техническому, транспортному обеспечению деятельности органов местного самоуправления 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773E32" w:rsidRDefault="0025440E" w:rsidP="00773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обоснованных жалоб со стороны ОМСУ и муниципальных учреждений.</w:t>
            </w:r>
          </w:p>
          <w:p w:rsidR="0025440E" w:rsidRPr="00773E32" w:rsidRDefault="0025440E" w:rsidP="00773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предписаний со стороны контрольно-надзорных органов</w:t>
            </w:r>
          </w:p>
          <w:p w:rsidR="0025440E" w:rsidRPr="00773E32" w:rsidRDefault="0025440E" w:rsidP="00773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  - </w:t>
            </w:r>
            <w:r w:rsidR="00927E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  <w:p w:rsidR="0025440E" w:rsidRPr="00773E32" w:rsidRDefault="0025440E" w:rsidP="00773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–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AF4483" w:rsidRDefault="0025440E" w:rsidP="0025440E">
            <w:pPr>
              <w:pStyle w:val="a8"/>
            </w:pPr>
            <w:r w:rsidRPr="00AF4483">
              <w:t xml:space="preserve">Письменный отчет руководителя </w:t>
            </w:r>
            <w:r>
              <w:t>муниципального учреждения</w:t>
            </w:r>
            <w:r w:rsidRPr="00AF4483">
              <w:t xml:space="preserve">, сведения специалистов </w:t>
            </w:r>
            <w:r>
              <w:t xml:space="preserve">ОМСУ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AF4483" w:rsidRDefault="0025440E" w:rsidP="00181DD3">
            <w:pPr>
              <w:pStyle w:val="a8"/>
            </w:pPr>
            <w:r w:rsidRPr="00AF4483">
              <w:t>Квартальная</w:t>
            </w:r>
          </w:p>
        </w:tc>
      </w:tr>
      <w:tr w:rsidR="00797AB1" w:rsidRPr="0078270C" w:rsidTr="0078270C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797AB1" w:rsidRDefault="00107079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AF4483" w:rsidRDefault="0025440E" w:rsidP="00181DD3">
            <w:pPr>
              <w:pStyle w:val="a8"/>
            </w:pPr>
            <w:r w:rsidRPr="00AF4483">
              <w:t xml:space="preserve">Отсутствие обоснованных жалоб на действия (бездействия)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AF4483" w:rsidRDefault="0025440E" w:rsidP="00181DD3">
            <w:pPr>
              <w:pStyle w:val="a8"/>
            </w:pPr>
            <w:r w:rsidRPr="00AF4483">
              <w:t>Отсутствие  - 5 баллов</w:t>
            </w:r>
          </w:p>
          <w:p w:rsidR="0025440E" w:rsidRPr="00AF4483" w:rsidRDefault="0025440E" w:rsidP="00181DD3">
            <w:pPr>
              <w:pStyle w:val="a8"/>
            </w:pPr>
            <w:r w:rsidRPr="00AF4483">
              <w:t>Наличие –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AF4483" w:rsidRDefault="0025440E" w:rsidP="0025440E">
            <w:pPr>
              <w:pStyle w:val="a8"/>
            </w:pPr>
            <w:r w:rsidRPr="0025440E">
              <w:t xml:space="preserve">Письменный отчет руководителя муниципального учреждения, сведения специалистов ОМСУ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AF4483" w:rsidRDefault="0025440E" w:rsidP="00181DD3">
            <w:pPr>
              <w:pStyle w:val="a8"/>
            </w:pPr>
            <w:r w:rsidRPr="00AF4483">
              <w:t>Квартальная</w:t>
            </w:r>
          </w:p>
        </w:tc>
      </w:tr>
      <w:tr w:rsidR="00797AB1" w:rsidRPr="0078270C" w:rsidTr="0078270C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797AB1" w:rsidRDefault="00797AB1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  <w:p w:rsidR="0025440E" w:rsidRDefault="0025440E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440E" w:rsidRDefault="0025440E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440E" w:rsidRDefault="0025440E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440E" w:rsidRPr="0078270C" w:rsidRDefault="0025440E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78270C" w:rsidRDefault="0025440E" w:rsidP="003A20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0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Обеспечение информационной открытости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Default="0025440E" w:rsidP="003A20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2056">
              <w:rPr>
                <w:rFonts w:ascii="Times New Roman" w:hAnsi="Times New Roman"/>
                <w:sz w:val="24"/>
                <w:szCs w:val="24"/>
              </w:rPr>
              <w:t xml:space="preserve">Размещение и поддержание в актуальном состоянии  информации об учреждении </w:t>
            </w:r>
            <w:r w:rsidRPr="003A2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портале </w:t>
            </w:r>
            <w:hyperlink r:id="rId8" w:history="1">
              <w:r w:rsidRPr="003A2056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3A2056">
                <w:rPr>
                  <w:rStyle w:val="a3"/>
                  <w:sz w:val="24"/>
                  <w:szCs w:val="24"/>
                </w:rPr>
                <w:t>.</w:t>
              </w:r>
              <w:r w:rsidRPr="003A2056">
                <w:rPr>
                  <w:rStyle w:val="a3"/>
                  <w:sz w:val="24"/>
                  <w:szCs w:val="24"/>
                  <w:lang w:val="en-US"/>
                </w:rPr>
                <w:t>bus</w:t>
              </w:r>
              <w:r w:rsidRPr="003A205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A2056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3A205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A205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3A20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  <w:p w:rsidR="0025440E" w:rsidRPr="003A2056" w:rsidRDefault="0025440E" w:rsidP="003A20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- 5 </w:t>
            </w:r>
            <w:r w:rsidR="00927E49" w:rsidRPr="003A2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баллов </w:t>
            </w:r>
            <w:r w:rsidRPr="003A2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440E" w:rsidRPr="0078270C" w:rsidRDefault="0025440E" w:rsidP="003A20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05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78270C" w:rsidRDefault="0025440E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Письменный отчет руководителя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</w:t>
            </w:r>
            <w:r w:rsidR="00A84C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сведения Комитета по бюджету и финансам администрации СМР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0E" w:rsidRPr="0078270C" w:rsidRDefault="0025440E" w:rsidP="007827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797AB1" w:rsidRPr="0078270C" w:rsidTr="0078270C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797AB1" w:rsidRDefault="00797AB1" w:rsidP="00797AB1">
            <w:pPr>
              <w:spacing w:after="103" w:line="240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 4</w:t>
            </w:r>
            <w:r w:rsidR="0025440E"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107079" w:rsidRDefault="0025440E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107079"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качественное</w:t>
            </w: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учреждением поручений и указаний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107079" w:rsidRDefault="0025440E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Своевременное выполнение – 5 </w:t>
            </w:r>
            <w:r w:rsidR="00927E49" w:rsidRPr="00927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баллов </w:t>
            </w:r>
          </w:p>
          <w:p w:rsidR="0025440E" w:rsidRPr="00107079" w:rsidRDefault="0025440E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Несвоевременное выполнение –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107079" w:rsidRDefault="00ED4DAC" w:rsidP="00ED4D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DAC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отчет руководителя муниципального учреждения</w:t>
            </w:r>
            <w:proofErr w:type="gramStart"/>
            <w:r w:rsidRPr="00ED4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440E"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ведения специалистов А</w:t>
            </w:r>
            <w:r w:rsidR="00107079"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107079" w:rsidRDefault="0025440E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797AB1" w:rsidRPr="0078270C" w:rsidTr="0078270C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797AB1" w:rsidRDefault="00797AB1" w:rsidP="00797AB1">
            <w:pPr>
              <w:spacing w:after="103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5</w:t>
            </w:r>
            <w:r w:rsidR="0025440E"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107079" w:rsidRDefault="0025440E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установленных сроков предоставления статистической, бухгалтерской, бюджетной отчетности в установленные  сроки и порядке, определенном Минфином Камчатского края и другими НПА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107079" w:rsidRDefault="0025440E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фактов нарушения сроков предоставления статистической отчетности – </w:t>
            </w:r>
            <w:r w:rsidR="00927E49">
              <w:rPr>
                <w:rFonts w:ascii="Times New Roman" w:hAnsi="Times New Roman"/>
                <w:sz w:val="24"/>
                <w:szCs w:val="24"/>
                <w:lang w:eastAsia="ru-RU"/>
              </w:rPr>
              <w:t>15 баллов</w:t>
            </w:r>
          </w:p>
          <w:p w:rsidR="0025440E" w:rsidRPr="00107079" w:rsidRDefault="0025440E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таких фактов – минус 2 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78270C" w:rsidRDefault="00107079" w:rsidP="0010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Письменный отчет руководителя муниципального учреждения, сведения Комитета по бюджету и финансам администрации СМР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78270C" w:rsidRDefault="0025440E" w:rsidP="0010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ED4DAC" w:rsidRPr="0078270C" w:rsidTr="006930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40E" w:rsidRPr="00797AB1" w:rsidRDefault="00797AB1" w:rsidP="00797AB1">
            <w:pPr>
              <w:spacing w:after="103" w:line="240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25440E"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AB1" w:rsidRDefault="00797AB1" w:rsidP="00181DD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25440E" w:rsidRDefault="0025440E" w:rsidP="00ED4DAC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</w:t>
            </w:r>
            <w:r w:rsidR="00927E49">
              <w:rPr>
                <w:sz w:val="24"/>
                <w:szCs w:val="24"/>
              </w:rPr>
              <w:t xml:space="preserve">и эффективное </w:t>
            </w:r>
            <w:r>
              <w:rPr>
                <w:sz w:val="24"/>
                <w:szCs w:val="24"/>
              </w:rPr>
              <w:t xml:space="preserve">использование  бюджетных  ассигнований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40E" w:rsidRDefault="0025440E" w:rsidP="00181D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замечаний  по нецелевому использованию бюджетных средств (итоги проверок, в том числе контрольно-надзорных органов, ревизий хозяйственной деятельности)</w:t>
            </w:r>
          </w:p>
          <w:p w:rsidR="00DE7B80" w:rsidRPr="00DE7B80" w:rsidRDefault="00DE7B80" w:rsidP="00DE7B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80">
              <w:rPr>
                <w:rFonts w:ascii="Times New Roman" w:hAnsi="Times New Roman"/>
                <w:sz w:val="24"/>
                <w:szCs w:val="24"/>
              </w:rPr>
              <w:t>Отсутствие фактов нарушения</w:t>
            </w:r>
            <w:r w:rsidR="00927E49">
              <w:rPr>
                <w:rFonts w:ascii="Times New Roman" w:hAnsi="Times New Roman"/>
                <w:sz w:val="24"/>
                <w:szCs w:val="24"/>
              </w:rPr>
              <w:t>– 7 баллов</w:t>
            </w:r>
          </w:p>
          <w:p w:rsidR="00DE7B80" w:rsidRDefault="00DE7B80" w:rsidP="00DE7B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80">
              <w:rPr>
                <w:rFonts w:ascii="Times New Roman" w:hAnsi="Times New Roman"/>
                <w:sz w:val="24"/>
                <w:szCs w:val="24"/>
              </w:rPr>
              <w:t>Наличие таких фактов – минус 2  балла</w:t>
            </w:r>
          </w:p>
          <w:p w:rsidR="00DE7B80" w:rsidRDefault="00DE7B80" w:rsidP="00181D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B80" w:rsidRDefault="00DE7B80" w:rsidP="00181D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B80" w:rsidRDefault="00DE7B80" w:rsidP="00181D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40E" w:rsidRDefault="00ED4DAC" w:rsidP="00ED4DAC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D4D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Письменный отчет руководителя муниципального учреждения</w:t>
            </w:r>
            <w:proofErr w:type="gramStart"/>
            <w:r w:rsidRPr="00ED4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E7B80"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Комитета по бюджету и финансам администрации СМР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40E" w:rsidRDefault="00DE7B80" w:rsidP="00DE7B8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Квартальная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25440E" w:rsidRDefault="0025440E" w:rsidP="00181DD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25440E" w:rsidRDefault="0025440E" w:rsidP="00181DD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баллов</w:t>
            </w:r>
          </w:p>
        </w:tc>
      </w:tr>
      <w:tr w:rsidR="00A85E46" w:rsidRPr="0078270C" w:rsidTr="0078270C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797AB1" w:rsidRDefault="00A85E46" w:rsidP="00181DD3">
            <w:pPr>
              <w:spacing w:after="103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    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AF4483" w:rsidRDefault="00A85E46" w:rsidP="00181DD3">
            <w:pPr>
              <w:pStyle w:val="a8"/>
            </w:pPr>
            <w:r w:rsidRPr="00AF4483">
              <w:t>Достижение плановых показателей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AF4483" w:rsidRDefault="00A85E46" w:rsidP="00181DD3">
            <w:pPr>
              <w:pStyle w:val="a8"/>
            </w:pPr>
            <w:r w:rsidRPr="00AF4483">
              <w:t xml:space="preserve">Достижение – </w:t>
            </w:r>
            <w:r w:rsidR="00927E49">
              <w:t>10</w:t>
            </w:r>
            <w:r w:rsidRPr="00AF4483">
              <w:t xml:space="preserve"> баллов</w:t>
            </w:r>
          </w:p>
          <w:p w:rsidR="00A85E46" w:rsidRPr="00AF4483" w:rsidRDefault="00A85E46" w:rsidP="00181DD3">
            <w:pPr>
              <w:pStyle w:val="a8"/>
            </w:pPr>
            <w:r w:rsidRPr="00AF4483">
              <w:t>Не достижение – минус 2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AF4483" w:rsidRDefault="00A85E46" w:rsidP="00A85E46">
            <w:pPr>
              <w:pStyle w:val="a8"/>
            </w:pPr>
            <w:r w:rsidRPr="00A85E46">
              <w:t xml:space="preserve">Письменный отчет руководителя муниципального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AF4483" w:rsidRDefault="00A85E46" w:rsidP="00181DD3">
            <w:pPr>
              <w:pStyle w:val="a8"/>
            </w:pPr>
            <w:r w:rsidRPr="00AF4483">
              <w:t>Квартальная</w:t>
            </w:r>
          </w:p>
        </w:tc>
      </w:tr>
      <w:tr w:rsidR="00A85E46" w:rsidRPr="0078270C" w:rsidTr="00A85E46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797AB1" w:rsidRDefault="00A85E46" w:rsidP="00181DD3">
            <w:pPr>
              <w:spacing w:after="103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8. 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97A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просроченной кредиторской и дебиторской задолженности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927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- 5 </w:t>
            </w:r>
            <w:r w:rsidR="00927E49" w:rsidRPr="00927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баллов </w:t>
            </w: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Несоблюдение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ED4DAC" w:rsidP="00ED4D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DAC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отчет руководителя муниципального учреждения</w:t>
            </w:r>
            <w:proofErr w:type="gramStart"/>
            <w:r w:rsidRPr="00ED4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A85E46"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ведения Комитета по бюджету и финансам администрации СМР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A85E46" w:rsidRPr="0078270C" w:rsidTr="00A85E46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797AB1" w:rsidRDefault="00A85E46" w:rsidP="00181DD3">
            <w:pPr>
              <w:spacing w:after="103" w:line="240" w:lineRule="auto"/>
              <w:ind w:left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учреждения кадрами (не менее 75 % от штатного расписания)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927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- </w:t>
            </w:r>
            <w:r w:rsidR="00927E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E49" w:rsidRPr="00927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баллов </w:t>
            </w: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Несоблюдение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97A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Письменный отчет руководителя муниципального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A85E46" w:rsidRPr="0078270C" w:rsidTr="00A85E46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797AB1" w:rsidRDefault="00A85E46" w:rsidP="00181DD3">
            <w:pPr>
              <w:spacing w:after="103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A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10. 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работниками учреждения правил внутреннего трудового распорядка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927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- 5 </w:t>
            </w:r>
            <w:r w:rsidR="00927E49" w:rsidRPr="00927E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баллов </w:t>
            </w: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Несоблюдение - 0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97A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Письменный отчет руководителя муниципального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A85E46" w:rsidRPr="0078270C" w:rsidTr="00A85E46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A85E46" w:rsidRDefault="00A85E46" w:rsidP="00797AB1">
            <w:pPr>
              <w:spacing w:after="103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11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повышения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– 7 баллов</w:t>
            </w:r>
          </w:p>
          <w:p w:rsidR="00A85E46" w:rsidRPr="00797AB1" w:rsidRDefault="00A85E46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97A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Письменный отчет руководителя муниципального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927E49" w:rsidRPr="0078270C" w:rsidTr="00A85E46">
        <w:trPr>
          <w:gridAfter w:val="2"/>
          <w:wAfter w:w="538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E49" w:rsidRPr="00927E49" w:rsidRDefault="00927E49" w:rsidP="00797AB1">
            <w:pPr>
              <w:spacing w:after="103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E49" w:rsidRPr="00927E49" w:rsidRDefault="00927E49" w:rsidP="00927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E49">
              <w:rPr>
                <w:rFonts w:ascii="Times New Roman" w:hAnsi="Times New Roman"/>
                <w:sz w:val="24"/>
                <w:szCs w:val="24"/>
              </w:rPr>
              <w:t>Отсутствие обоснованных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имущества, закрепленного на праве оперативного управления, правил пожарной безопасности,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E49" w:rsidRDefault="00927E49" w:rsidP="00927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предписаний со стороны контрольно-надзорных органов</w:t>
            </w:r>
          </w:p>
          <w:p w:rsidR="00927E49" w:rsidRPr="00773E32" w:rsidRDefault="00927E49" w:rsidP="00927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 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  <w:p w:rsidR="00927E49" w:rsidRPr="00773E32" w:rsidRDefault="00927E49" w:rsidP="00927E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– 0 баллов</w:t>
            </w:r>
          </w:p>
          <w:p w:rsidR="00927E49" w:rsidRPr="00797AB1" w:rsidRDefault="00927E49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E49" w:rsidRPr="00797AB1" w:rsidRDefault="00927E49" w:rsidP="00797A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Письменный отчет руководителя муниципального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E49" w:rsidRPr="00797AB1" w:rsidRDefault="00927E49" w:rsidP="00181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927E49" w:rsidRPr="0078270C" w:rsidTr="0078270C">
        <w:trPr>
          <w:gridAfter w:val="2"/>
          <w:wAfter w:w="5382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49" w:rsidRPr="0078270C" w:rsidRDefault="00927E49" w:rsidP="0078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7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Совокупная значимость всех критериев в баллах: 100 баллов</w:t>
            </w:r>
          </w:p>
        </w:tc>
      </w:tr>
    </w:tbl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600F5E" w:rsidRDefault="00600F5E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306DFB">
      <w:pPr>
        <w:spacing w:after="0" w:line="240" w:lineRule="auto"/>
        <w:jc w:val="right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4132FB" w:rsidRDefault="004132FB" w:rsidP="00306DFB">
      <w:pPr>
        <w:spacing w:after="0" w:line="240" w:lineRule="auto"/>
        <w:jc w:val="right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EB260F" w:rsidRDefault="00EB260F" w:rsidP="00306DFB">
      <w:pPr>
        <w:spacing w:after="0" w:line="240" w:lineRule="auto"/>
        <w:jc w:val="right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7D010D" w:rsidRDefault="007D010D" w:rsidP="007D010D">
      <w:pPr>
        <w:pStyle w:val="a4"/>
        <w:rPr>
          <w:color w:val="14262A"/>
          <w:lang w:eastAsia="ru-RU"/>
        </w:rPr>
        <w:sectPr w:rsidR="007D010D" w:rsidSect="007D01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42C0" w:rsidRDefault="000742C0" w:rsidP="007D010D">
      <w:pPr>
        <w:pStyle w:val="a4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rFonts w:ascii="Arial" w:hAnsi="Arial" w:cs="Arial"/>
          <w:color w:val="14262A"/>
          <w:sz w:val="18"/>
          <w:szCs w:val="18"/>
          <w:lang w:eastAsia="ru-RU"/>
        </w:rPr>
        <w:t> </w:t>
      </w:r>
      <w:r>
        <w:rPr>
          <w:sz w:val="20"/>
          <w:szCs w:val="20"/>
          <w:lang w:eastAsia="ru-RU"/>
        </w:rPr>
        <w:t>Приложение №</w:t>
      </w:r>
      <w:r w:rsidR="007D0DC7">
        <w:rPr>
          <w:sz w:val="20"/>
          <w:szCs w:val="20"/>
          <w:lang w:eastAsia="ru-RU"/>
        </w:rPr>
        <w:t>2</w:t>
      </w:r>
      <w:r w:rsidR="00966D37">
        <w:rPr>
          <w:sz w:val="20"/>
          <w:szCs w:val="20"/>
          <w:lang w:eastAsia="ru-RU"/>
        </w:rPr>
        <w:t xml:space="preserve"> </w:t>
      </w:r>
    </w:p>
    <w:p w:rsidR="008149C7" w:rsidRDefault="007D010D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 </w:t>
      </w:r>
      <w:r w:rsidR="00966D37">
        <w:rPr>
          <w:sz w:val="20"/>
          <w:szCs w:val="20"/>
          <w:lang w:eastAsia="ru-RU"/>
        </w:rPr>
        <w:t xml:space="preserve">постановлению </w:t>
      </w:r>
      <w:r w:rsidR="008149C7">
        <w:rPr>
          <w:sz w:val="20"/>
          <w:szCs w:val="20"/>
          <w:lang w:eastAsia="ru-RU"/>
        </w:rPr>
        <w:t>администрации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района от </w:t>
      </w:r>
      <w:r w:rsidR="003916F1">
        <w:rPr>
          <w:sz w:val="20"/>
          <w:szCs w:val="20"/>
          <w:lang w:eastAsia="ru-RU"/>
        </w:rPr>
        <w:t>23</w:t>
      </w:r>
      <w:r>
        <w:rPr>
          <w:sz w:val="20"/>
          <w:szCs w:val="20"/>
          <w:lang w:eastAsia="ru-RU"/>
        </w:rPr>
        <w:t>.0</w:t>
      </w:r>
      <w:r w:rsidR="007D010D">
        <w:rPr>
          <w:sz w:val="20"/>
          <w:szCs w:val="20"/>
          <w:lang w:eastAsia="ru-RU"/>
        </w:rPr>
        <w:t>3</w:t>
      </w:r>
      <w:r>
        <w:rPr>
          <w:sz w:val="20"/>
          <w:szCs w:val="20"/>
          <w:lang w:eastAsia="ru-RU"/>
        </w:rPr>
        <w:t>.20</w:t>
      </w:r>
      <w:r w:rsidR="007D0DC7">
        <w:rPr>
          <w:sz w:val="20"/>
          <w:szCs w:val="20"/>
          <w:lang w:eastAsia="ru-RU"/>
        </w:rPr>
        <w:t xml:space="preserve">22 </w:t>
      </w:r>
      <w:r>
        <w:rPr>
          <w:sz w:val="20"/>
          <w:szCs w:val="20"/>
          <w:lang w:eastAsia="ru-RU"/>
        </w:rPr>
        <w:t>№</w:t>
      </w:r>
      <w:r w:rsidR="003916F1">
        <w:rPr>
          <w:sz w:val="20"/>
          <w:szCs w:val="20"/>
          <w:lang w:eastAsia="ru-RU"/>
        </w:rPr>
        <w:t>139</w:t>
      </w:r>
    </w:p>
    <w:p w:rsidR="008149C7" w:rsidRDefault="008149C7" w:rsidP="008149C7">
      <w:pPr>
        <w:pStyle w:val="a4"/>
        <w:jc w:val="center"/>
        <w:rPr>
          <w:lang w:eastAsia="ru-RU"/>
        </w:rPr>
      </w:pPr>
    </w:p>
    <w:p w:rsidR="008149C7" w:rsidRDefault="008149C7" w:rsidP="008149C7">
      <w:pPr>
        <w:pStyle w:val="a4"/>
        <w:jc w:val="center"/>
        <w:rPr>
          <w:lang w:eastAsia="ru-RU"/>
        </w:rPr>
      </w:pPr>
      <w:r>
        <w:rPr>
          <w:b/>
          <w:bCs/>
          <w:lang w:eastAsia="ru-RU"/>
        </w:rPr>
        <w:t>Порядок  и условия премирования руководител</w:t>
      </w:r>
      <w:r w:rsidR="007D0DC7">
        <w:rPr>
          <w:b/>
          <w:bCs/>
          <w:lang w:eastAsia="ru-RU"/>
        </w:rPr>
        <w:t>я</w:t>
      </w:r>
      <w:r w:rsidR="000742C0">
        <w:rPr>
          <w:b/>
          <w:bCs/>
          <w:lang w:eastAsia="ru-RU"/>
        </w:rPr>
        <w:t xml:space="preserve"> </w:t>
      </w:r>
      <w:r w:rsidR="007D0DC7" w:rsidRPr="007D0DC7">
        <w:rPr>
          <w:b/>
          <w:bCs/>
          <w:lang w:eastAsia="ru-RU"/>
        </w:rPr>
        <w:t>муниципального казенного учреждения «Центр обеспечения деятельности органов местного самоуправления и муниципальных учреждений»</w:t>
      </w:r>
      <w:r>
        <w:rPr>
          <w:b/>
          <w:color w:val="14262A"/>
          <w:lang w:eastAsia="ru-RU"/>
        </w:rPr>
        <w:t>,</w:t>
      </w:r>
      <w:r>
        <w:rPr>
          <w:b/>
          <w:bCs/>
          <w:lang w:eastAsia="ru-RU"/>
        </w:rPr>
        <w:t xml:space="preserve"> подведомственного администрации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Соболевского муниципального района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</w:p>
    <w:p w:rsidR="008149C7" w:rsidRPr="006A7DAE" w:rsidRDefault="006A7DAE" w:rsidP="006A7DAE">
      <w:pPr>
        <w:pStyle w:val="a4"/>
        <w:rPr>
          <w:lang w:eastAsia="ru-RU"/>
        </w:rPr>
      </w:pPr>
      <w:r w:rsidRPr="006A7DAE">
        <w:rPr>
          <w:bCs/>
          <w:lang w:eastAsia="ru-RU"/>
        </w:rPr>
        <w:t xml:space="preserve">           </w:t>
      </w:r>
      <w:r w:rsidR="008149C7" w:rsidRPr="006A7DAE">
        <w:rPr>
          <w:bCs/>
          <w:lang w:eastAsia="ru-RU"/>
        </w:rPr>
        <w:t>I. Общие положения</w:t>
      </w:r>
    </w:p>
    <w:p w:rsidR="005B5CC0" w:rsidRPr="005B5CC0" w:rsidRDefault="008149C7" w:rsidP="005B5CC0">
      <w:pPr>
        <w:tabs>
          <w:tab w:val="left" w:pos="426"/>
        </w:tabs>
        <w:spacing w:after="0" w:line="240" w:lineRule="exact"/>
        <w:ind w:right="-1"/>
        <w:jc w:val="center"/>
        <w:rPr>
          <w:rFonts w:ascii="Times New Roman" w:eastAsia="SimSu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</w:t>
      </w:r>
      <w:r w:rsidR="005B5CC0" w:rsidRPr="005B5CC0">
        <w:rPr>
          <w:rFonts w:ascii="Times New Roman" w:eastAsia="SimSu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6A7DAE" w:rsidRDefault="005B5CC0" w:rsidP="00E73EF9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>1.1. Настоящ</w:t>
      </w:r>
      <w:r w:rsidR="007D0DC7">
        <w:rPr>
          <w:rFonts w:ascii="Times New Roman" w:eastAsia="SimSun" w:hAnsi="Times New Roman"/>
          <w:sz w:val="28"/>
          <w:szCs w:val="28"/>
          <w:lang w:eastAsia="ru-RU"/>
        </w:rPr>
        <w:t>ий</w:t>
      </w:r>
      <w:r w:rsidRPr="005B5CC0">
        <w:rPr>
          <w:rFonts w:ascii="Times New Roman" w:eastAsia="SimSun" w:hAnsi="Times New Roman"/>
          <w:sz w:val="28"/>
          <w:szCs w:val="28"/>
          <w:lang w:eastAsia="ru-RU"/>
        </w:rPr>
        <w:t xml:space="preserve"> По</w:t>
      </w:r>
      <w:r w:rsidR="007D0DC7">
        <w:rPr>
          <w:rFonts w:ascii="Times New Roman" w:eastAsia="SimSun" w:hAnsi="Times New Roman"/>
          <w:sz w:val="28"/>
          <w:szCs w:val="28"/>
          <w:lang w:eastAsia="ru-RU"/>
        </w:rPr>
        <w:t>рядок</w:t>
      </w:r>
      <w:r w:rsidRPr="005B5CC0">
        <w:rPr>
          <w:rFonts w:ascii="Times New Roman" w:eastAsia="SimSun" w:hAnsi="Times New Roman"/>
          <w:sz w:val="28"/>
          <w:szCs w:val="28"/>
          <w:lang w:eastAsia="ru-RU"/>
        </w:rPr>
        <w:t xml:space="preserve"> устанавливает порядок премиальных выплатах по итогам работы руководителя </w:t>
      </w:r>
      <w:r w:rsidRPr="005B5CC0">
        <w:rPr>
          <w:rFonts w:ascii="Times New Roman" w:eastAsia="SimSun" w:hAnsi="Times New Roman"/>
          <w:bCs/>
          <w:sz w:val="28"/>
          <w:szCs w:val="28"/>
          <w:lang w:eastAsia="ru-RU"/>
        </w:rPr>
        <w:t>муниципальн</w:t>
      </w:r>
      <w:r w:rsidR="007D0DC7">
        <w:rPr>
          <w:rFonts w:ascii="Times New Roman" w:eastAsia="SimSun" w:hAnsi="Times New Roman"/>
          <w:bCs/>
          <w:sz w:val="28"/>
          <w:szCs w:val="28"/>
          <w:lang w:eastAsia="ru-RU"/>
        </w:rPr>
        <w:t>ого</w:t>
      </w:r>
      <w:r w:rsidRPr="005B5CC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учреждени</w:t>
      </w:r>
      <w:r w:rsidR="007D0DC7">
        <w:rPr>
          <w:rFonts w:ascii="Times New Roman" w:eastAsia="SimSu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, подведомственн</w:t>
      </w:r>
      <w:r w:rsidR="007D0DC7">
        <w:rPr>
          <w:rFonts w:ascii="Times New Roman" w:eastAsia="SimSu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администрации Соболевского </w:t>
      </w:r>
      <w:r w:rsidRPr="005B5CC0">
        <w:rPr>
          <w:rFonts w:ascii="Times New Roman" w:eastAsia="SimSun" w:hAnsi="Times New Roman"/>
          <w:bCs/>
          <w:sz w:val="28"/>
          <w:szCs w:val="28"/>
          <w:lang w:eastAsia="ru-RU"/>
        </w:rPr>
        <w:t>муниципального района (далее - руководитель Учреждения)</w:t>
      </w:r>
      <w:r w:rsidRPr="005B5CC0">
        <w:rPr>
          <w:rFonts w:ascii="Times New Roman" w:eastAsia="SimSun" w:hAnsi="Times New Roman"/>
          <w:sz w:val="28"/>
          <w:szCs w:val="28"/>
          <w:lang w:eastAsia="ru-RU"/>
        </w:rPr>
        <w:t xml:space="preserve"> и разработан в соответствии с Трудовым кодексом Российской Федерации,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Примерн</w:t>
      </w:r>
      <w:r w:rsidR="00796AA4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ым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Положени</w:t>
      </w:r>
      <w:r w:rsidR="00796AA4">
        <w:rPr>
          <w:rFonts w:ascii="Times New Roman" w:hAnsi="Times New Roman"/>
          <w:color w:val="14262A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6A7DAE" w:rsidRPr="006A7DAE">
        <w:rPr>
          <w:rFonts w:ascii="Times New Roman" w:hAnsi="Times New Roman"/>
          <w:color w:val="14262A"/>
          <w:sz w:val="28"/>
          <w:szCs w:val="28"/>
          <w:lang w:eastAsia="ru-RU"/>
        </w:rPr>
        <w:t>о системе оплаты труда работников муниципальных учреждений, подведомственных Администрации Соболевского муниципального района Камчатского края</w:t>
      </w:r>
      <w:r w:rsidR="006A7DAE">
        <w:rPr>
          <w:rFonts w:ascii="Times New Roman" w:hAnsi="Times New Roman"/>
          <w:color w:val="14262A"/>
          <w:sz w:val="28"/>
          <w:szCs w:val="28"/>
          <w:lang w:eastAsia="ru-RU"/>
        </w:rPr>
        <w:t>.</w:t>
      </w:r>
    </w:p>
    <w:p w:rsidR="005B5CC0" w:rsidRDefault="005B5CC0" w:rsidP="00E73EF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 xml:space="preserve">1.2. Настоящее Положение разработано </w:t>
      </w:r>
      <w:r w:rsidR="006A7DAE" w:rsidRPr="006A7DAE">
        <w:rPr>
          <w:rFonts w:ascii="Times New Roman" w:eastAsia="SimSun" w:hAnsi="Times New Roman"/>
          <w:sz w:val="28"/>
          <w:szCs w:val="28"/>
          <w:lang w:eastAsia="ru-RU"/>
        </w:rPr>
        <w:t>в целях роста заинтересованности руководителя учреждения в повышении эффективности деятельности учреждения, качестве выполняемых работ, реализации задач и функций, возложенных на учреждение.</w:t>
      </w:r>
    </w:p>
    <w:p w:rsidR="006A7DAE" w:rsidRPr="006A7DAE" w:rsidRDefault="006A7DAE" w:rsidP="006A7DAE">
      <w:pPr>
        <w:pStyle w:val="align-center"/>
        <w:rPr>
          <w:sz w:val="28"/>
          <w:szCs w:val="28"/>
        </w:rPr>
      </w:pPr>
      <w:r w:rsidRPr="006A7DAE">
        <w:rPr>
          <w:sz w:val="28"/>
          <w:szCs w:val="28"/>
        </w:rPr>
        <w:t xml:space="preserve">            2. Условия премирования руководителя учреждения</w:t>
      </w:r>
    </w:p>
    <w:p w:rsidR="006A7DAE" w:rsidRPr="006A7DAE" w:rsidRDefault="006A7DAE" w:rsidP="006A7DAE">
      <w:pPr>
        <w:pStyle w:val="a8"/>
        <w:jc w:val="both"/>
        <w:rPr>
          <w:sz w:val="28"/>
          <w:szCs w:val="28"/>
        </w:rPr>
      </w:pPr>
      <w:r w:rsidRPr="006A7DAE">
        <w:rPr>
          <w:sz w:val="28"/>
          <w:szCs w:val="28"/>
        </w:rPr>
        <w:t>2.1. Руководителю учреждения выплачиваются премии по итогам работы за отчетный период (квартал) и единовременные (за выполнение особо важных и сложных заданий).</w:t>
      </w:r>
    </w:p>
    <w:p w:rsidR="006A7DAE" w:rsidRPr="006A7DAE" w:rsidRDefault="006A7DAE" w:rsidP="006A7DAE">
      <w:pPr>
        <w:pStyle w:val="a8"/>
        <w:jc w:val="both"/>
        <w:rPr>
          <w:sz w:val="28"/>
          <w:szCs w:val="28"/>
        </w:rPr>
      </w:pPr>
      <w:r w:rsidRPr="006A7DAE">
        <w:rPr>
          <w:sz w:val="28"/>
          <w:szCs w:val="28"/>
        </w:rPr>
        <w:t xml:space="preserve">2.2. Премирование руководителя учреждения по итогам работы за соответствующий отчетный период производится по результатам </w:t>
      </w:r>
      <w:proofErr w:type="gramStart"/>
      <w:r w:rsidRPr="006A7DAE">
        <w:rPr>
          <w:sz w:val="28"/>
          <w:szCs w:val="28"/>
        </w:rPr>
        <w:t>оценки выполнения целевых показателей эффективности деятельности</w:t>
      </w:r>
      <w:proofErr w:type="gramEnd"/>
      <w:r w:rsidRPr="006A7DAE">
        <w:rPr>
          <w:sz w:val="28"/>
          <w:szCs w:val="28"/>
        </w:rPr>
        <w:t xml:space="preserve"> учреждения, а также личного вклада руководителя в осуществление основных задач и функций, определенных уставом учреждения, а также степень выполнения обязанностей, предусмотренных трудовым договором.</w:t>
      </w:r>
    </w:p>
    <w:p w:rsidR="006A7DAE" w:rsidRPr="006A7DAE" w:rsidRDefault="006A7DAE" w:rsidP="006A7DAE">
      <w:pPr>
        <w:pStyle w:val="a8"/>
        <w:jc w:val="both"/>
        <w:rPr>
          <w:sz w:val="28"/>
          <w:szCs w:val="28"/>
        </w:rPr>
      </w:pPr>
      <w:r w:rsidRPr="006A7DAE">
        <w:rPr>
          <w:sz w:val="28"/>
          <w:szCs w:val="28"/>
        </w:rPr>
        <w:t xml:space="preserve">2.3. Оценку эффективности работы руководителя учреждения осуществляет комиссия по оценке целевых показателей эффективности деятельности учреждения (далее - комиссия), </w:t>
      </w:r>
      <w:r w:rsidRPr="00176955">
        <w:rPr>
          <w:sz w:val="28"/>
          <w:szCs w:val="28"/>
        </w:rPr>
        <w:t>утвержденная распоряжением Администрации Соболевского муниципального района (далее-Администрации).</w:t>
      </w:r>
    </w:p>
    <w:p w:rsidR="006A7DAE" w:rsidRPr="006A7DAE" w:rsidRDefault="006A7DAE" w:rsidP="006A7DAE">
      <w:pPr>
        <w:pStyle w:val="a8"/>
        <w:jc w:val="both"/>
        <w:rPr>
          <w:sz w:val="28"/>
          <w:szCs w:val="28"/>
        </w:rPr>
      </w:pPr>
      <w:r w:rsidRPr="006A7DAE">
        <w:rPr>
          <w:sz w:val="28"/>
          <w:szCs w:val="28"/>
        </w:rPr>
        <w:t xml:space="preserve">2.4. С целью премирования руководитель учреждения ежеквартально, не позднее </w:t>
      </w:r>
      <w:r w:rsidR="003916F1" w:rsidRPr="003916F1">
        <w:rPr>
          <w:sz w:val="28"/>
          <w:szCs w:val="28"/>
          <w:highlight w:val="yellow"/>
        </w:rPr>
        <w:t>1</w:t>
      </w:r>
      <w:r w:rsidRPr="003916F1">
        <w:rPr>
          <w:sz w:val="28"/>
          <w:szCs w:val="28"/>
          <w:highlight w:val="yellow"/>
        </w:rPr>
        <w:t>0</w:t>
      </w:r>
      <w:r w:rsidRPr="006A7DAE">
        <w:rPr>
          <w:sz w:val="28"/>
          <w:szCs w:val="28"/>
        </w:rPr>
        <w:t xml:space="preserve"> числа месяца, следующего за отчетным периодом, представляет в </w:t>
      </w:r>
      <w:r w:rsidRPr="006A7DAE">
        <w:rPr>
          <w:sz w:val="28"/>
          <w:szCs w:val="28"/>
        </w:rPr>
        <w:lastRenderedPageBreak/>
        <w:t>комиссию отчет о выполнении целевых показателей эффективности деятельности учреждения за отчетный период по форме согласно приложению к настоящему По</w:t>
      </w:r>
      <w:r>
        <w:rPr>
          <w:sz w:val="28"/>
          <w:szCs w:val="28"/>
        </w:rPr>
        <w:t>рядку</w:t>
      </w:r>
      <w:r w:rsidRPr="006A7DAE">
        <w:rPr>
          <w:sz w:val="28"/>
          <w:szCs w:val="28"/>
        </w:rPr>
        <w:t>.</w:t>
      </w:r>
      <w:r w:rsidR="00A4611A" w:rsidRPr="00A4611A">
        <w:t xml:space="preserve"> </w:t>
      </w:r>
      <w:r w:rsidR="00A4611A" w:rsidRPr="00A4611A">
        <w:rPr>
          <w:sz w:val="28"/>
          <w:szCs w:val="28"/>
        </w:rPr>
        <w:t>Отчет должен быть представлен на бумажном носителе, подписанном руководителем Учреждения.</w:t>
      </w:r>
    </w:p>
    <w:p w:rsidR="006A7DAE" w:rsidRPr="006A7DAE" w:rsidRDefault="006A7DAE" w:rsidP="006A7DAE">
      <w:pPr>
        <w:pStyle w:val="a8"/>
        <w:rPr>
          <w:sz w:val="28"/>
          <w:szCs w:val="28"/>
        </w:rPr>
      </w:pPr>
      <w:r w:rsidRPr="006A7DAE">
        <w:rPr>
          <w:sz w:val="28"/>
          <w:szCs w:val="28"/>
        </w:rPr>
        <w:t xml:space="preserve">2.5. Выплата премии по итогам работы за отчетный период руководителю учреждения производится на основании </w:t>
      </w:r>
      <w:r>
        <w:rPr>
          <w:sz w:val="28"/>
          <w:szCs w:val="28"/>
        </w:rPr>
        <w:t xml:space="preserve">распоряжения Администрации </w:t>
      </w:r>
      <w:r w:rsidRPr="006A7DAE">
        <w:rPr>
          <w:sz w:val="28"/>
          <w:szCs w:val="28"/>
        </w:rPr>
        <w:t>в размере, определенном решением комиссии.</w:t>
      </w:r>
    </w:p>
    <w:p w:rsidR="006A7DAE" w:rsidRPr="006A7DAE" w:rsidRDefault="006A7DAE" w:rsidP="006A7DAE">
      <w:pPr>
        <w:pStyle w:val="a8"/>
        <w:rPr>
          <w:sz w:val="28"/>
          <w:szCs w:val="28"/>
        </w:rPr>
      </w:pPr>
      <w:r w:rsidRPr="006A7DAE">
        <w:rPr>
          <w:sz w:val="28"/>
          <w:szCs w:val="28"/>
        </w:rPr>
        <w:t>2.6. В случае увольнения руководителя учреждения по уважительной причине до истечения отчетного периода, за который осуществляется премирование, или назначение на должность в соответствующем отчетном периоде размер премии по итогам работы за отчетный период определяется за фактически отработанное время.</w:t>
      </w:r>
    </w:p>
    <w:p w:rsidR="006A7DAE" w:rsidRDefault="006E66DC" w:rsidP="00A4611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A7DAE" w:rsidRPr="006A7DAE">
        <w:rPr>
          <w:sz w:val="28"/>
          <w:szCs w:val="28"/>
        </w:rPr>
        <w:t>. Единовременная премия за выполнение особо важных и сложных заданий руководителю учреждения выплачивается руководителю учреждения с целью поощрения за профессионализм и результативность, выполнение в оперативном режиме большого объема работы и качественный результат труда.</w:t>
      </w:r>
      <w:r w:rsidR="00A135EE" w:rsidRPr="00A135EE">
        <w:rPr>
          <w:sz w:val="28"/>
          <w:szCs w:val="28"/>
        </w:rPr>
        <w:t xml:space="preserve"> </w:t>
      </w:r>
      <w:r w:rsidR="006A7DAE" w:rsidRPr="006A7DAE">
        <w:rPr>
          <w:sz w:val="28"/>
          <w:szCs w:val="28"/>
        </w:rPr>
        <w:t>Конкретный размер единовременной премии за выполнение особо важных и сложных заданий устанавливается распоряжения Администрации</w:t>
      </w:r>
      <w:proofErr w:type="gramStart"/>
      <w:r w:rsidR="006A7DAE" w:rsidRPr="006A7DAE">
        <w:rPr>
          <w:sz w:val="28"/>
          <w:szCs w:val="28"/>
        </w:rPr>
        <w:t xml:space="preserve"> .</w:t>
      </w:r>
      <w:proofErr w:type="gramEnd"/>
    </w:p>
    <w:p w:rsidR="00A4611A" w:rsidRDefault="00A4611A" w:rsidP="00A4611A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</w:t>
      </w:r>
      <w:r w:rsidR="006E66DC">
        <w:rPr>
          <w:rFonts w:ascii="Times New Roman" w:hAnsi="Times New Roman"/>
          <w:color w:val="14262A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. На период отсутствия руководителя Учреждения, лицо на которое возложено исполнение обязанностей </w:t>
      </w:r>
      <w:proofErr w:type="gramStart"/>
      <w:r>
        <w:rPr>
          <w:rFonts w:ascii="Times New Roman" w:hAnsi="Times New Roman"/>
          <w:color w:val="14262A"/>
          <w:sz w:val="28"/>
          <w:szCs w:val="28"/>
          <w:lang w:eastAsia="ru-RU"/>
        </w:rPr>
        <w:t>руководителя</w:t>
      </w:r>
      <w:proofErr w:type="gramEnd"/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Учреждения, имеет право на премирование по основной замещаемой должности на общих основаниях.</w:t>
      </w:r>
    </w:p>
    <w:p w:rsidR="00A4611A" w:rsidRDefault="00A4611A" w:rsidP="00A4611A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Pr="00A4611A">
        <w:rPr>
          <w:rFonts w:ascii="Times New Roman" w:hAnsi="Times New Roman"/>
          <w:color w:val="14262A"/>
          <w:sz w:val="28"/>
          <w:szCs w:val="28"/>
          <w:lang w:eastAsia="ru-RU"/>
        </w:rPr>
        <w:t>2.</w:t>
      </w:r>
      <w:r w:rsidR="006E66DC">
        <w:rPr>
          <w:rFonts w:ascii="Times New Roman" w:hAnsi="Times New Roman"/>
          <w:color w:val="14262A"/>
          <w:sz w:val="28"/>
          <w:szCs w:val="28"/>
          <w:lang w:eastAsia="ru-RU"/>
        </w:rPr>
        <w:t>9</w:t>
      </w:r>
      <w:r w:rsidRPr="00A4611A">
        <w:rPr>
          <w:rFonts w:ascii="Times New Roman" w:hAnsi="Times New Roman"/>
          <w:color w:val="14262A"/>
          <w:sz w:val="28"/>
          <w:szCs w:val="28"/>
          <w:lang w:eastAsia="ru-RU"/>
        </w:rPr>
        <w:t>. Премия устанавливается  по итогам отчетного периода в процентном отношении к должностному окладу с учетом районного коэффициента и северных надбавок.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</w:p>
    <w:p w:rsidR="006E66DC" w:rsidRPr="006A7DAE" w:rsidRDefault="006E66DC" w:rsidP="006E66DC">
      <w:pPr>
        <w:pStyle w:val="a8"/>
        <w:jc w:val="both"/>
        <w:rPr>
          <w:sz w:val="28"/>
          <w:szCs w:val="28"/>
        </w:rPr>
      </w:pPr>
      <w:r w:rsidRPr="006A7DA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A7DAE">
        <w:rPr>
          <w:sz w:val="28"/>
          <w:szCs w:val="28"/>
        </w:rPr>
        <w:t>. Премия по итогам работы за отчетный период руководителю учреждения не выплачивается</w:t>
      </w:r>
      <w:r w:rsidR="003916F1">
        <w:rPr>
          <w:sz w:val="28"/>
          <w:szCs w:val="28"/>
        </w:rPr>
        <w:t xml:space="preserve">, </w:t>
      </w:r>
      <w:r w:rsidRPr="006A7DAE">
        <w:rPr>
          <w:sz w:val="28"/>
          <w:szCs w:val="28"/>
        </w:rPr>
        <w:t xml:space="preserve"> в случае нанесения руководителем учреждения своей деятельностью или бездеятельностью прямого материального ущерба учреждению</w:t>
      </w:r>
      <w:r>
        <w:rPr>
          <w:sz w:val="28"/>
          <w:szCs w:val="28"/>
        </w:rPr>
        <w:t>, а также</w:t>
      </w:r>
      <w:r w:rsidR="003916F1"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6A7DAE">
        <w:rPr>
          <w:sz w:val="28"/>
          <w:szCs w:val="28"/>
        </w:rPr>
        <w:t>.</w:t>
      </w:r>
      <w:r w:rsidRPr="00A4611A">
        <w:t xml:space="preserve"> </w:t>
      </w:r>
      <w:r w:rsidRPr="00A4611A">
        <w:rPr>
          <w:sz w:val="28"/>
          <w:szCs w:val="28"/>
        </w:rPr>
        <w:t>в рамках заключенных соглашений</w:t>
      </w:r>
      <w:r>
        <w:rPr>
          <w:sz w:val="28"/>
          <w:szCs w:val="28"/>
        </w:rPr>
        <w:t xml:space="preserve"> с</w:t>
      </w:r>
      <w:r w:rsidRPr="00A4611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A4611A">
        <w:rPr>
          <w:sz w:val="28"/>
          <w:szCs w:val="28"/>
        </w:rPr>
        <w:t xml:space="preserve"> местного самоуправления и муниципальны</w:t>
      </w:r>
      <w:r>
        <w:rPr>
          <w:sz w:val="28"/>
          <w:szCs w:val="28"/>
        </w:rPr>
        <w:t>ми</w:t>
      </w:r>
      <w:r w:rsidRPr="00A4611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ями,</w:t>
      </w:r>
      <w:r w:rsidRPr="00A4611A">
        <w:t xml:space="preserve"> </w:t>
      </w:r>
      <w:r w:rsidRPr="00A4611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</w:t>
      </w:r>
      <w:r w:rsidRPr="00A4611A">
        <w:rPr>
          <w:sz w:val="28"/>
          <w:szCs w:val="28"/>
        </w:rPr>
        <w:t xml:space="preserve"> руководителем учреждения своей деятельностью или бездеятельностью </w:t>
      </w:r>
      <w:r>
        <w:rPr>
          <w:sz w:val="28"/>
          <w:szCs w:val="28"/>
        </w:rPr>
        <w:t xml:space="preserve">нанесен </w:t>
      </w:r>
      <w:r w:rsidRPr="00A4611A">
        <w:rPr>
          <w:sz w:val="28"/>
          <w:szCs w:val="28"/>
        </w:rPr>
        <w:t>прямо</w:t>
      </w:r>
      <w:r>
        <w:rPr>
          <w:sz w:val="28"/>
          <w:szCs w:val="28"/>
        </w:rPr>
        <w:t>й</w:t>
      </w:r>
      <w:r w:rsidRPr="00A4611A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ый</w:t>
      </w:r>
      <w:r w:rsidRPr="00A4611A">
        <w:rPr>
          <w:sz w:val="28"/>
          <w:szCs w:val="28"/>
        </w:rPr>
        <w:t xml:space="preserve"> ущерб</w:t>
      </w:r>
      <w:r>
        <w:rPr>
          <w:sz w:val="28"/>
          <w:szCs w:val="28"/>
        </w:rPr>
        <w:t xml:space="preserve"> .</w:t>
      </w:r>
    </w:p>
    <w:p w:rsidR="008149C7" w:rsidRDefault="008149C7" w:rsidP="006E66DC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2.1</w:t>
      </w:r>
      <w:r w:rsidR="006E66DC">
        <w:rPr>
          <w:rFonts w:ascii="Times New Roman" w:hAnsi="Times New Roman"/>
          <w:color w:val="14262A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. </w:t>
      </w:r>
      <w:r w:rsidR="006E66DC">
        <w:rPr>
          <w:rFonts w:ascii="Times New Roman" w:hAnsi="Times New Roman"/>
          <w:color w:val="14262A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чредитель имеет право частично снизить размер премии руководителю Учреждения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>.</w:t>
      </w:r>
    </w:p>
    <w:p w:rsidR="00AD238B" w:rsidRPr="00913105" w:rsidRDefault="00AD238B" w:rsidP="00AD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en-US"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ab/>
      </w:r>
      <w:r w:rsidRPr="00AD238B">
        <w:rPr>
          <w:rFonts w:ascii="Times New Roman" w:eastAsia="SimSun" w:hAnsi="Times New Roman"/>
          <w:sz w:val="28"/>
          <w:szCs w:val="28"/>
          <w:lang w:eastAsia="ru-RU"/>
        </w:rPr>
        <w:t>Уменьшение размера стимулирующей надбавки происходит при наличии   соответствующих документально подтверждённых оснований.</w:t>
      </w:r>
      <w:bookmarkStart w:id="0" w:name="_GoBack"/>
      <w:bookmarkEnd w:id="0"/>
    </w:p>
    <w:p w:rsidR="00602E43" w:rsidRPr="00AD238B" w:rsidRDefault="00602E43" w:rsidP="00AD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7"/>
        <w:gridCol w:w="7446"/>
        <w:gridCol w:w="1188"/>
      </w:tblGrid>
      <w:tr w:rsidR="00AD238B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AD238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38B" w:rsidRPr="00602E43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Процент</w:t>
            </w:r>
          </w:p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лишения</w:t>
            </w:r>
          </w:p>
        </w:tc>
      </w:tr>
      <w:tr w:rsidR="00AD238B" w:rsidRPr="00AD238B" w:rsidTr="00602E43">
        <w:trPr>
          <w:trHeight w:val="50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Наличие обоснованных представлений прокуратуры и иных актов органов власти о некачественном предоставлении услуг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rPr>
          <w:trHeight w:val="50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FC7DE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2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FC7DE3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Нарушения правил пожарной безопасности, техники безопасности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FC7DE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3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 xml:space="preserve">Наличие замечаний по исполнению своих должностных обязанностей от вышестоящих руководителей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6E66DC" w:rsidP="006E66D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4</w:t>
            </w:r>
            <w:r w:rsidR="00FC7DE3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Наложение дисциплинарного взыскания в отчетном периоде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6E66DC" w:rsidP="006E66D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5</w:t>
            </w:r>
            <w:r w:rsidR="00FC7DE3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Нарушение трудовой дисциплины и трудового законодательства, правил по охране труда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6E66DC" w:rsidP="006E66D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6</w:t>
            </w:r>
            <w:r w:rsidR="00FC7DE3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Выявление нарушений по результатам проверок финансово-хозяйственной деятельности учреждения за отчетный период или за предыдущие периоды, но не более чем за два года, предшествующие отчетному периоду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Default="006E66DC" w:rsidP="006E66D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7</w:t>
            </w:r>
            <w:r w:rsidR="00FC7DE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3A5BE6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Н</w:t>
            </w: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 xml:space="preserve">аличия фактов недостачи, хищений денежных средств и материальных ценностей руководителем Учреждения, выявленных в отчетном финансовом году.                                                                                                                              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Default="006E66DC" w:rsidP="006E66D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 w:rsidR="00FC7DE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DC7D59">
            <w:pPr>
              <w:spacing w:after="0" w:line="240" w:lineRule="auto"/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Н</w:t>
            </w: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аличия зафиксированных тяжелых несчастных случаев, травматизма в Учреждении.</w:t>
            </w:r>
          </w:p>
          <w:p w:rsidR="00FC7DE3" w:rsidRPr="00602E43" w:rsidRDefault="00FC7DE3" w:rsidP="003A5BE6">
            <w:pPr>
              <w:spacing w:after="0" w:line="240" w:lineRule="auto"/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C7D59" w:rsidRDefault="00DC7D59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4611A" w:rsidRPr="00A135EE" w:rsidRDefault="00A4611A" w:rsidP="00A4611A">
      <w:pPr>
        <w:pStyle w:val="align-center"/>
        <w:rPr>
          <w:sz w:val="28"/>
          <w:szCs w:val="28"/>
        </w:rPr>
      </w:pPr>
      <w:r w:rsidRPr="00A135EE">
        <w:rPr>
          <w:sz w:val="28"/>
          <w:szCs w:val="28"/>
        </w:rPr>
        <w:t>3. Порядок определения</w:t>
      </w:r>
      <w:r w:rsidRPr="00A135EE">
        <w:rPr>
          <w:sz w:val="28"/>
          <w:szCs w:val="28"/>
        </w:rPr>
        <w:br/>
        <w:t>размера премии руководителю учреждения</w:t>
      </w:r>
    </w:p>
    <w:p w:rsidR="00A4611A" w:rsidRDefault="00A4611A" w:rsidP="00A4611A">
      <w:pPr>
        <w:pStyle w:val="a8"/>
        <w:rPr>
          <w:sz w:val="28"/>
          <w:szCs w:val="28"/>
        </w:rPr>
      </w:pPr>
      <w:r w:rsidRPr="00A135EE">
        <w:rPr>
          <w:sz w:val="28"/>
          <w:szCs w:val="28"/>
        </w:rPr>
        <w:t>3.1. Премирование за I квартал осуществляется во II квартале, за II квартал - в III квартале, за III - в IV квартале и за IV квартал – в январе года, следующего за отчетным периодом.</w:t>
      </w:r>
    </w:p>
    <w:p w:rsidR="00A4611A" w:rsidRPr="00A135EE" w:rsidRDefault="00A4611A" w:rsidP="00A4611A">
      <w:pPr>
        <w:pStyle w:val="a8"/>
        <w:rPr>
          <w:sz w:val="28"/>
          <w:szCs w:val="28"/>
        </w:rPr>
      </w:pPr>
      <w:r w:rsidRPr="00A135EE">
        <w:rPr>
          <w:sz w:val="28"/>
          <w:szCs w:val="28"/>
        </w:rPr>
        <w:t>3.2. Размер квартальной премии руководителя учреждения определяется в зависимости от количества полученных баллов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92"/>
        <w:gridCol w:w="5863"/>
      </w:tblGrid>
      <w:tr w:rsidR="00A4611A" w:rsidRPr="00A135EE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>Сумма полученных баллов за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 xml:space="preserve">Размер </w:t>
            </w:r>
            <w:proofErr w:type="gramStart"/>
            <w:r w:rsidRPr="00A135EE">
              <w:rPr>
                <w:sz w:val="28"/>
                <w:szCs w:val="28"/>
              </w:rPr>
              <w:t>премии</w:t>
            </w:r>
            <w:proofErr w:type="gramEnd"/>
            <w:r w:rsidRPr="00A135EE">
              <w:rPr>
                <w:sz w:val="28"/>
                <w:szCs w:val="28"/>
              </w:rPr>
              <w:t xml:space="preserve"> за квартал исходя из суммы полученных баллов</w:t>
            </w:r>
          </w:p>
        </w:tc>
      </w:tr>
      <w:tr w:rsidR="00A4611A" w:rsidRPr="00A135EE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>70 - 100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>100 %</w:t>
            </w:r>
          </w:p>
        </w:tc>
      </w:tr>
      <w:tr w:rsidR="00A4611A" w:rsidRPr="00A135EE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>50 - 69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>90 %</w:t>
            </w:r>
          </w:p>
        </w:tc>
      </w:tr>
      <w:tr w:rsidR="00A4611A" w:rsidRPr="00A135EE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>35 - 49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>80 %</w:t>
            </w:r>
          </w:p>
        </w:tc>
      </w:tr>
      <w:tr w:rsidR="00A4611A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>менее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11A" w:rsidRPr="00A135EE" w:rsidRDefault="00A4611A" w:rsidP="00181DD3">
            <w:pPr>
              <w:pStyle w:val="align-center"/>
              <w:jc w:val="center"/>
              <w:rPr>
                <w:sz w:val="28"/>
                <w:szCs w:val="28"/>
              </w:rPr>
            </w:pPr>
            <w:r w:rsidRPr="00A135EE">
              <w:rPr>
                <w:sz w:val="28"/>
                <w:szCs w:val="28"/>
              </w:rPr>
              <w:t>не премируется</w:t>
            </w:r>
          </w:p>
        </w:tc>
      </w:tr>
    </w:tbl>
    <w:p w:rsidR="00A135EE" w:rsidRDefault="00A135EE" w:rsidP="00AD238B">
      <w:pPr>
        <w:spacing w:after="0" w:line="240" w:lineRule="auto"/>
        <w:jc w:val="center"/>
        <w:rPr>
          <w:rFonts w:ascii="Times New Roman" w:hAnsi="Times New Roman"/>
          <w:b/>
          <w:bCs/>
          <w:color w:val="14262A"/>
          <w:sz w:val="28"/>
          <w:szCs w:val="28"/>
          <w:lang w:val="en-US" w:eastAsia="ru-RU"/>
        </w:rPr>
      </w:pPr>
    </w:p>
    <w:p w:rsidR="008149C7" w:rsidRPr="00030E17" w:rsidRDefault="008149C7" w:rsidP="005B5C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49C7" w:rsidRPr="00030E17" w:rsidRDefault="008149C7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EF2D47" w:rsidRDefault="00EF2D47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3585B" w:rsidRDefault="0083585B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D6762" w:rsidRDefault="008D6762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D6762" w:rsidRDefault="008D6762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D6762" w:rsidRDefault="008D6762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D6762" w:rsidRDefault="008D6762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D6762" w:rsidRDefault="008149C7" w:rsidP="008D6762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Приложение </w:t>
      </w:r>
      <w:r w:rsidR="008D6762">
        <w:rPr>
          <w:sz w:val="20"/>
          <w:szCs w:val="20"/>
          <w:lang w:eastAsia="ru-RU"/>
        </w:rPr>
        <w:t xml:space="preserve"> к Порядку</w:t>
      </w:r>
      <w:r w:rsidR="008D6762" w:rsidRPr="008D6762">
        <w:t xml:space="preserve"> </w:t>
      </w:r>
      <w:r w:rsidR="008D6762" w:rsidRPr="008D6762">
        <w:rPr>
          <w:sz w:val="20"/>
          <w:szCs w:val="20"/>
          <w:lang w:eastAsia="ru-RU"/>
        </w:rPr>
        <w:t xml:space="preserve">Порядок  </w:t>
      </w:r>
    </w:p>
    <w:p w:rsidR="008D6762" w:rsidRDefault="008D6762" w:rsidP="008D6762">
      <w:pPr>
        <w:pStyle w:val="a4"/>
        <w:jc w:val="right"/>
        <w:rPr>
          <w:sz w:val="20"/>
          <w:szCs w:val="20"/>
          <w:lang w:eastAsia="ru-RU"/>
        </w:rPr>
      </w:pPr>
      <w:r w:rsidRPr="008D6762">
        <w:rPr>
          <w:sz w:val="20"/>
          <w:szCs w:val="20"/>
          <w:lang w:eastAsia="ru-RU"/>
        </w:rPr>
        <w:t>и условия премирования руководителя муниципального</w:t>
      </w:r>
    </w:p>
    <w:p w:rsidR="008D6762" w:rsidRDefault="008D6762" w:rsidP="008D6762">
      <w:pPr>
        <w:pStyle w:val="a4"/>
        <w:jc w:val="right"/>
        <w:rPr>
          <w:sz w:val="20"/>
          <w:szCs w:val="20"/>
          <w:lang w:eastAsia="ru-RU"/>
        </w:rPr>
      </w:pPr>
      <w:r w:rsidRPr="008D6762">
        <w:rPr>
          <w:sz w:val="20"/>
          <w:szCs w:val="20"/>
          <w:lang w:eastAsia="ru-RU"/>
        </w:rPr>
        <w:t xml:space="preserve"> казенного учреждения «Центр обеспечения деятельности </w:t>
      </w:r>
    </w:p>
    <w:p w:rsidR="008D6762" w:rsidRDefault="008D6762" w:rsidP="008D6762">
      <w:pPr>
        <w:pStyle w:val="a4"/>
        <w:jc w:val="right"/>
        <w:rPr>
          <w:sz w:val="20"/>
          <w:szCs w:val="20"/>
          <w:lang w:eastAsia="ru-RU"/>
        </w:rPr>
      </w:pPr>
      <w:r w:rsidRPr="008D6762">
        <w:rPr>
          <w:sz w:val="20"/>
          <w:szCs w:val="20"/>
          <w:lang w:eastAsia="ru-RU"/>
        </w:rPr>
        <w:t>органов местного самоуправления и муниципальных</w:t>
      </w:r>
    </w:p>
    <w:p w:rsidR="008D6762" w:rsidRPr="008D6762" w:rsidRDefault="008D6762" w:rsidP="008D6762">
      <w:pPr>
        <w:pStyle w:val="a4"/>
        <w:jc w:val="right"/>
        <w:rPr>
          <w:sz w:val="20"/>
          <w:szCs w:val="20"/>
          <w:lang w:eastAsia="ru-RU"/>
        </w:rPr>
      </w:pPr>
      <w:r w:rsidRPr="008D6762">
        <w:rPr>
          <w:sz w:val="20"/>
          <w:szCs w:val="20"/>
          <w:lang w:eastAsia="ru-RU"/>
        </w:rPr>
        <w:t xml:space="preserve"> учреждений», </w:t>
      </w:r>
      <w:proofErr w:type="gramStart"/>
      <w:r w:rsidRPr="008D6762">
        <w:rPr>
          <w:sz w:val="20"/>
          <w:szCs w:val="20"/>
          <w:lang w:eastAsia="ru-RU"/>
        </w:rPr>
        <w:t>подведомственного</w:t>
      </w:r>
      <w:proofErr w:type="gramEnd"/>
      <w:r w:rsidRPr="008D6762">
        <w:rPr>
          <w:sz w:val="20"/>
          <w:szCs w:val="20"/>
          <w:lang w:eastAsia="ru-RU"/>
        </w:rPr>
        <w:t xml:space="preserve"> администрации</w:t>
      </w:r>
    </w:p>
    <w:p w:rsidR="008D6762" w:rsidRDefault="008D6762" w:rsidP="008D6762">
      <w:pPr>
        <w:pStyle w:val="a4"/>
        <w:jc w:val="right"/>
        <w:rPr>
          <w:sz w:val="20"/>
          <w:szCs w:val="20"/>
          <w:lang w:eastAsia="ru-RU"/>
        </w:rPr>
      </w:pPr>
      <w:r w:rsidRPr="008D6762">
        <w:rPr>
          <w:sz w:val="20"/>
          <w:szCs w:val="20"/>
          <w:lang w:eastAsia="ru-RU"/>
        </w:rPr>
        <w:t>Соболевского муниципального района</w:t>
      </w:r>
      <w:r>
        <w:rPr>
          <w:sz w:val="20"/>
          <w:szCs w:val="20"/>
          <w:lang w:eastAsia="ru-RU"/>
        </w:rPr>
        <w:t>,</w:t>
      </w:r>
    </w:p>
    <w:p w:rsidR="008D6762" w:rsidRPr="008D6762" w:rsidRDefault="008D6762" w:rsidP="008D6762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утвержденного</w:t>
      </w:r>
      <w:proofErr w:type="gramEnd"/>
      <w:r>
        <w:rPr>
          <w:sz w:val="20"/>
          <w:szCs w:val="20"/>
          <w:lang w:eastAsia="ru-RU"/>
        </w:rPr>
        <w:t xml:space="preserve"> постановлением</w:t>
      </w:r>
    </w:p>
    <w:p w:rsidR="008149C7" w:rsidRDefault="008D6762" w:rsidP="008D6762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</w:t>
      </w:r>
      <w:r w:rsidR="008149C7">
        <w:rPr>
          <w:sz w:val="20"/>
          <w:szCs w:val="20"/>
          <w:lang w:eastAsia="ru-RU"/>
        </w:rPr>
        <w:t xml:space="preserve"> администрации</w:t>
      </w:r>
      <w:r>
        <w:rPr>
          <w:sz w:val="20"/>
          <w:szCs w:val="20"/>
          <w:lang w:eastAsia="ru-RU"/>
        </w:rPr>
        <w:t xml:space="preserve">   </w:t>
      </w:r>
      <w:r w:rsidR="008149C7"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</w:t>
      </w:r>
      <w:r w:rsidR="0083585B">
        <w:rPr>
          <w:sz w:val="20"/>
          <w:szCs w:val="20"/>
          <w:lang w:eastAsia="ru-RU"/>
        </w:rPr>
        <w:t xml:space="preserve"> </w:t>
      </w:r>
      <w:r w:rsidR="008D6762">
        <w:rPr>
          <w:sz w:val="20"/>
          <w:szCs w:val="20"/>
          <w:lang w:eastAsia="ru-RU"/>
        </w:rPr>
        <w:t>__03..2022</w:t>
      </w:r>
      <w:r>
        <w:rPr>
          <w:sz w:val="20"/>
          <w:szCs w:val="20"/>
          <w:lang w:eastAsia="ru-RU"/>
        </w:rPr>
        <w:t xml:space="preserve"> №</w:t>
      </w:r>
      <w:r w:rsidR="008D6762">
        <w:rPr>
          <w:sz w:val="20"/>
          <w:szCs w:val="20"/>
          <w:lang w:eastAsia="ru-RU"/>
        </w:rPr>
        <w:t>___</w:t>
      </w:r>
      <w:r>
        <w:rPr>
          <w:sz w:val="20"/>
          <w:szCs w:val="20"/>
          <w:lang w:eastAsia="ru-RU"/>
        </w:rPr>
        <w:t xml:space="preserve"> </w:t>
      </w:r>
    </w:p>
    <w:p w:rsidR="00371A17" w:rsidRDefault="00371A17" w:rsidP="00371A17">
      <w:pPr>
        <w:pStyle w:val="align-center"/>
        <w:jc w:val="center"/>
      </w:pPr>
      <w:r>
        <w:t>ОТЧЕТ</w:t>
      </w:r>
      <w:r>
        <w:br/>
        <w:t xml:space="preserve">руководителя </w:t>
      </w:r>
      <w:r w:rsidRPr="00371A17">
        <w:t xml:space="preserve">муниципального казенного учреждения «Центр обеспечения деятельности органов местного самоуправления и муниципальных учреждений» </w:t>
      </w:r>
      <w:r>
        <w:t>о выполнении целевых показателей деятельности учреждения</w:t>
      </w:r>
      <w:r>
        <w:br/>
        <w:t>за ____________ 20 __ года</w:t>
      </w:r>
    </w:p>
    <w:p w:rsidR="00371A17" w:rsidRDefault="00371A17" w:rsidP="00371A17">
      <w:pPr>
        <w:pStyle w:val="a8"/>
      </w:pPr>
      <w:r>
        <w:t>(отчетный период)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3"/>
        <w:gridCol w:w="5548"/>
        <w:gridCol w:w="3254"/>
      </w:tblGrid>
      <w:tr w:rsidR="00DA4446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A17" w:rsidRPr="00AF4483" w:rsidRDefault="00371A17" w:rsidP="00181DD3">
            <w:pPr>
              <w:pStyle w:val="align-center"/>
              <w:jc w:val="center"/>
            </w:pPr>
            <w:r w:rsidRPr="00AF4483">
              <w:t>№</w:t>
            </w:r>
            <w:proofErr w:type="gramStart"/>
            <w:r w:rsidRPr="00AF4483">
              <w:t>п</w:t>
            </w:r>
            <w:proofErr w:type="gramEnd"/>
            <w:r w:rsidRPr="00AF4483"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A17" w:rsidRPr="00AF4483" w:rsidRDefault="00371A17" w:rsidP="00181DD3">
            <w:pPr>
              <w:pStyle w:val="align-center"/>
              <w:jc w:val="center"/>
            </w:pPr>
            <w:r w:rsidRPr="00AF4483">
              <w:t xml:space="preserve">Целевые показатели деятельности </w:t>
            </w:r>
            <w:r w:rsidRPr="00AF4483">
              <w:br/>
              <w:t>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A17" w:rsidRPr="00AF4483" w:rsidRDefault="00371A17" w:rsidP="00181DD3">
            <w:pPr>
              <w:pStyle w:val="align-center"/>
              <w:jc w:val="center"/>
            </w:pPr>
            <w:r w:rsidRPr="00AF4483">
              <w:t>Сведения о выполнении</w:t>
            </w:r>
          </w:p>
        </w:tc>
      </w:tr>
      <w:tr w:rsidR="00DA4446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A17" w:rsidRPr="00AF4483" w:rsidRDefault="00371A17" w:rsidP="00181DD3">
            <w:pPr>
              <w:pStyle w:val="align-center"/>
              <w:jc w:val="center"/>
            </w:pPr>
            <w:r w:rsidRPr="00AF448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A17" w:rsidRPr="00AF4483" w:rsidRDefault="00371A17" w:rsidP="00181DD3">
            <w:pPr>
              <w:pStyle w:val="align-center"/>
              <w:jc w:val="center"/>
            </w:pPr>
            <w:r w:rsidRPr="00AF448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A17" w:rsidRPr="00AF4483" w:rsidRDefault="00371A17" w:rsidP="00181DD3">
            <w:pPr>
              <w:pStyle w:val="align-center"/>
              <w:jc w:val="center"/>
            </w:pPr>
            <w:r w:rsidRPr="00AF4483">
              <w:t>3.</w:t>
            </w:r>
          </w:p>
        </w:tc>
      </w:tr>
      <w:tr w:rsidR="00DA4446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Default="0091688F" w:rsidP="00ED4DAC">
            <w:pPr>
              <w:numPr>
                <w:ilvl w:val="0"/>
                <w:numId w:val="2"/>
              </w:numPr>
              <w:spacing w:after="103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773E32" w:rsidRDefault="0091688F" w:rsidP="00181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 качественное выполнение</w:t>
            </w:r>
            <w:proofErr w:type="gramStart"/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ю,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заключенных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полномочий органов местного самоуправления и муниципальных учреждений, а также  мероприятий по финансовому, информационно-техническому, материально-техническому, транспортному обеспечению деятельности органов местного самоуправления 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73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AF4483" w:rsidRDefault="0091688F" w:rsidP="0091688F">
            <w:pPr>
              <w:pStyle w:val="align-center"/>
              <w:jc w:val="center"/>
            </w:pPr>
            <w:r w:rsidRPr="00AF4483">
              <w:rPr>
                <w:i/>
                <w:iCs/>
              </w:rPr>
              <w:t xml:space="preserve">Указать сведения о соблюдении </w:t>
            </w:r>
            <w:r>
              <w:rPr>
                <w:i/>
                <w:iCs/>
              </w:rPr>
              <w:t>условий соблюдения и выполнения условий соглашения,</w:t>
            </w:r>
            <w:r w:rsidRPr="00AF4483">
              <w:rPr>
                <w:i/>
                <w:iCs/>
              </w:rPr>
              <w:t xml:space="preserve"> предоставления отчетности по каждой форме </w:t>
            </w:r>
          </w:p>
        </w:tc>
      </w:tr>
      <w:tr w:rsidR="00DA4446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Default="00DA4446" w:rsidP="00DA4446">
            <w:pPr>
              <w:spacing w:after="103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AF4483" w:rsidRDefault="0091688F" w:rsidP="00181DD3">
            <w:pPr>
              <w:pStyle w:val="a8"/>
            </w:pPr>
            <w:r w:rsidRPr="00AF4483">
              <w:t xml:space="preserve">Отсутствие обоснованных жалоб на действия (бездействия)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AF4483" w:rsidRDefault="0091688F" w:rsidP="0091688F">
            <w:pPr>
              <w:pStyle w:val="align-center"/>
              <w:jc w:val="center"/>
            </w:pPr>
            <w:r w:rsidRPr="0091688F">
              <w:rPr>
                <w:i/>
                <w:iCs/>
              </w:rPr>
              <w:t xml:space="preserve">При отсутствии жалоб графа не заполняется. При наличии жалоб указать их количество и причины обращения </w:t>
            </w:r>
          </w:p>
        </w:tc>
      </w:tr>
      <w:tr w:rsidR="00DA4446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Default="00DA4446" w:rsidP="00DA4446">
            <w:pPr>
              <w:spacing w:after="103" w:line="240" w:lineRule="auto"/>
              <w:ind w:left="360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78270C" w:rsidRDefault="0091688F" w:rsidP="00181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05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AF4483" w:rsidRDefault="00DA4446" w:rsidP="00DA4446">
            <w:pPr>
              <w:pStyle w:val="align-center"/>
              <w:jc w:val="center"/>
            </w:pPr>
            <w:r w:rsidRPr="00DA4446">
              <w:rPr>
                <w:i/>
                <w:iCs/>
              </w:rPr>
              <w:t xml:space="preserve">Указывается информация, размещенная в отчетный период </w:t>
            </w:r>
          </w:p>
        </w:tc>
      </w:tr>
      <w:tr w:rsidR="00DA4446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Default="00DA4446" w:rsidP="00DA4446">
            <w:pPr>
              <w:spacing w:after="103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107079" w:rsidRDefault="0091688F" w:rsidP="00181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 качественное выполнение учреждением поручений и указаний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AF4483" w:rsidRDefault="0091688F" w:rsidP="00DA4446">
            <w:pPr>
              <w:pStyle w:val="a8"/>
            </w:pPr>
            <w:r w:rsidRPr="00AF4483">
              <w:rPr>
                <w:i/>
                <w:iCs/>
              </w:rPr>
              <w:t xml:space="preserve">Указывается информация о </w:t>
            </w:r>
            <w:r w:rsidR="00DA4446">
              <w:rPr>
                <w:i/>
                <w:iCs/>
              </w:rPr>
              <w:t>выполненных поручениях в отчетном периоде</w:t>
            </w:r>
          </w:p>
        </w:tc>
      </w:tr>
      <w:tr w:rsidR="00DA4446" w:rsidTr="0018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Default="00DA4446" w:rsidP="00DA4446">
            <w:pPr>
              <w:spacing w:after="103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107079" w:rsidRDefault="0091688F" w:rsidP="00181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079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установленных сроков предоставления статистической, бухгалтерской, бюджетной отчетности в установленные  сроки и порядке, определенном Минфином Камчатского края и другими НПА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DA4446" w:rsidRDefault="00DA4446" w:rsidP="00DA4446">
            <w:pPr>
              <w:pStyle w:val="a8"/>
              <w:rPr>
                <w:i/>
              </w:rPr>
            </w:pPr>
            <w:r w:rsidRPr="00DA4446">
              <w:rPr>
                <w:i/>
              </w:rPr>
              <w:t>Указать сведения о соблюдении сроков предоставления</w:t>
            </w:r>
          </w:p>
        </w:tc>
      </w:tr>
      <w:tr w:rsidR="00DA4446" w:rsidTr="00E51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DA4446" w:rsidRDefault="00DA4446" w:rsidP="00DA4446">
            <w:pPr>
              <w:spacing w:after="103" w:line="240" w:lineRule="auto"/>
              <w:jc w:val="center"/>
            </w:pPr>
            <w:r w:rsidRPr="00DA4446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88F" w:rsidRDefault="0091688F" w:rsidP="00181DD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91688F" w:rsidRDefault="00ED4DAC" w:rsidP="00ED4DA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ED4DAC">
              <w:rPr>
                <w:sz w:val="24"/>
                <w:szCs w:val="24"/>
              </w:rPr>
              <w:t xml:space="preserve">Целевое и эффективное использование  </w:t>
            </w:r>
            <w:r w:rsidRPr="00ED4DAC">
              <w:rPr>
                <w:sz w:val="24"/>
                <w:szCs w:val="24"/>
              </w:rPr>
              <w:lastRenderedPageBreak/>
              <w:t xml:space="preserve">бюджетных  ассигнований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88F" w:rsidRPr="00AF4483" w:rsidRDefault="0091688F" w:rsidP="0091688F">
            <w:pPr>
              <w:pStyle w:val="a8"/>
            </w:pPr>
            <w:proofErr w:type="gramStart"/>
            <w:r>
              <w:rPr>
                <w:i/>
                <w:iCs/>
              </w:rPr>
              <w:lastRenderedPageBreak/>
              <w:t>При</w:t>
            </w:r>
            <w:proofErr w:type="gramEnd"/>
            <w:r>
              <w:rPr>
                <w:i/>
                <w:iCs/>
              </w:rPr>
              <w:t xml:space="preserve"> о</w:t>
            </w:r>
            <w:r w:rsidRPr="0091688F">
              <w:rPr>
                <w:i/>
                <w:iCs/>
              </w:rPr>
              <w:t>тсутствие фактов нарушения</w:t>
            </w:r>
            <w:r>
              <w:rPr>
                <w:i/>
                <w:iCs/>
              </w:rPr>
              <w:t>,</w:t>
            </w:r>
            <w:r w:rsidRPr="0091688F">
              <w:rPr>
                <w:i/>
                <w:iCs/>
              </w:rPr>
              <w:t xml:space="preserve"> </w:t>
            </w:r>
            <w:r w:rsidRPr="00AF4483">
              <w:rPr>
                <w:i/>
                <w:iCs/>
              </w:rPr>
              <w:t xml:space="preserve">графа не </w:t>
            </w:r>
            <w:r w:rsidRPr="00AF4483">
              <w:rPr>
                <w:i/>
                <w:iCs/>
              </w:rPr>
              <w:lastRenderedPageBreak/>
              <w:t>заполняется. При наличии</w:t>
            </w:r>
            <w:r>
              <w:rPr>
                <w:i/>
                <w:iCs/>
              </w:rPr>
              <w:t xml:space="preserve"> </w:t>
            </w:r>
            <w:r w:rsidRPr="00AF4483">
              <w:rPr>
                <w:i/>
                <w:iCs/>
              </w:rPr>
              <w:t>– указать количество и причину</w:t>
            </w:r>
          </w:p>
        </w:tc>
      </w:tr>
      <w:tr w:rsidR="00A85E46" w:rsidTr="00E51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DA4446" w:rsidRDefault="00A85E46" w:rsidP="00181DD3">
            <w:pPr>
              <w:spacing w:after="103" w:line="240" w:lineRule="auto"/>
            </w:pPr>
            <w:r>
              <w:lastRenderedPageBreak/>
              <w:t xml:space="preserve">      </w:t>
            </w:r>
            <w:r w:rsidRPr="00DA4446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E46" w:rsidRDefault="00A85E46" w:rsidP="00181DD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A85E46">
              <w:rPr>
                <w:sz w:val="24"/>
                <w:szCs w:val="24"/>
              </w:rPr>
              <w:t>Достижение плановых показателей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Default="00A85E46" w:rsidP="0091688F">
            <w:pPr>
              <w:pStyle w:val="a8"/>
              <w:rPr>
                <w:i/>
                <w:iCs/>
              </w:rPr>
            </w:pPr>
            <w:r w:rsidRPr="00AF4483">
              <w:rPr>
                <w:i/>
                <w:iCs/>
              </w:rPr>
              <w:t xml:space="preserve">Указать сведения о достижении плановых показателей. Если фактические показатели менее </w:t>
            </w:r>
            <w:proofErr w:type="gramStart"/>
            <w:r w:rsidRPr="00AF4483">
              <w:rPr>
                <w:i/>
                <w:iCs/>
              </w:rPr>
              <w:t>плановых</w:t>
            </w:r>
            <w:proofErr w:type="gramEnd"/>
            <w:r w:rsidRPr="00AF4483">
              <w:rPr>
                <w:i/>
                <w:iCs/>
              </w:rPr>
              <w:t xml:space="preserve"> указать вызвавшие это причины</w:t>
            </w:r>
          </w:p>
        </w:tc>
      </w:tr>
      <w:tr w:rsidR="00A85E46" w:rsidTr="00A85E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DA4446" w:rsidRDefault="00A85E46" w:rsidP="00181DD3">
            <w:pPr>
              <w:spacing w:after="103" w:line="240" w:lineRule="auto"/>
              <w:jc w:val="both"/>
            </w:pPr>
            <w:r>
              <w:t xml:space="preserve">   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181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учреждения кадрами (не менее 75 % от штатного расписания)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Default="00A85E46" w:rsidP="00181DD3">
            <w:pPr>
              <w:pStyle w:val="a8"/>
              <w:rPr>
                <w:i/>
                <w:iCs/>
              </w:rPr>
            </w:pPr>
            <w:r w:rsidRPr="0091688F">
              <w:rPr>
                <w:i/>
                <w:iCs/>
              </w:rPr>
              <w:t xml:space="preserve">Указать штатную и списочную численность работников учреждения на конец отчетного периода </w:t>
            </w:r>
          </w:p>
          <w:p w:rsidR="00A85E46" w:rsidRPr="00AF4483" w:rsidRDefault="00A85E46" w:rsidP="00181DD3">
            <w:pPr>
              <w:pStyle w:val="a8"/>
            </w:pPr>
          </w:p>
        </w:tc>
      </w:tr>
      <w:tr w:rsidR="00A85E46" w:rsidTr="00A85E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DA4446" w:rsidRDefault="00A85E46" w:rsidP="00181DD3">
            <w:pPr>
              <w:spacing w:after="103" w:line="240" w:lineRule="auto"/>
              <w:jc w:val="center"/>
            </w:pPr>
            <w:r w:rsidRPr="00DA4446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181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работниками учреждения правил внутреннего трудового распорядка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Default="00A85E46" w:rsidP="00181DD3">
            <w:pPr>
              <w:pStyle w:val="a8"/>
              <w:rPr>
                <w:i/>
                <w:iCs/>
              </w:rPr>
            </w:pPr>
            <w:r w:rsidRPr="0091688F">
              <w:rPr>
                <w:i/>
                <w:iCs/>
              </w:rPr>
              <w:t xml:space="preserve">Указать сведения о соблюдении работниками учреждения правил внутреннего трудового распорядка </w:t>
            </w:r>
          </w:p>
          <w:p w:rsidR="00A85E46" w:rsidRPr="00AF4483" w:rsidRDefault="00A85E46" w:rsidP="00181DD3">
            <w:pPr>
              <w:pStyle w:val="a8"/>
            </w:pPr>
          </w:p>
        </w:tc>
      </w:tr>
      <w:tr w:rsidR="00A85E46" w:rsidTr="00A85E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DA4446" w:rsidRDefault="00A85E46" w:rsidP="00181DD3">
            <w:pPr>
              <w:spacing w:after="103" w:line="240" w:lineRule="auto"/>
              <w:jc w:val="center"/>
            </w:pPr>
            <w:r w:rsidRPr="00DA4446">
              <w:rPr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797AB1" w:rsidRDefault="00A85E46" w:rsidP="00181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B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повышения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AF4483" w:rsidRDefault="00A85E46" w:rsidP="00DA4446">
            <w:pPr>
              <w:pStyle w:val="a8"/>
            </w:pPr>
            <w:r w:rsidRPr="0091688F">
              <w:rPr>
                <w:i/>
                <w:iCs/>
              </w:rPr>
              <w:t xml:space="preserve">Указать количество специалистов прошедших повышение квалификации, тематику программ обучения </w:t>
            </w:r>
            <w:r>
              <w:rPr>
                <w:i/>
                <w:iCs/>
              </w:rPr>
              <w:t xml:space="preserve"> </w:t>
            </w:r>
          </w:p>
        </w:tc>
      </w:tr>
      <w:tr w:rsidR="00A85E46" w:rsidTr="00A85E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E46" w:rsidRPr="00DA4446" w:rsidRDefault="00A85E46" w:rsidP="00DA4446">
            <w:pPr>
              <w:spacing w:after="103" w:line="240" w:lineRule="auto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AF4483" w:rsidRDefault="00A85E46" w:rsidP="00181DD3">
            <w:pPr>
              <w:pStyle w:val="a8"/>
            </w:pPr>
            <w:r w:rsidRPr="00AF4483">
              <w:t>Обеспечение повышения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E46" w:rsidRPr="00AF4483" w:rsidRDefault="00A85E46" w:rsidP="00181DD3">
            <w:pPr>
              <w:pStyle w:val="a8"/>
            </w:pPr>
            <w:r w:rsidRPr="00AF4483">
              <w:rPr>
                <w:i/>
                <w:iCs/>
              </w:rPr>
              <w:t>Указать количество специалистов прошедших повышение квалификации, тематику программ обучения</w:t>
            </w:r>
          </w:p>
        </w:tc>
      </w:tr>
      <w:tr w:rsidR="00927E49" w:rsidTr="00A85E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E49" w:rsidRDefault="00927E49" w:rsidP="00DA4446">
            <w:pPr>
              <w:spacing w:after="103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E49" w:rsidRPr="00AF4483" w:rsidRDefault="00927E49" w:rsidP="00181DD3">
            <w:pPr>
              <w:pStyle w:val="a8"/>
            </w:pPr>
            <w:r w:rsidRPr="00927E49">
              <w:t>Отсутствие обоснованных фактов нарушений законодательства Российской Федерации по результатам проверок правоохранительных, контрольных и надзорных органов по вопросам нецелевого использования имущества, закрепленного на праве оперативного управления, правил пожарной безопасности,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E49" w:rsidRPr="00AF4483" w:rsidRDefault="00927E49" w:rsidP="00181DD3">
            <w:pPr>
              <w:pStyle w:val="a8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При</w:t>
            </w:r>
            <w:proofErr w:type="gramEnd"/>
            <w:r>
              <w:rPr>
                <w:i/>
                <w:iCs/>
              </w:rPr>
              <w:t xml:space="preserve"> о</w:t>
            </w:r>
            <w:r w:rsidRPr="0091688F">
              <w:rPr>
                <w:i/>
                <w:iCs/>
              </w:rPr>
              <w:t>тсутствие фактов нарушения</w:t>
            </w:r>
            <w:r>
              <w:rPr>
                <w:i/>
                <w:iCs/>
              </w:rPr>
              <w:t>,</w:t>
            </w:r>
            <w:r w:rsidRPr="0091688F">
              <w:rPr>
                <w:i/>
                <w:iCs/>
              </w:rPr>
              <w:t xml:space="preserve"> </w:t>
            </w:r>
            <w:r w:rsidRPr="00AF4483">
              <w:rPr>
                <w:i/>
                <w:iCs/>
              </w:rPr>
              <w:t>графа не заполняется. При наличии</w:t>
            </w:r>
            <w:r>
              <w:rPr>
                <w:i/>
                <w:iCs/>
              </w:rPr>
              <w:t xml:space="preserve"> </w:t>
            </w:r>
            <w:r w:rsidRPr="00AF4483">
              <w:rPr>
                <w:i/>
                <w:iCs/>
              </w:rPr>
              <w:t>– указать количество и причину</w:t>
            </w:r>
          </w:p>
        </w:tc>
      </w:tr>
    </w:tbl>
    <w:p w:rsidR="00371A17" w:rsidRPr="00AF4483" w:rsidRDefault="00371A17" w:rsidP="00371A17">
      <w:pPr>
        <w:rPr>
          <w:vanish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Pr="00927E49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673E94" w:rsidRPr="00927E49" w:rsidRDefault="00673E94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673E94" w:rsidRPr="00673E94" w:rsidRDefault="00673E94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14262A"/>
          <w:sz w:val="28"/>
          <w:szCs w:val="28"/>
          <w:lang w:eastAsia="ru-RU"/>
        </w:rPr>
        <w:t>Дата</w:t>
      </w:r>
      <w:proofErr w:type="gramStart"/>
      <w:r>
        <w:rPr>
          <w:rFonts w:ascii="Times New Roman" w:hAnsi="Times New Roman"/>
          <w:color w:val="14262A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color w:val="14262A"/>
          <w:sz w:val="28"/>
          <w:szCs w:val="28"/>
          <w:lang w:eastAsia="ru-RU"/>
        </w:rPr>
        <w:t>одпись</w:t>
      </w:r>
      <w:proofErr w:type="spellEnd"/>
    </w:p>
    <w:p w:rsidR="00ED4DAC" w:rsidRDefault="008149C7" w:rsidP="008149C7">
      <w:pPr>
        <w:pStyle w:val="a4"/>
        <w:rPr>
          <w:color w:val="14262A"/>
          <w:lang w:eastAsia="ru-RU"/>
        </w:rPr>
      </w:pPr>
      <w:r>
        <w:rPr>
          <w:color w:val="14262A"/>
          <w:lang w:eastAsia="ru-RU"/>
        </w:rPr>
        <w:t xml:space="preserve">                                                                                        </w:t>
      </w:r>
    </w:p>
    <w:p w:rsidR="00ED4DAC" w:rsidRDefault="00ED4DAC" w:rsidP="008149C7">
      <w:pPr>
        <w:pStyle w:val="a4"/>
        <w:rPr>
          <w:color w:val="14262A"/>
          <w:lang w:eastAsia="ru-RU"/>
        </w:rPr>
      </w:pPr>
    </w:p>
    <w:p w:rsidR="008149C7" w:rsidRDefault="008149C7" w:rsidP="00ED4DAC">
      <w:pPr>
        <w:pStyle w:val="a4"/>
        <w:jc w:val="right"/>
        <w:rPr>
          <w:sz w:val="20"/>
          <w:szCs w:val="20"/>
          <w:lang w:eastAsia="ru-RU"/>
        </w:rPr>
      </w:pPr>
      <w:r>
        <w:rPr>
          <w:color w:val="14262A"/>
          <w:lang w:eastAsia="ru-RU"/>
        </w:rPr>
        <w:t xml:space="preserve">      </w:t>
      </w:r>
      <w:r>
        <w:rPr>
          <w:sz w:val="20"/>
          <w:szCs w:val="20"/>
          <w:lang w:eastAsia="ru-RU"/>
        </w:rPr>
        <w:t xml:space="preserve">Приложение №  </w:t>
      </w:r>
    </w:p>
    <w:p w:rsidR="008149C7" w:rsidRDefault="0083585B" w:rsidP="0083585B">
      <w:pPr>
        <w:pStyle w:val="a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к постановлению </w:t>
      </w:r>
      <w:r w:rsidR="008149C7">
        <w:rPr>
          <w:sz w:val="20"/>
          <w:szCs w:val="20"/>
          <w:lang w:eastAsia="ru-RU"/>
        </w:rPr>
        <w:t>администрации</w:t>
      </w:r>
    </w:p>
    <w:p w:rsidR="008149C7" w:rsidRDefault="0083585B" w:rsidP="0083585B">
      <w:pPr>
        <w:pStyle w:val="a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8149C7"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района от </w:t>
      </w:r>
      <w:r w:rsidR="00673E94" w:rsidRPr="003916F1">
        <w:rPr>
          <w:sz w:val="20"/>
          <w:szCs w:val="20"/>
          <w:lang w:eastAsia="ru-RU"/>
        </w:rPr>
        <w:t>___</w:t>
      </w:r>
      <w:r>
        <w:rPr>
          <w:sz w:val="20"/>
          <w:szCs w:val="20"/>
          <w:lang w:eastAsia="ru-RU"/>
        </w:rPr>
        <w:t>.0</w:t>
      </w:r>
      <w:r w:rsidR="0083585B">
        <w:rPr>
          <w:sz w:val="20"/>
          <w:szCs w:val="20"/>
          <w:lang w:eastAsia="ru-RU"/>
        </w:rPr>
        <w:t>3</w:t>
      </w:r>
      <w:r>
        <w:rPr>
          <w:sz w:val="20"/>
          <w:szCs w:val="20"/>
          <w:lang w:eastAsia="ru-RU"/>
        </w:rPr>
        <w:t>.20</w:t>
      </w:r>
      <w:r w:rsidR="00673E94" w:rsidRPr="003916F1">
        <w:rPr>
          <w:sz w:val="20"/>
          <w:szCs w:val="20"/>
          <w:lang w:eastAsia="ru-RU"/>
        </w:rPr>
        <w:t>22</w:t>
      </w:r>
      <w:r>
        <w:rPr>
          <w:sz w:val="20"/>
          <w:szCs w:val="20"/>
          <w:lang w:eastAsia="ru-RU"/>
        </w:rPr>
        <w:t xml:space="preserve">  №</w:t>
      </w:r>
      <w:r w:rsidR="00673E94" w:rsidRPr="003916F1">
        <w:rPr>
          <w:sz w:val="20"/>
          <w:szCs w:val="20"/>
          <w:lang w:eastAsia="ru-RU"/>
        </w:rPr>
        <w:t>__</w:t>
      </w:r>
      <w:r>
        <w:rPr>
          <w:sz w:val="20"/>
          <w:szCs w:val="20"/>
          <w:lang w:eastAsia="ru-RU"/>
        </w:rPr>
        <w:t xml:space="preserve"> </w:t>
      </w:r>
    </w:p>
    <w:p w:rsidR="008149C7" w:rsidRPr="000338D2" w:rsidRDefault="008149C7" w:rsidP="008149C7">
      <w:pPr>
        <w:pStyle w:val="a4"/>
        <w:jc w:val="center"/>
        <w:rPr>
          <w:b/>
          <w:lang w:eastAsia="ru-RU"/>
        </w:rPr>
      </w:pPr>
      <w:r w:rsidRPr="000338D2">
        <w:rPr>
          <w:b/>
          <w:lang w:eastAsia="ru-RU"/>
        </w:rPr>
        <w:t>Положение о комиссии</w:t>
      </w:r>
    </w:p>
    <w:p w:rsidR="008149C7" w:rsidRPr="000338D2" w:rsidRDefault="008149C7" w:rsidP="008149C7">
      <w:pPr>
        <w:pStyle w:val="a4"/>
        <w:jc w:val="center"/>
        <w:rPr>
          <w:b/>
          <w:lang w:eastAsia="ru-RU"/>
        </w:rPr>
      </w:pPr>
      <w:r w:rsidRPr="000338D2">
        <w:rPr>
          <w:b/>
          <w:lang w:eastAsia="ru-RU"/>
        </w:rPr>
        <w:t xml:space="preserve">по оценке выполнения целевых показателей эффективности деятельности </w:t>
      </w:r>
      <w:r w:rsidR="00673E94" w:rsidRPr="00673E94">
        <w:rPr>
          <w:b/>
          <w:lang w:eastAsia="ru-RU"/>
        </w:rPr>
        <w:t xml:space="preserve">муниципального казенного учреждения «Центр обеспечения деятельности органов местного самоуправления и муниципальных учреждений» </w:t>
      </w:r>
      <w:r w:rsidRPr="000338D2">
        <w:rPr>
          <w:b/>
          <w:lang w:eastAsia="ru-RU"/>
        </w:rPr>
        <w:t>и премированию его руководителя</w:t>
      </w:r>
    </w:p>
    <w:p w:rsidR="008149C7" w:rsidRPr="000338D2" w:rsidRDefault="008149C7" w:rsidP="008149C7">
      <w:pPr>
        <w:pStyle w:val="a4"/>
        <w:rPr>
          <w:lang w:eastAsia="ru-RU"/>
        </w:rPr>
      </w:pPr>
      <w:r w:rsidRPr="000338D2">
        <w:rPr>
          <w:lang w:eastAsia="ru-RU"/>
        </w:rPr>
        <w:t xml:space="preserve">                                         </w:t>
      </w:r>
    </w:p>
    <w:p w:rsidR="008149C7" w:rsidRPr="000338D2" w:rsidRDefault="008149C7" w:rsidP="000338D2">
      <w:pPr>
        <w:pStyle w:val="a4"/>
        <w:jc w:val="both"/>
        <w:rPr>
          <w:b/>
          <w:lang w:eastAsia="ru-RU"/>
        </w:rPr>
      </w:pPr>
      <w:r w:rsidRPr="000338D2">
        <w:rPr>
          <w:lang w:eastAsia="ru-RU"/>
        </w:rPr>
        <w:t xml:space="preserve">                                     </w:t>
      </w:r>
      <w:r w:rsidRPr="000338D2">
        <w:rPr>
          <w:b/>
          <w:lang w:eastAsia="ru-RU"/>
        </w:rPr>
        <w:t>I. Общие положения</w:t>
      </w:r>
    </w:p>
    <w:p w:rsidR="008149C7" w:rsidRPr="000338D2" w:rsidRDefault="008149C7" w:rsidP="000338D2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1.1. Комиссия по оценке выполнения целевых показателей эффективности деятельности муниципальн</w:t>
      </w:r>
      <w:r w:rsidR="00673E94">
        <w:rPr>
          <w:lang w:eastAsia="ru-RU"/>
        </w:rPr>
        <w:t>ого</w:t>
      </w:r>
      <w:r w:rsidRPr="000338D2">
        <w:rPr>
          <w:lang w:eastAsia="ru-RU"/>
        </w:rPr>
        <w:t xml:space="preserve"> казенн</w:t>
      </w:r>
      <w:r w:rsidR="00673E94">
        <w:rPr>
          <w:lang w:eastAsia="ru-RU"/>
        </w:rPr>
        <w:t>ого</w:t>
      </w:r>
      <w:r w:rsidR="000338D2">
        <w:rPr>
          <w:lang w:eastAsia="ru-RU"/>
        </w:rPr>
        <w:t xml:space="preserve"> </w:t>
      </w:r>
      <w:r w:rsidRPr="000338D2">
        <w:rPr>
          <w:lang w:eastAsia="ru-RU"/>
        </w:rPr>
        <w:t>учреждени</w:t>
      </w:r>
      <w:r w:rsidR="00673E94">
        <w:rPr>
          <w:lang w:eastAsia="ru-RU"/>
        </w:rPr>
        <w:t>я</w:t>
      </w:r>
      <w:r w:rsidRPr="000338D2">
        <w:rPr>
          <w:lang w:eastAsia="ru-RU"/>
        </w:rPr>
        <w:t xml:space="preserve"> (далее – Учреждение), подведомственн</w:t>
      </w:r>
      <w:r w:rsidR="00673E94">
        <w:rPr>
          <w:lang w:eastAsia="ru-RU"/>
        </w:rPr>
        <w:t>ого</w:t>
      </w:r>
      <w:r w:rsidR="000338D2">
        <w:rPr>
          <w:lang w:eastAsia="ru-RU"/>
        </w:rPr>
        <w:t xml:space="preserve"> </w:t>
      </w:r>
      <w:r w:rsidRPr="000338D2">
        <w:rPr>
          <w:lang w:eastAsia="ru-RU"/>
        </w:rPr>
        <w:t>администрации Соболевского муниципального района и премированию его руководителя (далее – Комиссия) создается администрацией  Соболевского муниципального района в целях рассмотрения отчета, предоставляемого руководителем Учреждения о выполнении целевых показателей эффективности деятельности Учреждения и подготовки предложения о премировании его руководителя.</w:t>
      </w:r>
    </w:p>
    <w:p w:rsidR="008149C7" w:rsidRPr="000338D2" w:rsidRDefault="008149C7" w:rsidP="000338D2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1.2. Основной задачей Комиссии является оценка эффективности деятельности Учреждения и его руководителя на основе выполнения целевых показателей .</w:t>
      </w:r>
    </w:p>
    <w:p w:rsidR="008149C7" w:rsidRPr="000338D2" w:rsidRDefault="008149C7" w:rsidP="000338D2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1.3. Комиссия осуществляет свою деятельность на постоянной основе.</w:t>
      </w:r>
    </w:p>
    <w:p w:rsidR="008149C7" w:rsidRPr="000338D2" w:rsidRDefault="008149C7" w:rsidP="008149C7">
      <w:pPr>
        <w:pStyle w:val="a4"/>
        <w:rPr>
          <w:lang w:eastAsia="ru-RU"/>
        </w:rPr>
      </w:pP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b/>
          <w:bCs/>
          <w:lang w:eastAsia="ru-RU"/>
        </w:rPr>
        <w:t xml:space="preserve">                                 II. Состав и полномочия Комиссии</w:t>
      </w:r>
      <w:r w:rsidRPr="000338D2">
        <w:rPr>
          <w:lang w:eastAsia="ru-RU"/>
        </w:rPr>
        <w:t xml:space="preserve"> 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2.1. Комиссия состоит из председателя, заместителя председателя и членов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2.2. Председатель комиссии:</w:t>
      </w: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- Осуществляет общее руководство деятельностью Комиссии.</w:t>
      </w: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- Председательствует на заседаниях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2.3. При отсутствии председателя Комиссии заседание Комиссии проводит заместитель председателя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2.4. Заседания комиссии проводятся ежеквартально, не позднее </w:t>
      </w:r>
      <w:r w:rsidR="000338D2" w:rsidRPr="00673E94">
        <w:rPr>
          <w:highlight w:val="yellow"/>
          <w:lang w:eastAsia="ru-RU"/>
        </w:rPr>
        <w:t>7</w:t>
      </w:r>
      <w:r w:rsidRPr="000338D2">
        <w:rPr>
          <w:lang w:eastAsia="ru-RU"/>
        </w:rPr>
        <w:t xml:space="preserve"> рабочих дней с начала другого квартала.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2.5. Решение Комиссии принимаются большинством голосов членов Комиссии, присутствующих на заседании.</w:t>
      </w: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2.7. Для выполнения возложенных задач Комиссия осуществляет следующие функции: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Рассматривает предоставленный Учреждением отчет о выполнении целевых показателей, характеризующий результативность деятельности Учреждения.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lastRenderedPageBreak/>
        <w:t>- Может привлекать к участию в заседаниях Комиссии руководителя Учреждения, а также представителей профсоюзов или иных выборных органов учреждения.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- Принимает решение о размере премии, снижении премии либо о размере </w:t>
      </w:r>
      <w:proofErr w:type="spellStart"/>
      <w:r w:rsidRPr="000338D2">
        <w:rPr>
          <w:lang w:eastAsia="ru-RU"/>
        </w:rPr>
        <w:t>депремирования</w:t>
      </w:r>
      <w:proofErr w:type="spellEnd"/>
      <w:r w:rsidRPr="000338D2">
        <w:rPr>
          <w:lang w:eastAsia="ru-RU"/>
        </w:rPr>
        <w:t xml:space="preserve"> в отношении руководителя Учреждения.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2.8. Комиссия по вопросам, входящим в ее компетенцию, имеет право: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Запрашивать у руководителя Учреждения необходимую для ее деятельности информацию.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Устанавливать для руководителя Учреждения сроки предоставления информации.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Утверждать решение о размере премии в отношении руководителя Учреждения.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  <w:r w:rsidRPr="000338D2">
        <w:rPr>
          <w:b/>
          <w:bCs/>
          <w:lang w:eastAsia="ru-RU"/>
        </w:rPr>
        <w:t>III. Порядок работы комиссии</w:t>
      </w:r>
    </w:p>
    <w:p w:rsidR="005C659A" w:rsidRPr="000338D2" w:rsidRDefault="005C659A" w:rsidP="008149C7">
      <w:pPr>
        <w:pStyle w:val="a4"/>
        <w:jc w:val="center"/>
        <w:rPr>
          <w:lang w:eastAsia="ru-RU"/>
        </w:rPr>
      </w:pP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3.1. Комиссия принимает на рассмотрение от руководителя Учреждения отчет установленного образца о выполнении целевых показателей эффективности деятельности Учреждения вместе с сопроводительным листом для отражения замечаний и предложений, ежеквартально не позднее </w:t>
      </w:r>
      <w:r w:rsidRPr="00673E94">
        <w:rPr>
          <w:highlight w:val="yellow"/>
          <w:lang w:eastAsia="ru-RU"/>
        </w:rPr>
        <w:t>3</w:t>
      </w:r>
      <w:r w:rsidRPr="000338D2">
        <w:rPr>
          <w:lang w:eastAsia="ru-RU"/>
        </w:rPr>
        <w:t xml:space="preserve"> рабочих дней, месяца следующего за отчетным периодом.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3.2. При принятии решений об оценке отчета Комиссия руководствуется результатами </w:t>
      </w:r>
      <w:proofErr w:type="gramStart"/>
      <w:r w:rsidRPr="000338D2">
        <w:rPr>
          <w:lang w:eastAsia="ru-RU"/>
        </w:rPr>
        <w:t>анализа достижения целевых показателей деятельности Учреждения</w:t>
      </w:r>
      <w:proofErr w:type="gramEnd"/>
      <w:r w:rsidRPr="000338D2">
        <w:rPr>
          <w:lang w:eastAsia="ru-RU"/>
        </w:rPr>
        <w:t>.</w:t>
      </w:r>
    </w:p>
    <w:p w:rsidR="008149C7" w:rsidRPr="00A30A0C" w:rsidRDefault="008149C7" w:rsidP="00A30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A0C">
        <w:rPr>
          <w:rFonts w:ascii="Times New Roman" w:hAnsi="Times New Roman"/>
          <w:sz w:val="28"/>
          <w:szCs w:val="28"/>
          <w:lang w:eastAsia="ru-RU"/>
        </w:rPr>
        <w:t xml:space="preserve">3.3. Решение Комиссии по оценке </w:t>
      </w:r>
      <w:proofErr w:type="gramStart"/>
      <w:r w:rsidRPr="00A30A0C">
        <w:rPr>
          <w:rFonts w:ascii="Times New Roman" w:hAnsi="Times New Roman"/>
          <w:sz w:val="28"/>
          <w:szCs w:val="28"/>
          <w:lang w:eastAsia="ru-RU"/>
        </w:rPr>
        <w:t>выполнения целевых показателей эффективности деятельности Учреждения</w:t>
      </w:r>
      <w:proofErr w:type="gramEnd"/>
      <w:r w:rsidRPr="00A30A0C">
        <w:rPr>
          <w:rFonts w:ascii="Times New Roman" w:hAnsi="Times New Roman"/>
          <w:sz w:val="28"/>
          <w:szCs w:val="28"/>
          <w:lang w:eastAsia="ru-RU"/>
        </w:rPr>
        <w:t xml:space="preserve"> и премированию, либо </w:t>
      </w:r>
      <w:proofErr w:type="spellStart"/>
      <w:r w:rsidRPr="00A30A0C">
        <w:rPr>
          <w:rFonts w:ascii="Times New Roman" w:hAnsi="Times New Roman"/>
          <w:sz w:val="28"/>
          <w:szCs w:val="28"/>
          <w:lang w:eastAsia="ru-RU"/>
        </w:rPr>
        <w:t>депремированиюего</w:t>
      </w:r>
      <w:proofErr w:type="spellEnd"/>
      <w:r w:rsidRPr="00A30A0C">
        <w:rPr>
          <w:rFonts w:ascii="Times New Roman" w:hAnsi="Times New Roman"/>
          <w:sz w:val="28"/>
          <w:szCs w:val="28"/>
          <w:lang w:eastAsia="ru-RU"/>
        </w:rPr>
        <w:t xml:space="preserve">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администрации Соболевского муниципального района </w:t>
      </w:r>
      <w:r w:rsidR="00A30A0C" w:rsidRPr="00A30A0C">
        <w:rPr>
          <w:rFonts w:ascii="Times New Roman" w:eastAsia="SimSun" w:hAnsi="Times New Roman"/>
          <w:sz w:val="28"/>
          <w:szCs w:val="28"/>
          <w:lang w:eastAsia="ru-RU"/>
        </w:rPr>
        <w:t>о размере премии за отчетный период</w:t>
      </w:r>
      <w:r w:rsidRPr="00A30A0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A30A0C">
        <w:rPr>
          <w:rFonts w:ascii="Times New Roman" w:hAnsi="Times New Roman"/>
          <w:sz w:val="28"/>
          <w:szCs w:val="28"/>
          <w:lang w:eastAsia="ru-RU"/>
        </w:rPr>
        <w:t>депремирования</w:t>
      </w:r>
      <w:proofErr w:type="spellEnd"/>
      <w:r w:rsidRPr="00A30A0C">
        <w:rPr>
          <w:rFonts w:ascii="Times New Roman" w:hAnsi="Times New Roman"/>
          <w:sz w:val="28"/>
          <w:szCs w:val="28"/>
          <w:lang w:eastAsia="ru-RU"/>
        </w:rPr>
        <w:t xml:space="preserve"> за отчетный период.</w:t>
      </w:r>
    </w:p>
    <w:p w:rsidR="00876AB6" w:rsidRPr="000338D2" w:rsidRDefault="00876AB6">
      <w:pPr>
        <w:rPr>
          <w:sz w:val="28"/>
          <w:szCs w:val="28"/>
        </w:rPr>
      </w:pPr>
    </w:p>
    <w:sectPr w:rsidR="00876AB6" w:rsidRPr="0003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7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174B4A38"/>
    <w:multiLevelType w:val="multilevel"/>
    <w:tmpl w:val="0AB0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F15F4"/>
    <w:multiLevelType w:val="hybridMultilevel"/>
    <w:tmpl w:val="EFB6A7EA"/>
    <w:lvl w:ilvl="0" w:tplc="A7505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426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B6"/>
    <w:rsid w:val="00002337"/>
    <w:rsid w:val="0000739B"/>
    <w:rsid w:val="00007D2D"/>
    <w:rsid w:val="00024C80"/>
    <w:rsid w:val="0002723D"/>
    <w:rsid w:val="00030E17"/>
    <w:rsid w:val="000338D2"/>
    <w:rsid w:val="000742C0"/>
    <w:rsid w:val="00081D35"/>
    <w:rsid w:val="000875FF"/>
    <w:rsid w:val="000942FF"/>
    <w:rsid w:val="000C30D9"/>
    <w:rsid w:val="000D173E"/>
    <w:rsid w:val="000D2396"/>
    <w:rsid w:val="000F5849"/>
    <w:rsid w:val="00107079"/>
    <w:rsid w:val="00114691"/>
    <w:rsid w:val="00127007"/>
    <w:rsid w:val="00132BBF"/>
    <w:rsid w:val="00166179"/>
    <w:rsid w:val="0016651D"/>
    <w:rsid w:val="001753BF"/>
    <w:rsid w:val="00176955"/>
    <w:rsid w:val="00184A98"/>
    <w:rsid w:val="00191F5E"/>
    <w:rsid w:val="001A2D99"/>
    <w:rsid w:val="001B13B5"/>
    <w:rsid w:val="001B251F"/>
    <w:rsid w:val="001B5DDA"/>
    <w:rsid w:val="001C1806"/>
    <w:rsid w:val="001C25FE"/>
    <w:rsid w:val="001C41EB"/>
    <w:rsid w:val="001E477B"/>
    <w:rsid w:val="001F60B7"/>
    <w:rsid w:val="002178AA"/>
    <w:rsid w:val="002262E4"/>
    <w:rsid w:val="0025440E"/>
    <w:rsid w:val="00255166"/>
    <w:rsid w:val="00291561"/>
    <w:rsid w:val="0029488B"/>
    <w:rsid w:val="002C39D0"/>
    <w:rsid w:val="002F4D98"/>
    <w:rsid w:val="002F4E49"/>
    <w:rsid w:val="00306DFB"/>
    <w:rsid w:val="0033126A"/>
    <w:rsid w:val="00331C02"/>
    <w:rsid w:val="00335706"/>
    <w:rsid w:val="00336B9D"/>
    <w:rsid w:val="0033749B"/>
    <w:rsid w:val="00340A95"/>
    <w:rsid w:val="003423D8"/>
    <w:rsid w:val="0035308A"/>
    <w:rsid w:val="00371A17"/>
    <w:rsid w:val="003916F1"/>
    <w:rsid w:val="00394061"/>
    <w:rsid w:val="003958CA"/>
    <w:rsid w:val="003A2056"/>
    <w:rsid w:val="003A5BE6"/>
    <w:rsid w:val="003B5C5B"/>
    <w:rsid w:val="003C6EE4"/>
    <w:rsid w:val="003D0651"/>
    <w:rsid w:val="003D5E78"/>
    <w:rsid w:val="003E5B4A"/>
    <w:rsid w:val="003E7813"/>
    <w:rsid w:val="00401C24"/>
    <w:rsid w:val="00411317"/>
    <w:rsid w:val="004132FB"/>
    <w:rsid w:val="00432B20"/>
    <w:rsid w:val="00434850"/>
    <w:rsid w:val="00442230"/>
    <w:rsid w:val="00447A49"/>
    <w:rsid w:val="00452DF4"/>
    <w:rsid w:val="00456AD3"/>
    <w:rsid w:val="00462A99"/>
    <w:rsid w:val="0046426D"/>
    <w:rsid w:val="004642FA"/>
    <w:rsid w:val="00474149"/>
    <w:rsid w:val="00476872"/>
    <w:rsid w:val="004768A4"/>
    <w:rsid w:val="00477F80"/>
    <w:rsid w:val="00486AEB"/>
    <w:rsid w:val="004A6E56"/>
    <w:rsid w:val="004B0B08"/>
    <w:rsid w:val="004B534F"/>
    <w:rsid w:val="004B7432"/>
    <w:rsid w:val="004D0324"/>
    <w:rsid w:val="004D2F34"/>
    <w:rsid w:val="004F6FC4"/>
    <w:rsid w:val="005306D2"/>
    <w:rsid w:val="005331F9"/>
    <w:rsid w:val="00555DC9"/>
    <w:rsid w:val="005834FC"/>
    <w:rsid w:val="00586F5B"/>
    <w:rsid w:val="00587558"/>
    <w:rsid w:val="005B03FC"/>
    <w:rsid w:val="005B5CC0"/>
    <w:rsid w:val="005C0CA7"/>
    <w:rsid w:val="005C659A"/>
    <w:rsid w:val="005C67FC"/>
    <w:rsid w:val="005E02A8"/>
    <w:rsid w:val="005E21AD"/>
    <w:rsid w:val="005E7012"/>
    <w:rsid w:val="005F19D1"/>
    <w:rsid w:val="005F3BD3"/>
    <w:rsid w:val="00600F5E"/>
    <w:rsid w:val="00602E43"/>
    <w:rsid w:val="0061017A"/>
    <w:rsid w:val="00627729"/>
    <w:rsid w:val="00655A52"/>
    <w:rsid w:val="00661019"/>
    <w:rsid w:val="00666400"/>
    <w:rsid w:val="00673E94"/>
    <w:rsid w:val="006830BE"/>
    <w:rsid w:val="006878EB"/>
    <w:rsid w:val="00691091"/>
    <w:rsid w:val="006A7DAE"/>
    <w:rsid w:val="006B7917"/>
    <w:rsid w:val="006E25DA"/>
    <w:rsid w:val="006E4F6D"/>
    <w:rsid w:val="006E66DC"/>
    <w:rsid w:val="006F4867"/>
    <w:rsid w:val="006F5266"/>
    <w:rsid w:val="007169C6"/>
    <w:rsid w:val="00720336"/>
    <w:rsid w:val="00736BBD"/>
    <w:rsid w:val="00740B5A"/>
    <w:rsid w:val="00744F71"/>
    <w:rsid w:val="007547C0"/>
    <w:rsid w:val="00761FEC"/>
    <w:rsid w:val="007733A4"/>
    <w:rsid w:val="00773E32"/>
    <w:rsid w:val="0078270C"/>
    <w:rsid w:val="00792B36"/>
    <w:rsid w:val="00796AA4"/>
    <w:rsid w:val="007970E5"/>
    <w:rsid w:val="00797AB1"/>
    <w:rsid w:val="007C198C"/>
    <w:rsid w:val="007C26FE"/>
    <w:rsid w:val="007D010D"/>
    <w:rsid w:val="007D0DC7"/>
    <w:rsid w:val="007D1699"/>
    <w:rsid w:val="007D2B75"/>
    <w:rsid w:val="007D3D6D"/>
    <w:rsid w:val="007E1357"/>
    <w:rsid w:val="007E5EC0"/>
    <w:rsid w:val="007F32B1"/>
    <w:rsid w:val="007F438A"/>
    <w:rsid w:val="0080695B"/>
    <w:rsid w:val="008149C7"/>
    <w:rsid w:val="0082442F"/>
    <w:rsid w:val="00826E06"/>
    <w:rsid w:val="008350D1"/>
    <w:rsid w:val="0083585B"/>
    <w:rsid w:val="00876AB6"/>
    <w:rsid w:val="00880063"/>
    <w:rsid w:val="008908E5"/>
    <w:rsid w:val="008B3CE2"/>
    <w:rsid w:val="008B73AE"/>
    <w:rsid w:val="008C149B"/>
    <w:rsid w:val="008C1E01"/>
    <w:rsid w:val="008C48AF"/>
    <w:rsid w:val="008D02F8"/>
    <w:rsid w:val="008D6762"/>
    <w:rsid w:val="008F2BB0"/>
    <w:rsid w:val="008F4FB2"/>
    <w:rsid w:val="00910D3B"/>
    <w:rsid w:val="00913105"/>
    <w:rsid w:val="0091688F"/>
    <w:rsid w:val="00927E49"/>
    <w:rsid w:val="00937453"/>
    <w:rsid w:val="0094761E"/>
    <w:rsid w:val="00962EE3"/>
    <w:rsid w:val="00966D37"/>
    <w:rsid w:val="00970405"/>
    <w:rsid w:val="00982828"/>
    <w:rsid w:val="009831A4"/>
    <w:rsid w:val="009856F1"/>
    <w:rsid w:val="009927D7"/>
    <w:rsid w:val="009A183D"/>
    <w:rsid w:val="009A4BFA"/>
    <w:rsid w:val="009A7425"/>
    <w:rsid w:val="009B75AD"/>
    <w:rsid w:val="009C13ED"/>
    <w:rsid w:val="009C65B2"/>
    <w:rsid w:val="009F4728"/>
    <w:rsid w:val="009F5D2A"/>
    <w:rsid w:val="00A135EE"/>
    <w:rsid w:val="00A24FBF"/>
    <w:rsid w:val="00A30A0C"/>
    <w:rsid w:val="00A30A15"/>
    <w:rsid w:val="00A410E0"/>
    <w:rsid w:val="00A4611A"/>
    <w:rsid w:val="00A501F7"/>
    <w:rsid w:val="00A74A09"/>
    <w:rsid w:val="00A80038"/>
    <w:rsid w:val="00A84C02"/>
    <w:rsid w:val="00A85E46"/>
    <w:rsid w:val="00A90CDC"/>
    <w:rsid w:val="00A925C2"/>
    <w:rsid w:val="00AB1B37"/>
    <w:rsid w:val="00AB2D80"/>
    <w:rsid w:val="00AB328B"/>
    <w:rsid w:val="00AD238B"/>
    <w:rsid w:val="00AE06A8"/>
    <w:rsid w:val="00AF46D2"/>
    <w:rsid w:val="00AF63B9"/>
    <w:rsid w:val="00B074AF"/>
    <w:rsid w:val="00B16B8D"/>
    <w:rsid w:val="00B31650"/>
    <w:rsid w:val="00B46D4B"/>
    <w:rsid w:val="00B54597"/>
    <w:rsid w:val="00B609AF"/>
    <w:rsid w:val="00B64113"/>
    <w:rsid w:val="00B868B5"/>
    <w:rsid w:val="00B94257"/>
    <w:rsid w:val="00BF0BE6"/>
    <w:rsid w:val="00BF5EE5"/>
    <w:rsid w:val="00C06633"/>
    <w:rsid w:val="00C402D5"/>
    <w:rsid w:val="00C453E4"/>
    <w:rsid w:val="00C82D02"/>
    <w:rsid w:val="00C85398"/>
    <w:rsid w:val="00C92D8E"/>
    <w:rsid w:val="00C94A71"/>
    <w:rsid w:val="00CA1C6C"/>
    <w:rsid w:val="00CB0012"/>
    <w:rsid w:val="00CD69B8"/>
    <w:rsid w:val="00CD7E6E"/>
    <w:rsid w:val="00CE6238"/>
    <w:rsid w:val="00CF3DCE"/>
    <w:rsid w:val="00CF7DF2"/>
    <w:rsid w:val="00D04B7B"/>
    <w:rsid w:val="00D04E6B"/>
    <w:rsid w:val="00D06C01"/>
    <w:rsid w:val="00D12C4C"/>
    <w:rsid w:val="00D253CD"/>
    <w:rsid w:val="00D3047C"/>
    <w:rsid w:val="00D31680"/>
    <w:rsid w:val="00D329F4"/>
    <w:rsid w:val="00D50744"/>
    <w:rsid w:val="00D74AF2"/>
    <w:rsid w:val="00D75285"/>
    <w:rsid w:val="00D95A88"/>
    <w:rsid w:val="00DA4446"/>
    <w:rsid w:val="00DC68DD"/>
    <w:rsid w:val="00DC7D59"/>
    <w:rsid w:val="00DD1136"/>
    <w:rsid w:val="00DE7418"/>
    <w:rsid w:val="00DE7B80"/>
    <w:rsid w:val="00DF2F9F"/>
    <w:rsid w:val="00DF32EE"/>
    <w:rsid w:val="00E03CEE"/>
    <w:rsid w:val="00E26B7E"/>
    <w:rsid w:val="00E35201"/>
    <w:rsid w:val="00E43CF6"/>
    <w:rsid w:val="00E4781D"/>
    <w:rsid w:val="00E71524"/>
    <w:rsid w:val="00E71B6B"/>
    <w:rsid w:val="00E73EF9"/>
    <w:rsid w:val="00E77CB9"/>
    <w:rsid w:val="00E85629"/>
    <w:rsid w:val="00E87096"/>
    <w:rsid w:val="00E90905"/>
    <w:rsid w:val="00EA26C7"/>
    <w:rsid w:val="00EB260F"/>
    <w:rsid w:val="00ED4DAC"/>
    <w:rsid w:val="00ED7657"/>
    <w:rsid w:val="00EF2D47"/>
    <w:rsid w:val="00EF3D26"/>
    <w:rsid w:val="00F1376D"/>
    <w:rsid w:val="00F21E54"/>
    <w:rsid w:val="00F22A2D"/>
    <w:rsid w:val="00F32474"/>
    <w:rsid w:val="00F56F79"/>
    <w:rsid w:val="00F579CC"/>
    <w:rsid w:val="00F6014B"/>
    <w:rsid w:val="00F63B2F"/>
    <w:rsid w:val="00F8340F"/>
    <w:rsid w:val="00FC0C25"/>
    <w:rsid w:val="00FC4DF1"/>
    <w:rsid w:val="00FC7DE3"/>
    <w:rsid w:val="00FD06DF"/>
    <w:rsid w:val="00FD4D57"/>
    <w:rsid w:val="00FD7411"/>
    <w:rsid w:val="00FE6E37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C7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99"/>
    <w:qFormat/>
    <w:rsid w:val="00814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14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69B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54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6A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C7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99"/>
    <w:qFormat/>
    <w:rsid w:val="00814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14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69B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54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6A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8815-F992-4CB4-909B-AFA78D28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13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RukUprDel</cp:lastModifiedBy>
  <cp:revision>22</cp:revision>
  <cp:lastPrinted>2019-03-01T05:14:00Z</cp:lastPrinted>
  <dcterms:created xsi:type="dcterms:W3CDTF">2022-03-23T21:00:00Z</dcterms:created>
  <dcterms:modified xsi:type="dcterms:W3CDTF">2022-03-27T22:27:00Z</dcterms:modified>
</cp:coreProperties>
</file>