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1A" w:rsidRPr="0050791A" w:rsidRDefault="0050791A" w:rsidP="0050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791A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нарушения норм трудового законодательства Российской Федерации</w:t>
      </w:r>
    </w:p>
    <w:bookmarkEnd w:id="0"/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нарушения норм трудового законодательства предусмотрена Кодексом Российской Федерации об административных правонарушениях (далее - КоАП РФ). Федеральным законом от 03 июля 2016 года № 272-ФЗ в статью 5.27 КоАП РФ внесены изменения, вступившие в силу 3 октября 2016 года.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В настоящее время статья 5.27 КоАП РФ «Нарушение трудового законодательства и иных нормативных правовых актов, содержащих нормы трудового права» имеет следующую редакцию: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3, 4 и 6настоящей статьи и статьей 5.27.1 настоящего Кодекса, -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91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 xml:space="preserve">4. Уклонение </w:t>
      </w:r>
      <w:proofErr w:type="gramStart"/>
      <w:r w:rsidRPr="005079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79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50791A">
        <w:rPr>
          <w:rFonts w:ascii="Times New Roman" w:hAnsi="Times New Roman" w:cs="Times New Roman"/>
          <w:sz w:val="28"/>
          <w:szCs w:val="28"/>
        </w:rPr>
        <w:t>ненадлежащее</w:t>
      </w:r>
      <w:proofErr w:type="gramEnd"/>
      <w:r w:rsidRPr="0050791A">
        <w:rPr>
          <w:rFonts w:ascii="Times New Roman" w:hAnsi="Times New Roman" w:cs="Times New Roman"/>
          <w:sz w:val="28"/>
          <w:szCs w:val="28"/>
        </w:rPr>
        <w:t xml:space="preserve">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lastRenderedPageBreak/>
        <w:t>7. Совершение административного правонарушения, предусмотренного частью 6 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91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p w:rsidR="0050791A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3A2" w:rsidRPr="0050791A" w:rsidRDefault="0050791A" w:rsidP="00507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1A">
        <w:rPr>
          <w:rFonts w:ascii="Times New Roman" w:hAnsi="Times New Roman" w:cs="Times New Roman"/>
          <w:sz w:val="28"/>
          <w:szCs w:val="28"/>
        </w:rPr>
        <w:t>Таким образом, административная ответственность за уклонение работодателя от оформления трудового договора значительно возросла, на индивидуальных предпринимателей до 10 тысяч рублей, на должностных лиц до 20 тысяч рублей, а на юридических лиц до 100 тысяч рублей.</w:t>
      </w:r>
    </w:p>
    <w:sectPr w:rsidR="000113A2" w:rsidRPr="0050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1"/>
    <w:rsid w:val="000113A2"/>
    <w:rsid w:val="0050791A"/>
    <w:rsid w:val="00E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2021-06-15T23:42:00Z</dcterms:created>
  <dcterms:modified xsi:type="dcterms:W3CDTF">2021-06-15T23:43:00Z</dcterms:modified>
</cp:coreProperties>
</file>