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B512B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422E" w:rsidRDefault="00B04DF7" w:rsidP="0000422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4C0C">
        <w:rPr>
          <w:rFonts w:ascii="Times New Roman" w:hAnsi="Times New Roman" w:cs="Times New Roman"/>
          <w:b/>
          <w:sz w:val="28"/>
          <w:szCs w:val="28"/>
        </w:rPr>
        <w:t>00</w:t>
      </w:r>
      <w:r w:rsidR="00BF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0C">
        <w:rPr>
          <w:rFonts w:ascii="Times New Roman" w:hAnsi="Times New Roman" w:cs="Times New Roman"/>
          <w:b/>
          <w:sz w:val="28"/>
          <w:szCs w:val="28"/>
        </w:rPr>
        <w:t>январ</w:t>
      </w:r>
      <w:r w:rsidR="007930ED">
        <w:rPr>
          <w:rFonts w:ascii="Times New Roman" w:hAnsi="Times New Roman" w:cs="Times New Roman"/>
          <w:b/>
          <w:sz w:val="28"/>
          <w:szCs w:val="28"/>
        </w:rPr>
        <w:t>я</w:t>
      </w:r>
      <w:r w:rsidR="005A5A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4C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4C0C">
        <w:rPr>
          <w:rFonts w:ascii="Times New Roman" w:hAnsi="Times New Roman" w:cs="Times New Roman"/>
          <w:b/>
          <w:sz w:val="28"/>
          <w:szCs w:val="28"/>
        </w:rPr>
        <w:t>000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5F1F7D">
        <w:rPr>
          <w:rFonts w:ascii="Times New Roman" w:hAnsi="Times New Roman"/>
          <w:sz w:val="28"/>
          <w:szCs w:val="28"/>
        </w:rPr>
        <w:t>направить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F1F7D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 января 202</w:t>
      </w:r>
      <w:r w:rsidR="00084C0C">
        <w:rPr>
          <w:rFonts w:ascii="Times New Roman" w:hAnsi="Times New Roman" w:cs="Times New Roman"/>
          <w:sz w:val="28"/>
        </w:rPr>
        <w:t>3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621" w:rsidRDefault="00ED0621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042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</w:t>
      </w:r>
      <w:r w:rsidR="00ED0621">
        <w:rPr>
          <w:rFonts w:ascii="Times New Roman" w:hAnsi="Times New Roman" w:cs="Times New Roman"/>
          <w:sz w:val="28"/>
          <w:szCs w:val="28"/>
        </w:rPr>
        <w:t>А.В.</w:t>
      </w:r>
      <w:r w:rsidR="001D02FC">
        <w:rPr>
          <w:rFonts w:ascii="Times New Roman" w:hAnsi="Times New Roman" w:cs="Times New Roman"/>
          <w:sz w:val="28"/>
          <w:szCs w:val="28"/>
        </w:rPr>
        <w:t xml:space="preserve"> </w:t>
      </w:r>
      <w:r w:rsidR="00ED0621">
        <w:rPr>
          <w:rFonts w:ascii="Times New Roman" w:hAnsi="Times New Roman" w:cs="Times New Roman"/>
          <w:sz w:val="28"/>
          <w:szCs w:val="28"/>
        </w:rPr>
        <w:t>Колмаков</w:t>
      </w:r>
    </w:p>
    <w:p w:rsidR="00B04DF7" w:rsidRDefault="00B04DF7" w:rsidP="00B04DF7">
      <w:pPr>
        <w:pStyle w:val="a3"/>
        <w:jc w:val="center"/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08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084C0C">
        <w:rPr>
          <w:rFonts w:ascii="Times New Roman" w:hAnsi="Times New Roman" w:cs="Times New Roman"/>
          <w:sz w:val="24"/>
          <w:szCs w:val="24"/>
        </w:rPr>
        <w:t>17</w:t>
      </w:r>
      <w:r w:rsidR="00ED0621">
        <w:rPr>
          <w:rFonts w:ascii="Times New Roman" w:hAnsi="Times New Roman" w:cs="Times New Roman"/>
          <w:sz w:val="24"/>
          <w:szCs w:val="24"/>
        </w:rPr>
        <w:t>.0</w:t>
      </w:r>
      <w:r w:rsidR="00084C0C">
        <w:rPr>
          <w:rFonts w:ascii="Times New Roman" w:hAnsi="Times New Roman" w:cs="Times New Roman"/>
          <w:sz w:val="24"/>
          <w:szCs w:val="24"/>
        </w:rPr>
        <w:t>1</w:t>
      </w:r>
      <w:r w:rsidR="00ED0621">
        <w:rPr>
          <w:rFonts w:ascii="Times New Roman" w:hAnsi="Times New Roman" w:cs="Times New Roman"/>
          <w:sz w:val="24"/>
          <w:szCs w:val="24"/>
        </w:rPr>
        <w:t>.202</w:t>
      </w:r>
      <w:r w:rsidR="00084C0C">
        <w:rPr>
          <w:rFonts w:ascii="Times New Roman" w:hAnsi="Times New Roman" w:cs="Times New Roman"/>
          <w:sz w:val="24"/>
          <w:szCs w:val="24"/>
        </w:rPr>
        <w:t>3</w:t>
      </w:r>
      <w:r w:rsidR="007C2E8F">
        <w:rPr>
          <w:rFonts w:ascii="Times New Roman" w:hAnsi="Times New Roman" w:cs="Times New Roman"/>
          <w:sz w:val="24"/>
          <w:szCs w:val="24"/>
        </w:rPr>
        <w:t xml:space="preserve"> г. 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E3A7F">
        <w:rPr>
          <w:rFonts w:ascii="Times New Roman" w:hAnsi="Times New Roman" w:cs="Times New Roman"/>
          <w:sz w:val="24"/>
          <w:szCs w:val="24"/>
        </w:rPr>
        <w:t xml:space="preserve"> </w:t>
      </w:r>
      <w:r w:rsidR="00084C0C">
        <w:rPr>
          <w:rFonts w:ascii="Times New Roman" w:hAnsi="Times New Roman" w:cs="Times New Roman"/>
          <w:sz w:val="24"/>
          <w:szCs w:val="24"/>
        </w:rPr>
        <w:t>000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5C1C4D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112 841,422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1 125,00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98 631,478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776,80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817 32972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bCs/>
                <w:sz w:val="28"/>
                <w:szCs w:val="28"/>
              </w:rPr>
              <w:t>1 742,80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F0A9F">
              <w:rPr>
                <w:rFonts w:ascii="Times New Roman" w:hAnsi="Times New Roman" w:cs="Times New Roman"/>
                <w:bCs/>
                <w:sz w:val="28"/>
                <w:szCs w:val="28"/>
              </w:rPr>
              <w:t> 322,418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11 846,431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24 392,949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12 995,229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10 938,876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5639B4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>10 943,476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  <w:bookmarkStart w:id="0" w:name="Par216"/>
      <w:bookmarkEnd w:id="0"/>
      <w:r w:rsidRPr="005639B4">
        <w:rPr>
          <w:rFonts w:eastAsiaTheme="minorEastAsia"/>
          <w:bCs/>
          <w:kern w:val="28"/>
          <w:sz w:val="28"/>
          <w:szCs w:val="28"/>
        </w:rPr>
        <w:t xml:space="preserve">       </w:t>
      </w:r>
    </w:p>
    <w:p w:rsidR="005C1C4D" w:rsidRDefault="005C1C4D" w:rsidP="005C1C4D">
      <w:pPr>
        <w:pStyle w:val="a9"/>
        <w:ind w:firstLine="709"/>
        <w:jc w:val="both"/>
        <w:rPr>
          <w:rFonts w:eastAsiaTheme="minorEastAsia"/>
          <w:bCs/>
          <w:kern w:val="28"/>
          <w:sz w:val="28"/>
          <w:szCs w:val="28"/>
        </w:rPr>
      </w:pPr>
    </w:p>
    <w:p w:rsidR="005C1C4D" w:rsidRDefault="005C1C4D" w:rsidP="005C1C4D">
      <w:pPr>
        <w:pStyle w:val="a9"/>
        <w:ind w:firstLine="709"/>
        <w:jc w:val="both"/>
        <w:rPr>
          <w:rFonts w:eastAsiaTheme="minorEastAsia"/>
          <w:bCs/>
          <w:kern w:val="28"/>
          <w:sz w:val="28"/>
          <w:szCs w:val="28"/>
        </w:rPr>
      </w:pPr>
    </w:p>
    <w:p w:rsidR="00D53445" w:rsidRPr="005639B4" w:rsidRDefault="00CE6750" w:rsidP="005C1C4D">
      <w:pPr>
        <w:pStyle w:val="a9"/>
        <w:ind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5639B4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по основным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32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306A84">
              <w:rPr>
                <w:rFonts w:ascii="Times New Roman" w:hAnsi="Times New Roman" w:cs="Times New Roman"/>
                <w:bCs/>
                <w:sz w:val="28"/>
                <w:szCs w:val="28"/>
              </w:rPr>
              <w:t> 730,67</w:t>
            </w:r>
            <w:r w:rsidR="00FC6F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Pr="005639B4" w:rsidRDefault="00FC6F5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13 067,7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 170,40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1 125,50 тыс. руб.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5639B4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1 125,50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 662,97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96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Pr="005639B4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</w:t>
      </w:r>
    </w:p>
    <w:p w:rsidR="00981EF2" w:rsidRDefault="0010064D" w:rsidP="005C1C4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p w:rsidR="001A7268" w:rsidRDefault="001A7268" w:rsidP="001A7268">
      <w:pPr>
        <w:pStyle w:val="a9"/>
        <w:ind w:left="709"/>
        <w:jc w:val="both"/>
        <w:rPr>
          <w:sz w:val="28"/>
          <w:szCs w:val="28"/>
        </w:rPr>
      </w:pPr>
    </w:p>
    <w:p w:rsidR="005C1C4D" w:rsidRDefault="005C1C4D" w:rsidP="005C1C4D">
      <w:pPr>
        <w:pStyle w:val="a9"/>
        <w:ind w:left="720"/>
        <w:jc w:val="both"/>
        <w:rPr>
          <w:sz w:val="28"/>
          <w:szCs w:val="28"/>
        </w:rPr>
      </w:pPr>
    </w:p>
    <w:p w:rsidR="001A7268" w:rsidRDefault="001A7268" w:rsidP="005C1C4D">
      <w:pPr>
        <w:pStyle w:val="a9"/>
        <w:ind w:left="720"/>
        <w:jc w:val="both"/>
        <w:rPr>
          <w:sz w:val="28"/>
          <w:szCs w:val="28"/>
        </w:rPr>
      </w:pPr>
    </w:p>
    <w:p w:rsidR="001A7268" w:rsidRPr="005639B4" w:rsidRDefault="001A7268" w:rsidP="005C1C4D">
      <w:pPr>
        <w:pStyle w:val="a9"/>
        <w:ind w:left="72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</w:t>
            </w:r>
            <w:r w:rsidR="00DF72F0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5639B4" w:rsidRDefault="000202E1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94 216,112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1 142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81,164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02E1">
              <w:rPr>
                <w:rFonts w:ascii="Times New Roman" w:hAnsi="Times New Roman" w:cs="Times New Roman"/>
                <w:bCs/>
                <w:sz w:val="28"/>
                <w:szCs w:val="28"/>
              </w:rPr>
              <w:t>93 073,868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bCs/>
                <w:sz w:val="28"/>
                <w:szCs w:val="28"/>
              </w:rPr>
              <w:t>1 409,50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8 155,448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 xml:space="preserve"> 11 130,531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24 240,949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12 810,229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>10 470,976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0906">
              <w:rPr>
                <w:rFonts w:ascii="Times New Roman" w:hAnsi="Times New Roman" w:cs="Times New Roman"/>
                <w:sz w:val="28"/>
                <w:szCs w:val="28"/>
              </w:rPr>
              <w:t xml:space="preserve">10 475,576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0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5639B4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Default="001A7268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по основным </w:t>
            </w:r>
            <w:r w:rsidR="00DF72F0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B6A">
              <w:rPr>
                <w:rFonts w:ascii="Times New Roman" w:hAnsi="Times New Roman" w:cs="Times New Roman"/>
                <w:bCs/>
                <w:sz w:val="28"/>
                <w:szCs w:val="28"/>
              </w:rPr>
              <w:t>894,64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12B6A">
              <w:rPr>
                <w:rFonts w:ascii="Times New Roman" w:hAnsi="Times New Roman" w:cs="Times New Roman"/>
                <w:bCs/>
                <w:sz w:val="28"/>
                <w:szCs w:val="28"/>
              </w:rPr>
              <w:t>894,64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24,00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D748B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D014F1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AE4" w:rsidSect="005C1C4D">
          <w:pgSz w:w="11906" w:h="16838"/>
          <w:pgMar w:top="426" w:right="707" w:bottom="709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0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"/>
        <w:gridCol w:w="660"/>
        <w:gridCol w:w="2744"/>
        <w:gridCol w:w="1984"/>
        <w:gridCol w:w="726"/>
        <w:gridCol w:w="673"/>
        <w:gridCol w:w="902"/>
        <w:gridCol w:w="772"/>
        <w:gridCol w:w="824"/>
        <w:gridCol w:w="102"/>
        <w:gridCol w:w="774"/>
        <w:gridCol w:w="891"/>
        <w:gridCol w:w="940"/>
        <w:gridCol w:w="981"/>
        <w:gridCol w:w="811"/>
        <w:gridCol w:w="913"/>
        <w:gridCol w:w="789"/>
        <w:gridCol w:w="850"/>
        <w:gridCol w:w="27"/>
      </w:tblGrid>
      <w:tr w:rsidR="00597055" w:rsidRPr="00597055" w:rsidTr="00823B82">
        <w:trPr>
          <w:gridBefore w:val="1"/>
          <w:wBefore w:w="141" w:type="dxa"/>
          <w:trHeight w:val="360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t> 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Приложение 2 к Программе и изложить в новой редакции: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 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11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AD0F31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</w:t>
            </w:r>
            <w:r w:rsidR="00AD0F3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A4ADE" w:rsidRPr="00CA4ADE" w:rsidRDefault="00CA4ADE" w:rsidP="0001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"\\\\10.91.102.21\\s\\Fin\\Adm\\Борисова\\2022\\Профилактика\\Профилактика на 16.01.2023.xlsx" "2!R5C1:R531C18"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f8"/>
        <w:tblW w:w="16101" w:type="dxa"/>
        <w:jc w:val="center"/>
        <w:tblLook w:val="04A0" w:firstRow="1" w:lastRow="0" w:firstColumn="1" w:lastColumn="0" w:noHBand="0" w:noVBand="1"/>
      </w:tblPr>
      <w:tblGrid>
        <w:gridCol w:w="692"/>
        <w:gridCol w:w="1682"/>
        <w:gridCol w:w="1168"/>
        <w:gridCol w:w="643"/>
        <w:gridCol w:w="576"/>
        <w:gridCol w:w="912"/>
        <w:gridCol w:w="765"/>
        <w:gridCol w:w="765"/>
        <w:gridCol w:w="912"/>
        <w:gridCol w:w="838"/>
        <w:gridCol w:w="838"/>
        <w:gridCol w:w="838"/>
        <w:gridCol w:w="912"/>
        <w:gridCol w:w="912"/>
        <w:gridCol w:w="912"/>
        <w:gridCol w:w="912"/>
        <w:gridCol w:w="912"/>
        <w:gridCol w:w="912"/>
      </w:tblGrid>
      <w:tr w:rsidR="00CA4ADE" w:rsidRPr="000719F3" w:rsidTr="00CA4ADE">
        <w:trPr>
          <w:trHeight w:val="1155"/>
          <w:jc w:val="center"/>
        </w:trPr>
        <w:tc>
          <w:tcPr>
            <w:tcW w:w="691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78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1306" w:type="dxa"/>
            <w:gridSpan w:val="13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CA4ADE" w:rsidRPr="000719F3" w:rsidTr="00CA4ADE">
        <w:trPr>
          <w:trHeight w:val="48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ЦСР *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763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2014</w:t>
            </w:r>
          </w:p>
        </w:tc>
        <w:tc>
          <w:tcPr>
            <w:tcW w:w="763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836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836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836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9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</w:tr>
      <w:tr w:rsidR="00CA4ADE" w:rsidRPr="000719F3" w:rsidTr="00CA4ADE">
        <w:trPr>
          <w:trHeight w:val="240"/>
          <w:jc w:val="center"/>
        </w:trPr>
        <w:tc>
          <w:tcPr>
            <w:tcW w:w="691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F4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112841,422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1883,760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1852,600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1935,59372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3595,900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5624,860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10401,718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12971,731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10757,8294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25518,4490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14165,6290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12064,3760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12068,9760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14209,944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1206,680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1075,800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1118,26400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1853,100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98631,478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677,080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776,800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817,32972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1742,800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4545,760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9322,418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11846,431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9632,3294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24392,9490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12995,2290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10938,8760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10943,4760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подпрограмма 1 «Профилактика правонарушений, преступлений и повышение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безопасности дорожного движения в Соболевском муниципальном районе Камчатского края»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17730,670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1207,600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1332,800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1077,10000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1314,400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1601,100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2191,270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1825,200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1453,5000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1257,5000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1331,4000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1569,4000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1569,4000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13067,700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1036,800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4662,970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277,300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522,000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1111,970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699,900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мероприятие: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13067,700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1036,800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13067,700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1036,800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1037,100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1125,5000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 выполнение государственных полномочий Камчатского края по созданию и организации деятельности комиссии по делам несовершеннолетн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и защите их прав (КДН и ЗП) Соболевского муниципального района.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13016,900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997,000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1033,00000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1033,000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1165,9000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1121,0000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13016,900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997,000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1033,00000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1033,000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1075,000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1075,000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1165,9000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1121,0000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 содержание административной комиссии Соболевского муниципального района.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4,10000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4,5000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Мероприятия по профилактике правонарушений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4662,970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207,0000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277,3000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522,0000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1111,9700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699,9000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4662,970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207,0000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277,3000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522,0000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1111,9700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699,9000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443,9000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30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отряда юных инспекторов дорожного движения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br/>
              <w:t>(МОКУ «Соболевская средняя школа» приобретение  автогородка,  одежды для ЮИДД)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475,200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127,400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127,600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76,200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558,600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127,400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127,600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159,600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детей, состоящих на учёте в ОП № 12 Усть-Большерецкого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ресоциализации  несовершеннолетних.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детьми и подростками по духовно-нравственному и патриотическому воспитанию (мероприятия, праздники)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Подписка, издание и распространение методических рекомендаций,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информационно-справочных материалов по профилактике правонарушений.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стендов и видеопособия для образовательных учреждений по профилактике правонарушений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16,0000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комплексных оздоровительных, физкультурно-спортивных и агитационно-пропагандитских, итоговых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177,800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177,800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22,800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широкомасштабных акций: "Пусть ребёнок станет заметнее, "Велосипедист на дороге" и т.д. Размещение материалов в средствах массовой информации по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безопасности дорожного движения.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190,100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190,100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Обучение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 создание и организацию на территории Соболевского муниципального района ДНД (добровольно-народной дружины)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1077,800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1077,800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238,9000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238,9000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квадрокоптера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1.2.14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тренажера "ЮИДД"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Всего, в том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932,670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513,370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932,670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513,370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419,300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94216,112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555,4800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469,8000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852,4937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2225,5000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3540,8000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8155,4480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11130,5310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9288,3294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24240,9490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12810,2290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10470,9760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10475,5760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1142,244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206,080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81,16400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93073,868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349,4000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430,8000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771,3297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1409,5000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3540,8000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8155,4480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11130,5310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9288,3294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24240,9490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12810,2290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10470,9760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10475,5760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24753,170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171,2480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159,8960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116,7520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4203,5740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4259,2720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656,1600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13436,0000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1414,2680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69809,505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123,3200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383,8000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518,9177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433,6040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3424,0480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3951,8740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6871,2590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8632,1694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13436,0000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11395,9610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10316,9760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10321,5760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мероприятие: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Меры, направленные на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94216,112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555,4800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469,8000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852,4937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2225,5000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3540,8000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8155,4480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11130,5310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9288,3294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24240,9490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12810,2290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10470,9760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10475,5760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1142,244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206,0800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81,1640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816,0000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93073,868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349,4000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430,8000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771,3297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1409,5000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3540,8000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8155,4480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11130,5310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9288,3294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24240,9490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12810,2290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10470,9760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10475,5760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24753,170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171,2480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159,8960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116,7520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4203,5740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4259,2720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656,1600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13436,0000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1414,2680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67178,454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123,3200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383,8000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518,9177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433,6040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3424,0480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3951,8740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6871,2590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8632,1694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10804,9490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11395,9610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10316,9760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10321,5760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 учреждений Соболевского муниципального района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73010,119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294,4000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341,8000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761,3297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484,5000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3508,8000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8140,4480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3715,5310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9223,3294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12858,2000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12785,2290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10445,9760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10450,5760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287,244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206,080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81,164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72722,875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88,3200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341,8000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680,1657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484,5000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3508,8000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8140,4480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3715,5310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9223,3294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12858,2000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12785,2290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10445,9760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10450,5760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9640,370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171,2480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131,8960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116,7520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4203,5740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559,2720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656,1600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2079,2000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1414,268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154,000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63082,505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88,3200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341,8000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508,9177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352,6040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3392,0480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3936,8740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3156,2590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8567,1694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10779,0000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11370,961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10291,976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10296,576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системы внутренней и внешней охраны (систем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видеонаблюдения) МКОУ «Соболевская средняя школа»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427,755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107,40000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75,3550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501,755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107,40000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75,3550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«Устьевая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1170,182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294,400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341,800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323,08172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41,6000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43,3000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287,244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206,080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81,16400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882,938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88,320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341,800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241,91772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41,6000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43,3000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системы внутренней и внешней охраны (систем видеонаблюдения) МКОУ «Крутогоровская школа основного общего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401,544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49,4880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82,8560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86,2000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89,7000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93,3000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401,544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49,4880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82,8560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86,2000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89,7000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93,3000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«Солнышко»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736,176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75,8800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85,0961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88,5000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95,7000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736,176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75,8800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85,0961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88,5000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95,7000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«Ромашка»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210,600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52,60000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210,600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52,60000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детский сад "Чайка"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143,968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11,968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143,968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11,968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29,0000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ДОД ЦВР "Ровесник"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137,968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11,968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137,968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11,968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внутренней и внешней охраны  (систем видеонаблюдения) МКУК «Соболевский районный историко-краеведческий музей»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1419,556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51,24800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43,976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44,752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44,752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639,8000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214,2680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1419,556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51,24800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43,976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44,752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44,752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46,600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106,1600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639,8000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214,2680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видеонаблюдения МУК КДЦ "Родник"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1335,320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87,920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638,4000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1335,320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87,920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638,4000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Установка, монтаж и настройка расширенного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365,602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365,602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365,602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365,602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Установка, монтаж и настройка расширенного комплекта системы тревожной сигнализации МКУК «Соболевский районный историко-краеведческий музей»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48,750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48,750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48,750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48,750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оснащенности передачи тревожных сообщений в систему обеспечения вызовов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экстренных оперативных служб по единому номеру "112"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209,301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47,00000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49,480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37,872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74,9494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209,301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47,00000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49,480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37,872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74,9494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дополнительных видеокамер в фойе здания и наружного входа ЦВР «Ровесник»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126,000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126,000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 системы видеонаблюдения МКУК "Библиотека с. Устьевое"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118,536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26,100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33,136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34,500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118,536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24,800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26,100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33,136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34,500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 МКОУ «Крутогоровская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629,947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29,324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600,6230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629,947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29,324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600,6230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видеорегистраторов МКДОУ «детский сад «Солнышко»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939,831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939,831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939,831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939,831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видеорегистратора МОКУ "Устьевская школа", приобретение металлодетектора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51,880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1,8800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51,880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1,8800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нового видеооборудования для системы видеонаблюдения в МДОКУ "Детский сад "Чайка"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34,453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28,750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5,7030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34,453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28,750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5,7030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2.1.1.19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установка, монтаж , обслуживание и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расширенного комплекта системы видеонаблюдения на территории  (улицах) с.Соболево с выводом в ЕДДС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2755,494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106,822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287,672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801,0000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1160,0000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2755,494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106,822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287,672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801,0000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1160,0000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Обновление аппаратуры видеонаблюдения в МОКУ «Соболевская средняя школа»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399,088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49,979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30,1090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399,088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49,979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30,1090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228,0000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Обслуживание расширенного комплекта системы тревожной сигнализации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br/>
              <w:t>(управление образования)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2200,000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2200,000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Оказание консалтинговых услуг  МОКУ "Крутогоровская школа основного общего образования"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345,000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Сервисное обслуживание оборудования вызова экстренных оперативных служб по единому номеру "112"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752,597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98,6930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128,9760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752,597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98,6930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128,9760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128,9760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Обеспечение внутриобъектового и пропускного режима частной охранной организации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46553,106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731,700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7039,5780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9393,8280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9696,0000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46553,106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731,700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7039,5780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9393,8280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9696,0000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9696,0000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9696,0000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жесткого диска МКОУ ДО ЦВР "Ровесник"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ограждения) МКДОУ «детский сад «Солнышко»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1173,738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1173,738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1173,738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1173,738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домофонов в ясельной группе МДОКУ "Детский сад "Чайка".Замена светильников наружного освещения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68,030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23,0300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68,030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23,0300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установка, монтаж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настройка датчиков движения МКУК "Соболевский районный историко-краеведческий музей"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2.1.1.29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Постройка ограждения по периметру  МОКУ "Устьевская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Закупка рольставен для здания МКУК "Соболевский районный историко-краеведческий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музей"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Замена сгоревших ламп наружного освещения МОКУ «Крутогоровская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152,995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17,9950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152,995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17,9950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Замена ограждения по периметру  МОКУ «Крутогоровская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Замена ограждения по периметру территории  МКОУ ДО ЦВР "Ровесник"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реле уличного освещения в МОКУ «Устьевая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1783,266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1783,266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1783,266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1783,266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Ремонт, замена ограждения по периметру МКУК «Соболевский районный историко-краеведческий музей» Установка дополнительных видеокамер по периметру ограждения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Ремонт, замена ограждения по периметру территории  МКДОУ «Детский сад «Чайка»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535,034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124,763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410,2710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535,034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124,763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410,2710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ограждения и установка новых ворот  в ЦВР «Ровесник»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Всего, в том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Обновление аппаратуры видеонаблюдения в МДОКУ "Детский сад" "Солнышко"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775,945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80,2589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93,6000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775,945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80,2589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93,6000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2.1.1.39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видеокамер на корте МОКУ "Соболевская средняя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954,356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532,2700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954,356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422,086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532,2700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Монтаж монитора системы видеонаблюдения на 1 этаже в МОКУ "Устьевая школа основного общего образования"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53,050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53,0500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53,050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53,0500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Замена примендального ограждения МОКУ "Соболевская средняя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899,0000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автоматических откатных ворот для въезда автотранспорта МОКУ "Соболевская средняя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135,685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135,6850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135,685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135,6850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2.1.1.43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источника питания РИП для МОКУ "Крутогоровская средняя школа"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7,280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7,2800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7,280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7,2800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2.1.2.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20063,749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925,0000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11382,7490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855,000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19208,749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109,0000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7415,0000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11382,7490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15112,800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3700,0000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11356,8000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4095,949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81,0000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32,0000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мероприятия копилка толерантности  в образовательных учреждениях муниципального района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173,000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134,000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145,000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Издание и размещение наглядной агитации и социальной рекламы в целях гармонизации межэтнических отношений и профилактике терроризма, экстремизма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быстровозводимы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арочных металлодетекторов, предназначенные для обеспечения безопасности в местах массового пребывания людей (Соболевское сельское поселение)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202,966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202,966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202,966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202,966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быстровозводимых арочных металлодетекторов, предназначенные для обеспечения безопасности в местах массового пребывания людей (Устьевое сельское поселение)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Приобретение металлодетектора для МОКУ «Крутогоровская школа основного общего образования»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2.1.2.7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На приобретение национальных костюмов России и мира для постановки танцев самодеятельными коллективами МКУ культуры КДЦ "Родник", а также микрофонов 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2.1.2.8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Подписка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238,000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181,000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181,000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57,000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2.1.2.9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Установка и развитие аппаратно-программного комплекса обеспечения безопасности учреждений социальной сферы и объектов инфраструктуры в Соболевском муниципальном районе (установка видеокамер)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3819,000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3728,000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2.1.2.10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металлоискателя для МОКУ Соболевская средняя школа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3829,949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91,000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91,000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3738,949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3700,000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10,9490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2.1.2.11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Категорирование газораспределительной станции п.Крутогоровский 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11356,800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11356,8000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11356,800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11356,8000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894,640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482,960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894,640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482,960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мероприятие: </w:t>
            </w: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894,640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482,960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894,640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120,680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482,960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16,0000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24,0000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Проведение циклов бесед, конкурсов  сочинений и плакатов, других тематических мероприятий по проблемам употребления психоактивных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110,296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25,296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110,296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25,296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5,0000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8,0000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дизайна, изготовление и распространение  (размещение)  баннеров и печатных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 антинаркотической и антиалкогольной, противотабачной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79,000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34,000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видеотехники, видеопособия, разработка дизайна, изготовление и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41,384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35,384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41,384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35,384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спортивных мероприятий под 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12,0000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200,000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11,0000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12,0000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1678" w:type="dxa"/>
            <w:vMerge w:val="restart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аппаратно-программного комплекса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«Рефлеком» и «Алкометр»</w:t>
            </w: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429,960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429,960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429,960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429,960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CA4ADE" w:rsidRPr="000719F3" w:rsidTr="00CA4ADE">
        <w:trPr>
          <w:trHeight w:val="270"/>
          <w:jc w:val="center"/>
        </w:trPr>
        <w:tc>
          <w:tcPr>
            <w:tcW w:w="691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645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63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6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09" w:type="dxa"/>
            <w:noWrap/>
            <w:vAlign w:val="center"/>
            <w:hideMark/>
          </w:tcPr>
          <w:p w:rsidR="00CA4ADE" w:rsidRPr="000719F3" w:rsidRDefault="00CA4ADE" w:rsidP="00CA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9F3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</w:tbl>
    <w:p w:rsidR="00BE2332" w:rsidRDefault="00CA4ADE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BE2332" w:rsidSect="00A14AE4">
      <w:pgSz w:w="16838" w:h="11906" w:orient="landscape"/>
      <w:pgMar w:top="1134" w:right="24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72A4"/>
    <w:rsid w:val="000202E1"/>
    <w:rsid w:val="0002593D"/>
    <w:rsid w:val="000278E5"/>
    <w:rsid w:val="000425E1"/>
    <w:rsid w:val="000505FE"/>
    <w:rsid w:val="000631A8"/>
    <w:rsid w:val="000719F3"/>
    <w:rsid w:val="00073A14"/>
    <w:rsid w:val="00077F72"/>
    <w:rsid w:val="00084C0C"/>
    <w:rsid w:val="000A4730"/>
    <w:rsid w:val="000A6548"/>
    <w:rsid w:val="000B0FEA"/>
    <w:rsid w:val="000B3A66"/>
    <w:rsid w:val="000C2BA4"/>
    <w:rsid w:val="000C486C"/>
    <w:rsid w:val="000D5FC5"/>
    <w:rsid w:val="000F594A"/>
    <w:rsid w:val="000F5BA7"/>
    <w:rsid w:val="0010064D"/>
    <w:rsid w:val="0010214E"/>
    <w:rsid w:val="001038C6"/>
    <w:rsid w:val="00132817"/>
    <w:rsid w:val="00136E9F"/>
    <w:rsid w:val="00137BEC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5239"/>
    <w:rsid w:val="001C6E02"/>
    <w:rsid w:val="001D02FC"/>
    <w:rsid w:val="001D65DE"/>
    <w:rsid w:val="001E2351"/>
    <w:rsid w:val="001F0963"/>
    <w:rsid w:val="001F21E9"/>
    <w:rsid w:val="002042F6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B33AA"/>
    <w:rsid w:val="002C1212"/>
    <w:rsid w:val="002C16C6"/>
    <w:rsid w:val="002C4DB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06A84"/>
    <w:rsid w:val="00312B6A"/>
    <w:rsid w:val="00316F5F"/>
    <w:rsid w:val="00320EE7"/>
    <w:rsid w:val="00321626"/>
    <w:rsid w:val="003220E3"/>
    <w:rsid w:val="00323E7B"/>
    <w:rsid w:val="003261B0"/>
    <w:rsid w:val="00332FA5"/>
    <w:rsid w:val="00333097"/>
    <w:rsid w:val="00335AC1"/>
    <w:rsid w:val="00357D4B"/>
    <w:rsid w:val="00366647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10ECC"/>
    <w:rsid w:val="00415111"/>
    <w:rsid w:val="00416B1C"/>
    <w:rsid w:val="00432E40"/>
    <w:rsid w:val="00435F2D"/>
    <w:rsid w:val="00436521"/>
    <w:rsid w:val="00462653"/>
    <w:rsid w:val="00467BC0"/>
    <w:rsid w:val="0048620C"/>
    <w:rsid w:val="00493845"/>
    <w:rsid w:val="004A1255"/>
    <w:rsid w:val="004A44FD"/>
    <w:rsid w:val="004B229D"/>
    <w:rsid w:val="004D0616"/>
    <w:rsid w:val="004D3206"/>
    <w:rsid w:val="004D3FF0"/>
    <w:rsid w:val="004D5325"/>
    <w:rsid w:val="004E085F"/>
    <w:rsid w:val="004E1444"/>
    <w:rsid w:val="004E5973"/>
    <w:rsid w:val="00507156"/>
    <w:rsid w:val="00510063"/>
    <w:rsid w:val="0051206C"/>
    <w:rsid w:val="00533C31"/>
    <w:rsid w:val="005516D5"/>
    <w:rsid w:val="005529E0"/>
    <w:rsid w:val="005639B4"/>
    <w:rsid w:val="00570075"/>
    <w:rsid w:val="00573D6B"/>
    <w:rsid w:val="00581228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5D79"/>
    <w:rsid w:val="005C5EF6"/>
    <w:rsid w:val="005D0A60"/>
    <w:rsid w:val="005D71E5"/>
    <w:rsid w:val="005E04EA"/>
    <w:rsid w:val="005E0853"/>
    <w:rsid w:val="005E3A7F"/>
    <w:rsid w:val="005F1F7D"/>
    <w:rsid w:val="00603A5B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AB4"/>
    <w:rsid w:val="00661B14"/>
    <w:rsid w:val="0066259D"/>
    <w:rsid w:val="00665EAB"/>
    <w:rsid w:val="006777DC"/>
    <w:rsid w:val="006806CB"/>
    <w:rsid w:val="00683A01"/>
    <w:rsid w:val="006911E4"/>
    <w:rsid w:val="006962C8"/>
    <w:rsid w:val="006A4685"/>
    <w:rsid w:val="006B22C5"/>
    <w:rsid w:val="006B2D44"/>
    <w:rsid w:val="006B512B"/>
    <w:rsid w:val="006B5ADE"/>
    <w:rsid w:val="006B6590"/>
    <w:rsid w:val="006B7D35"/>
    <w:rsid w:val="006C791E"/>
    <w:rsid w:val="0070349D"/>
    <w:rsid w:val="00706685"/>
    <w:rsid w:val="00707A74"/>
    <w:rsid w:val="00734CB4"/>
    <w:rsid w:val="00740624"/>
    <w:rsid w:val="00742B13"/>
    <w:rsid w:val="00747525"/>
    <w:rsid w:val="00761A27"/>
    <w:rsid w:val="0077756A"/>
    <w:rsid w:val="00780C2B"/>
    <w:rsid w:val="007930ED"/>
    <w:rsid w:val="00795E91"/>
    <w:rsid w:val="007A3FD1"/>
    <w:rsid w:val="007A4005"/>
    <w:rsid w:val="007B271C"/>
    <w:rsid w:val="007B59BF"/>
    <w:rsid w:val="007B5B9C"/>
    <w:rsid w:val="007C2E8F"/>
    <w:rsid w:val="007C3A9B"/>
    <w:rsid w:val="007C5499"/>
    <w:rsid w:val="007D31E3"/>
    <w:rsid w:val="007E0F01"/>
    <w:rsid w:val="007E4C17"/>
    <w:rsid w:val="007E5285"/>
    <w:rsid w:val="007E6FE1"/>
    <w:rsid w:val="00814688"/>
    <w:rsid w:val="00823B8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82F2C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429"/>
    <w:rsid w:val="008E48F1"/>
    <w:rsid w:val="008E5E8B"/>
    <w:rsid w:val="008E713A"/>
    <w:rsid w:val="008E7A5A"/>
    <w:rsid w:val="00901B6D"/>
    <w:rsid w:val="009055CD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60EE9"/>
    <w:rsid w:val="00A82C63"/>
    <w:rsid w:val="00A853E4"/>
    <w:rsid w:val="00AA54E3"/>
    <w:rsid w:val="00AC2015"/>
    <w:rsid w:val="00AC67FD"/>
    <w:rsid w:val="00AD0F31"/>
    <w:rsid w:val="00AD748B"/>
    <w:rsid w:val="00AE0928"/>
    <w:rsid w:val="00AE095C"/>
    <w:rsid w:val="00AF0034"/>
    <w:rsid w:val="00AF741C"/>
    <w:rsid w:val="00B009DD"/>
    <w:rsid w:val="00B022BD"/>
    <w:rsid w:val="00B04DF7"/>
    <w:rsid w:val="00B05C36"/>
    <w:rsid w:val="00B066A7"/>
    <w:rsid w:val="00B13315"/>
    <w:rsid w:val="00B25179"/>
    <w:rsid w:val="00B404FB"/>
    <w:rsid w:val="00B41AAE"/>
    <w:rsid w:val="00B462B7"/>
    <w:rsid w:val="00B46F44"/>
    <w:rsid w:val="00B54A42"/>
    <w:rsid w:val="00B66E70"/>
    <w:rsid w:val="00B94EC3"/>
    <w:rsid w:val="00BA123C"/>
    <w:rsid w:val="00BA3329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27ED"/>
    <w:rsid w:val="00C33577"/>
    <w:rsid w:val="00C4799B"/>
    <w:rsid w:val="00C5170A"/>
    <w:rsid w:val="00C541BF"/>
    <w:rsid w:val="00C63634"/>
    <w:rsid w:val="00C6532D"/>
    <w:rsid w:val="00C65988"/>
    <w:rsid w:val="00C662C1"/>
    <w:rsid w:val="00C73D28"/>
    <w:rsid w:val="00C74AB3"/>
    <w:rsid w:val="00C76D92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E0499"/>
    <w:rsid w:val="00CE6750"/>
    <w:rsid w:val="00CF0648"/>
    <w:rsid w:val="00CF2F49"/>
    <w:rsid w:val="00CF4A3E"/>
    <w:rsid w:val="00CF51DD"/>
    <w:rsid w:val="00D014F1"/>
    <w:rsid w:val="00D14E76"/>
    <w:rsid w:val="00D15468"/>
    <w:rsid w:val="00D23D1B"/>
    <w:rsid w:val="00D4406E"/>
    <w:rsid w:val="00D53445"/>
    <w:rsid w:val="00D67F29"/>
    <w:rsid w:val="00D77CB3"/>
    <w:rsid w:val="00D824BD"/>
    <w:rsid w:val="00D904F7"/>
    <w:rsid w:val="00D92B5C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22289"/>
    <w:rsid w:val="00E23579"/>
    <w:rsid w:val="00E403AB"/>
    <w:rsid w:val="00E42CDE"/>
    <w:rsid w:val="00E46958"/>
    <w:rsid w:val="00E542A2"/>
    <w:rsid w:val="00E604E8"/>
    <w:rsid w:val="00E67FC7"/>
    <w:rsid w:val="00E70584"/>
    <w:rsid w:val="00E70AD1"/>
    <w:rsid w:val="00E7381B"/>
    <w:rsid w:val="00E8522C"/>
    <w:rsid w:val="00E9752E"/>
    <w:rsid w:val="00EA09E2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D0366"/>
    <w:rsid w:val="00ED0621"/>
    <w:rsid w:val="00ED0E45"/>
    <w:rsid w:val="00ED6B9B"/>
    <w:rsid w:val="00EF0210"/>
    <w:rsid w:val="00EF0A9F"/>
    <w:rsid w:val="00F006FA"/>
    <w:rsid w:val="00F02DCF"/>
    <w:rsid w:val="00F039B3"/>
    <w:rsid w:val="00F14DC5"/>
    <w:rsid w:val="00F158B3"/>
    <w:rsid w:val="00F25019"/>
    <w:rsid w:val="00F257DB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444F"/>
    <w:rsid w:val="00F81168"/>
    <w:rsid w:val="00F84D75"/>
    <w:rsid w:val="00F8543D"/>
    <w:rsid w:val="00F93718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3DD7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E16E-C126-4AD3-8B29-D9B2EE9D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13542</Words>
  <Characters>77193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GSEconom2</cp:lastModifiedBy>
  <cp:revision>73</cp:revision>
  <cp:lastPrinted>2022-04-04T02:39:00Z</cp:lastPrinted>
  <dcterms:created xsi:type="dcterms:W3CDTF">2019-10-23T05:42:00Z</dcterms:created>
  <dcterms:modified xsi:type="dcterms:W3CDTF">2023-01-17T05:39:00Z</dcterms:modified>
</cp:coreProperties>
</file>