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0B82"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DE518F" w:rsidRDefault="001D7C2A" w:rsidP="00DE518F">
      <w:pPr>
        <w:rPr>
          <w:rFonts w:ascii="Times New Roman" w:hAnsi="Times New Roman" w:cs="Times New Roman"/>
          <w:b/>
          <w:sz w:val="28"/>
          <w:szCs w:val="28"/>
        </w:rPr>
      </w:pPr>
      <w:r>
        <w:rPr>
          <w:rFonts w:ascii="Times New Roman" w:hAnsi="Times New Roman" w:cs="Times New Roman"/>
          <w:b/>
          <w:sz w:val="28"/>
          <w:szCs w:val="28"/>
        </w:rPr>
        <w:t>*******</w:t>
      </w:r>
      <w:r w:rsidR="00C25F42">
        <w:rPr>
          <w:rFonts w:ascii="Times New Roman" w:hAnsi="Times New Roman" w:cs="Times New Roman"/>
          <w:b/>
          <w:sz w:val="28"/>
          <w:szCs w:val="28"/>
        </w:rPr>
        <w:t xml:space="preserve"> </w:t>
      </w:r>
      <w:r w:rsidR="00DE518F" w:rsidRPr="00DE518F">
        <w:rPr>
          <w:rFonts w:ascii="Times New Roman" w:hAnsi="Times New Roman" w:cs="Times New Roman"/>
          <w:b/>
          <w:sz w:val="28"/>
          <w:szCs w:val="28"/>
        </w:rPr>
        <w:t>20</w:t>
      </w:r>
      <w:r w:rsidR="00182C94">
        <w:rPr>
          <w:rFonts w:ascii="Times New Roman" w:hAnsi="Times New Roman" w:cs="Times New Roman"/>
          <w:b/>
          <w:sz w:val="28"/>
          <w:szCs w:val="28"/>
        </w:rPr>
        <w:t>2</w:t>
      </w:r>
      <w:r>
        <w:rPr>
          <w:rFonts w:ascii="Times New Roman" w:hAnsi="Times New Roman" w:cs="Times New Roman"/>
          <w:b/>
          <w:sz w:val="28"/>
          <w:szCs w:val="28"/>
        </w:rPr>
        <w:t>2</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DE518F">
        <w:rPr>
          <w:rFonts w:ascii="Times New Roman" w:hAnsi="Times New Roman" w:cs="Times New Roman"/>
          <w:b/>
          <w:sz w:val="28"/>
          <w:szCs w:val="28"/>
        </w:rPr>
        <w:t>№</w:t>
      </w:r>
      <w:r>
        <w:rPr>
          <w:rFonts w:ascii="Times New Roman" w:hAnsi="Times New Roman" w:cs="Times New Roman"/>
          <w:b/>
          <w:sz w:val="28"/>
          <w:szCs w:val="28"/>
        </w:rPr>
        <w:t>***</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 xml:space="preserve">тепло-,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тепло-,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ю</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1D7C2A">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 xml:space="preserve">ных организаций до 25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1D7C2A">
        <w:rPr>
          <w:rFonts w:ascii="Times New Roman" w:hAnsi="Times New Roman" w:cs="Times New Roman"/>
          <w:b w:val="0"/>
          <w:bCs w:val="0"/>
          <w:sz w:val="28"/>
          <w:szCs w:val="28"/>
        </w:rPr>
        <w:t>2</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8B558A" w:rsidRPr="00CA51EB">
        <w:rPr>
          <w:sz w:val="28"/>
          <w:szCs w:val="28"/>
        </w:rPr>
        <w:t xml:space="preserve">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 </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8B558A" w:rsidRPr="008B558A">
        <w:rPr>
          <w:rFonts w:ascii="Times New Roman" w:hAnsi="Times New Roman" w:cs="Times New Roman"/>
          <w:sz w:val="28"/>
          <w:szCs w:val="28"/>
        </w:rPr>
        <w:t>Контроль по исполнению настоящего положения возложить на комитет по экономики ТЭК, ЖКХ и управлению муниципальным имуществом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F96324" w:rsidRPr="00BC5ABF" w:rsidRDefault="00182C94" w:rsidP="00C25F42">
      <w:pPr>
        <w:pStyle w:val="a9"/>
        <w:rPr>
          <w:sz w:val="24"/>
          <w:szCs w:val="24"/>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муниципального района                         </w:t>
      </w:r>
      <w:r>
        <w:rPr>
          <w:rStyle w:val="a5"/>
          <w:rFonts w:ascii="Times New Roman" w:hAnsi="Times New Roman" w:cs="Times New Roman"/>
          <w:color w:val="000000"/>
          <w:sz w:val="28"/>
          <w:szCs w:val="28"/>
        </w:rPr>
        <w:t xml:space="preserve">         В.И. Куркин</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1D7C2A">
        <w:rPr>
          <w:rFonts w:ascii="Times New Roman" w:hAnsi="Times New Roman" w:cs="Times New Roman"/>
          <w:b w:val="0"/>
          <w:bCs w:val="0"/>
          <w:sz w:val="24"/>
          <w:szCs w:val="24"/>
        </w:rPr>
        <w:t>*</w:t>
      </w:r>
      <w:proofErr w:type="gramStart"/>
      <w:r w:rsidR="001D7C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001D7C2A">
        <w:rPr>
          <w:rFonts w:ascii="Times New Roman" w:hAnsi="Times New Roman" w:cs="Times New Roman"/>
          <w:b w:val="0"/>
          <w:bCs w:val="0"/>
          <w:sz w:val="24"/>
          <w:szCs w:val="24"/>
        </w:rPr>
        <w:t>*</w:t>
      </w:r>
      <w:proofErr w:type="gramEnd"/>
      <w:r w:rsidR="001D7C2A">
        <w:rPr>
          <w:rFonts w:ascii="Times New Roman" w:hAnsi="Times New Roman" w:cs="Times New Roman"/>
          <w:b w:val="0"/>
          <w:bCs w:val="0"/>
          <w:sz w:val="24"/>
          <w:szCs w:val="24"/>
        </w:rPr>
        <w:t>*</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1D7C2A">
        <w:rPr>
          <w:rFonts w:ascii="Times New Roman" w:hAnsi="Times New Roman" w:cs="Times New Roman"/>
          <w:b w:val="0"/>
          <w:bCs w:val="0"/>
          <w:sz w:val="24"/>
          <w:szCs w:val="24"/>
        </w:rPr>
        <w:t>2</w:t>
      </w:r>
      <w:r w:rsidR="00F96324" w:rsidRPr="0061558B">
        <w:rPr>
          <w:rFonts w:ascii="Times New Roman" w:hAnsi="Times New Roman" w:cs="Times New Roman"/>
          <w:b w:val="0"/>
          <w:bCs w:val="0"/>
          <w:sz w:val="24"/>
          <w:szCs w:val="24"/>
        </w:rPr>
        <w:t xml:space="preserve"> № </w:t>
      </w:r>
      <w:r w:rsidR="001D7C2A">
        <w:rPr>
          <w:rFonts w:ascii="Times New Roman" w:hAnsi="Times New Roman" w:cs="Times New Roman"/>
          <w:b w:val="0"/>
          <w:bCs w:val="0"/>
          <w:sz w:val="24"/>
          <w:szCs w:val="24"/>
        </w:rPr>
        <w:t>***</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 xml:space="preserve">аварийных ситуаций в системах теплоснабжения с учетом взаимодействия тепло-,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Pr="00302303">
        <w:rPr>
          <w:rFonts w:ascii="Times New Roman" w:hAnsi="Times New Roman" w:cs="Times New Roman"/>
          <w:b w:val="0"/>
          <w:bCs w:val="0"/>
          <w:sz w:val="28"/>
          <w:szCs w:val="28"/>
        </w:rPr>
        <w:t xml:space="preserve">Порядок ликвидации аварийных ситуаций в системах теплоснабжения с учетом взаимодействия тепло-,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r w:rsidRPr="00302303">
        <w:rPr>
          <w:rFonts w:ascii="Times New Roman" w:hAnsi="Times New Roman" w:cs="Times New Roman"/>
          <w:b w:val="0"/>
          <w:color w:val="3C3C3C"/>
          <w:sz w:val="28"/>
          <w:szCs w:val="28"/>
        </w:rPr>
        <w:t xml:space="preserve">ресурсоснабжающих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F96324" w:rsidRPr="00302303">
        <w:rPr>
          <w:rFonts w:ascii="Times New Roman" w:hAnsi="Times New Roman" w:cs="Times New Roman"/>
          <w:b w:val="0"/>
          <w:color w:val="3C3C3C"/>
          <w:sz w:val="28"/>
          <w:szCs w:val="28"/>
        </w:rPr>
        <w:t>Настоящий Порядок обязателен для исполнения исполнителями и потребителями коммунальных услуг, ресурсоснабжающими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а также индивидуальный </w:t>
      </w:r>
      <w:r w:rsidR="00F96324" w:rsidRPr="00302303">
        <w:rPr>
          <w:rFonts w:ascii="Times New Roman" w:hAnsi="Times New Roman" w:cs="Times New Roman"/>
          <w:b w:val="0"/>
          <w:color w:val="3C3C3C"/>
          <w:sz w:val="28"/>
          <w:szCs w:val="28"/>
        </w:rPr>
        <w:lastRenderedPageBreak/>
        <w:t>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«ресурсоснабжающая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w:t>
      </w:r>
      <w:r>
        <w:rPr>
          <w:rStyle w:val="20"/>
          <w:rFonts w:eastAsiaTheme="minorHAnsi"/>
        </w:rPr>
        <w:lastRenderedPageBreak/>
        <w:t>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1D7C2A">
        <w:rPr>
          <w:rStyle w:val="20"/>
          <w:rFonts w:eastAsiaTheme="minorHAnsi"/>
        </w:rPr>
        <w:t xml:space="preserve"> </w:t>
      </w:r>
      <w:bookmarkStart w:id="0" w:name="_GoBack"/>
      <w:bookmarkEnd w:id="0"/>
      <w:r w:rsidR="00A30AA0">
        <w:rPr>
          <w:rStyle w:val="20"/>
          <w:rFonts w:eastAsiaTheme="minorHAnsi"/>
        </w:rPr>
        <w:t>Основной</w:t>
      </w:r>
      <w:r w:rsidR="001D7C2A">
        <w:rPr>
          <w:rStyle w:val="20"/>
          <w:rFonts w:eastAsiaTheme="minorHAnsi"/>
        </w:rPr>
        <w:t xml:space="preserve"> </w:t>
      </w:r>
      <w:r w:rsidR="00A30AA0">
        <w:rPr>
          <w:rStyle w:val="20"/>
          <w:rFonts w:eastAsiaTheme="minorHAnsi"/>
        </w:rPr>
        <w:t>задачей</w:t>
      </w:r>
      <w:r w:rsidR="001D7C2A">
        <w:rPr>
          <w:rStyle w:val="20"/>
          <w:rFonts w:eastAsiaTheme="minorHAnsi"/>
        </w:rPr>
        <w:t xml:space="preserve"> </w:t>
      </w:r>
      <w:r w:rsidR="00A30AA0">
        <w:rPr>
          <w:rStyle w:val="20"/>
          <w:rFonts w:eastAsiaTheme="minorHAnsi"/>
        </w:rPr>
        <w:t>администрации,</w:t>
      </w:r>
      <w:r w:rsidR="001D7C2A">
        <w:rPr>
          <w:rStyle w:val="20"/>
          <w:rFonts w:eastAsiaTheme="minorHAnsi"/>
        </w:rPr>
        <w:t xml:space="preserve"> </w:t>
      </w:r>
      <w:r w:rsidR="00A30AA0">
        <w:rPr>
          <w:rStyle w:val="20"/>
          <w:rFonts w:eastAsiaTheme="minorHAnsi"/>
        </w:rPr>
        <w:t>организаций</w:t>
      </w:r>
    </w:p>
    <w:p w:rsidR="00A30AA0" w:rsidRDefault="00A30AA0" w:rsidP="00A30AA0">
      <w:pPr>
        <w:spacing w:after="0" w:line="326" w:lineRule="exact"/>
        <w:jc w:val="both"/>
      </w:pPr>
      <w:r>
        <w:rPr>
          <w:rStyle w:val="20"/>
          <w:rFonts w:eastAsiaTheme="minorHAnsi"/>
        </w:rPr>
        <w:lastRenderedPageBreak/>
        <w:t>жилищно-коммунального комплекса является организация обеспечения устойчивого тепло-,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A30AA0">
        <w:rPr>
          <w:rStyle w:val="20"/>
          <w:rFonts w:eastAsiaTheme="minorHAnsi"/>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энергоснабжающей организации</w:t>
      </w:r>
      <w:r w:rsidR="00A30AA0">
        <w:rPr>
          <w:rStyle w:val="20"/>
          <w:rFonts w:eastAsiaTheme="minorHAnsi"/>
        </w:rPr>
        <w:t xml:space="preserve"> определяется балансовой принадлежностью инженерных сетей фиксируется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E47C0D">
        <w:rPr>
          <w:rStyle w:val="20"/>
          <w:rFonts w:eastAsiaTheme="minorHAnsi"/>
        </w:rPr>
        <w:t>Земляные работы, связанные с вскрытием грунта и дорожных покрытий, должны производиться в соответствии с Правилам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E47C0D">
        <w:rPr>
          <w:rStyle w:val="20"/>
          <w:rFonts w:eastAsiaTheme="minorHAnsi"/>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15.</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w:t>
      </w:r>
      <w:r w:rsidR="00E47C0D">
        <w:rPr>
          <w:rStyle w:val="20"/>
          <w:rFonts w:eastAsiaTheme="minorHAnsi"/>
        </w:rPr>
        <w:lastRenderedPageBreak/>
        <w:t>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осуществлять контроль за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
    <w:p w:rsidR="00C84B59" w:rsidRDefault="00C84B59" w:rsidP="00C84B59">
      <w:pPr>
        <w:spacing w:after="0" w:line="240" w:lineRule="auto"/>
        <w:jc w:val="both"/>
      </w:pPr>
      <w:r>
        <w:rPr>
          <w:rStyle w:val="20"/>
          <w:rFonts w:eastAsiaTheme="minorHAnsi"/>
        </w:rPr>
        <w:t xml:space="preserve">Работы по оборудованию встроенных нежилых помещений, по которым производят инженерные коммуникации, выполняются по техническим </w:t>
      </w:r>
      <w:r>
        <w:rPr>
          <w:rStyle w:val="20"/>
          <w:rFonts w:eastAsiaTheme="minorHAnsi"/>
        </w:rPr>
        <w:lastRenderedPageBreak/>
        <w:t>условиям исполнителям коммунальных услуг, согласованным ресурсоснабжающими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к первой категории относятся котельные, являющие единственным источником тепла системы теплоснабжения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15:restartNumberingAfterBreak="0">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24"/>
    <w:rsid w:val="00007686"/>
    <w:rsid w:val="00060F00"/>
    <w:rsid w:val="000E5CA3"/>
    <w:rsid w:val="00182C94"/>
    <w:rsid w:val="001D7C2A"/>
    <w:rsid w:val="00214D60"/>
    <w:rsid w:val="00301DA2"/>
    <w:rsid w:val="00302303"/>
    <w:rsid w:val="00313D46"/>
    <w:rsid w:val="0038571E"/>
    <w:rsid w:val="003D5F5F"/>
    <w:rsid w:val="004B25CB"/>
    <w:rsid w:val="005B00D8"/>
    <w:rsid w:val="0061558B"/>
    <w:rsid w:val="00627C02"/>
    <w:rsid w:val="006826EF"/>
    <w:rsid w:val="008B558A"/>
    <w:rsid w:val="00922CE1"/>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A8EB"/>
  <w15:docId w15:val="{EEDB07B4-2CD6-4C8C-8F4D-DDF7D1C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KEconom2</cp:lastModifiedBy>
  <cp:revision>18</cp:revision>
  <cp:lastPrinted>2019-07-09T23:07:00Z</cp:lastPrinted>
  <dcterms:created xsi:type="dcterms:W3CDTF">2019-05-07T04:03:00Z</dcterms:created>
  <dcterms:modified xsi:type="dcterms:W3CDTF">2022-06-17T04:47:00Z</dcterms:modified>
</cp:coreProperties>
</file>