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E8" w:rsidRDefault="00C06EFD" w:rsidP="00C06EFD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12AF39" wp14:editId="07D8D4EF">
            <wp:extent cx="571500" cy="695325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9E8">
        <w:t xml:space="preserve">             </w:t>
      </w:r>
    </w:p>
    <w:p w:rsidR="00C06EFD" w:rsidRPr="00D009E8" w:rsidRDefault="00D009E8" w:rsidP="00D009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  <w:r w:rsidR="00C06EFD">
        <w:t xml:space="preserve">                 </w:t>
      </w:r>
    </w:p>
    <w:p w:rsidR="00C06EFD" w:rsidRDefault="00C06EFD" w:rsidP="00C06EF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6EFD" w:rsidRDefault="00C06EFD" w:rsidP="00C06E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СОБОЛЕВСКОГО   МУНИЦИПАЛЬНОГО РАЙОНА </w:t>
      </w:r>
    </w:p>
    <w:p w:rsidR="00C06EFD" w:rsidRDefault="00C06EFD" w:rsidP="00C06EF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C06EFD" w:rsidRDefault="00C06EFD" w:rsidP="00C06EF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06EFD" w:rsidRDefault="00C06EFD" w:rsidP="00D009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Соболево                  </w:t>
      </w:r>
      <w:r w:rsidR="00376A2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06EFD" w:rsidRDefault="00C06EFD" w:rsidP="00C06EFD">
      <w:pPr>
        <w:pStyle w:val="a6"/>
        <w:rPr>
          <w:rFonts w:ascii="Times New Roman" w:hAnsi="Times New Roman"/>
          <w:b/>
          <w:sz w:val="28"/>
          <w:szCs w:val="28"/>
        </w:rPr>
      </w:pPr>
    </w:p>
    <w:p w:rsidR="00376A2E" w:rsidRDefault="00376A2E" w:rsidP="00C06EFD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EFD" w:rsidRDefault="00C06EFD" w:rsidP="00376A2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  <w:r w:rsidR="00376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управлении образования</w:t>
      </w:r>
    </w:p>
    <w:p w:rsidR="00C06EFD" w:rsidRDefault="00C06EFD" w:rsidP="00376A2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  <w:r w:rsidR="00376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Соболевского  </w:t>
      </w:r>
    </w:p>
    <w:p w:rsidR="00C06EFD" w:rsidRDefault="00C06EFD" w:rsidP="00376A2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района Камчатского края </w:t>
      </w:r>
    </w:p>
    <w:p w:rsidR="00C06EFD" w:rsidRDefault="00C06EFD" w:rsidP="00C06EFD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C06EFD" w:rsidRPr="00025D32" w:rsidRDefault="00C06EFD" w:rsidP="00C06EFD">
      <w:pPr>
        <w:shd w:val="clear" w:color="auto" w:fill="FFFFFF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решением Думы Соболевского муниципального района от 24.11.2007 № 140, </w:t>
      </w:r>
    </w:p>
    <w:p w:rsidR="00C06EFD" w:rsidRPr="00025D32" w:rsidRDefault="00C06EFD" w:rsidP="00C06EF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C06EFD" w:rsidRPr="00025D3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025D32">
        <w:rPr>
          <w:rFonts w:eastAsia="Times New Roman"/>
          <w:sz w:val="28"/>
          <w:szCs w:val="28"/>
        </w:rPr>
        <w:t>твердить Положение об Управлении образования</w:t>
      </w:r>
      <w:r>
        <w:rPr>
          <w:rFonts w:eastAsia="Times New Roman"/>
          <w:sz w:val="28"/>
          <w:szCs w:val="28"/>
        </w:rPr>
        <w:t xml:space="preserve"> и </w:t>
      </w:r>
      <w:r w:rsidRPr="00025D32">
        <w:rPr>
          <w:rFonts w:eastAsia="Times New Roman"/>
          <w:sz w:val="28"/>
          <w:szCs w:val="28"/>
        </w:rPr>
        <w:t>молодежной политики администрации Соболевского муниципального района Камчатского края, в новой редакции, согласно приложению.</w:t>
      </w:r>
    </w:p>
    <w:p w:rsidR="00C06EFD" w:rsidRPr="00025D32" w:rsidRDefault="00376A2E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Врио заместителя главы администрации Соболевского муниципального района - р</w:t>
      </w:r>
      <w:r w:rsidR="00C06EFD" w:rsidRPr="00025D32">
        <w:rPr>
          <w:rFonts w:eastAsia="Times New Roman"/>
          <w:sz w:val="28"/>
          <w:szCs w:val="28"/>
        </w:rPr>
        <w:t>уководител</w:t>
      </w:r>
      <w:r w:rsidR="00C06EFD">
        <w:rPr>
          <w:rFonts w:eastAsia="Times New Roman"/>
          <w:sz w:val="28"/>
          <w:szCs w:val="28"/>
        </w:rPr>
        <w:t>ю</w:t>
      </w:r>
      <w:r w:rsidR="00C06EFD" w:rsidRPr="00025D32">
        <w:rPr>
          <w:rFonts w:eastAsia="Times New Roman"/>
          <w:sz w:val="28"/>
          <w:szCs w:val="28"/>
        </w:rPr>
        <w:t xml:space="preserve"> </w:t>
      </w:r>
      <w:r w:rsidR="00540C02">
        <w:rPr>
          <w:rFonts w:eastAsia="Times New Roman"/>
          <w:sz w:val="28"/>
          <w:szCs w:val="28"/>
        </w:rPr>
        <w:t>у</w:t>
      </w:r>
      <w:r w:rsidR="00C06EFD" w:rsidRPr="00025D32">
        <w:rPr>
          <w:rFonts w:eastAsia="Times New Roman"/>
          <w:sz w:val="28"/>
          <w:szCs w:val="28"/>
        </w:rPr>
        <w:t>правления образования</w:t>
      </w:r>
      <w:r w:rsidR="00AF2F62">
        <w:rPr>
          <w:rFonts w:eastAsia="Times New Roman"/>
          <w:sz w:val="28"/>
          <w:szCs w:val="28"/>
        </w:rPr>
        <w:t xml:space="preserve"> </w:t>
      </w:r>
      <w:r w:rsidR="00C06EFD" w:rsidRPr="00025D32">
        <w:rPr>
          <w:rFonts w:eastAsia="Times New Roman"/>
          <w:sz w:val="28"/>
          <w:szCs w:val="28"/>
        </w:rPr>
        <w:t>и молодежной политики</w:t>
      </w:r>
      <w:r>
        <w:rPr>
          <w:rFonts w:eastAsia="Times New Roman"/>
          <w:sz w:val="28"/>
          <w:szCs w:val="28"/>
        </w:rPr>
        <w:t xml:space="preserve"> </w:t>
      </w:r>
      <w:r w:rsidR="005960D6">
        <w:rPr>
          <w:rFonts w:eastAsia="Times New Roman"/>
          <w:sz w:val="28"/>
          <w:szCs w:val="28"/>
        </w:rPr>
        <w:t>Сафоновой Анастасии Владимировне</w:t>
      </w:r>
      <w:r w:rsidR="00C06EFD" w:rsidRPr="00025D32">
        <w:rPr>
          <w:rFonts w:eastAsia="Times New Roman"/>
          <w:sz w:val="28"/>
          <w:szCs w:val="28"/>
        </w:rPr>
        <w:t xml:space="preserve"> </w:t>
      </w:r>
      <w:r w:rsidR="00C06EFD" w:rsidRPr="00025D32">
        <w:rPr>
          <w:sz w:val="28"/>
          <w:szCs w:val="28"/>
        </w:rPr>
        <w:t xml:space="preserve">зарегистрировать в установленном законом порядке вносимые в учредительные документы изменения </w:t>
      </w:r>
      <w:r w:rsidR="00C06EFD" w:rsidRPr="00025D32">
        <w:rPr>
          <w:rFonts w:eastAsia="Times New Roman"/>
          <w:sz w:val="28"/>
          <w:szCs w:val="28"/>
        </w:rPr>
        <w:t xml:space="preserve">в </w:t>
      </w:r>
      <w:r w:rsidR="00C06EFD" w:rsidRPr="00025D32">
        <w:rPr>
          <w:sz w:val="28"/>
          <w:szCs w:val="28"/>
        </w:rPr>
        <w:t xml:space="preserve">Инспекции Федеральной налоговой </w:t>
      </w:r>
      <w:r w:rsidRPr="00025D32">
        <w:rPr>
          <w:sz w:val="28"/>
          <w:szCs w:val="28"/>
        </w:rPr>
        <w:t>службы по</w:t>
      </w:r>
      <w:r w:rsidR="00C06EFD" w:rsidRPr="00025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C06EFD" w:rsidRPr="00025D32">
        <w:rPr>
          <w:sz w:val="28"/>
          <w:szCs w:val="28"/>
        </w:rPr>
        <w:t>г. Петропавловску – Камчатскому.</w:t>
      </w:r>
    </w:p>
    <w:p w:rsidR="00C06EFD" w:rsidRPr="00025D3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Управлению делами администрации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40C0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Признать утратившим</w:t>
      </w:r>
      <w:r w:rsidR="00540C02">
        <w:rPr>
          <w:sz w:val="28"/>
          <w:szCs w:val="28"/>
        </w:rPr>
        <w:t>и</w:t>
      </w:r>
      <w:r w:rsidRPr="00025D32">
        <w:rPr>
          <w:sz w:val="28"/>
          <w:szCs w:val="28"/>
        </w:rPr>
        <w:t xml:space="preserve"> силу</w:t>
      </w:r>
      <w:r w:rsidR="00540C02">
        <w:rPr>
          <w:sz w:val="28"/>
          <w:szCs w:val="28"/>
        </w:rPr>
        <w:t>:</w:t>
      </w:r>
      <w:r w:rsidRPr="00025D32">
        <w:rPr>
          <w:sz w:val="28"/>
          <w:szCs w:val="28"/>
        </w:rPr>
        <w:t xml:space="preserve"> </w:t>
      </w:r>
    </w:p>
    <w:p w:rsidR="00540C02" w:rsidRPr="00540C02" w:rsidRDefault="00540C02" w:rsidP="00540C02">
      <w:pPr>
        <w:shd w:val="clear" w:color="auto" w:fill="FFFFFF"/>
        <w:tabs>
          <w:tab w:val="left" w:pos="1229"/>
        </w:tabs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C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01.02.2019 г. № 24 «</w:t>
      </w:r>
      <w:r w:rsidRPr="00540C02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об управлении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6EFD" w:rsidRPr="00540C02" w:rsidRDefault="00540C02" w:rsidP="00540C02">
      <w:pPr>
        <w:shd w:val="clear" w:color="auto" w:fill="FFFFFF"/>
        <w:tabs>
          <w:tab w:val="left" w:pos="1229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40C02">
        <w:rPr>
          <w:rFonts w:ascii="Times New Roman" w:hAnsi="Times New Roman" w:cs="Times New Roman"/>
          <w:sz w:val="28"/>
          <w:szCs w:val="28"/>
        </w:rPr>
        <w:t xml:space="preserve">- </w:t>
      </w:r>
      <w:r w:rsidR="00C06EFD" w:rsidRPr="00540C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 w:rsidR="00376A2E" w:rsidRPr="00540C02">
        <w:rPr>
          <w:rFonts w:ascii="Times New Roman" w:hAnsi="Times New Roman" w:cs="Times New Roman"/>
          <w:sz w:val="28"/>
          <w:szCs w:val="28"/>
        </w:rPr>
        <w:t xml:space="preserve">27.10.2021 г. </w:t>
      </w:r>
      <w:r w:rsidR="00C06EFD" w:rsidRPr="00540C02">
        <w:rPr>
          <w:rFonts w:ascii="Times New Roman" w:hAnsi="Times New Roman" w:cs="Times New Roman"/>
          <w:sz w:val="28"/>
          <w:szCs w:val="28"/>
        </w:rPr>
        <w:t xml:space="preserve"> № </w:t>
      </w:r>
      <w:r w:rsidR="00376A2E" w:rsidRPr="00540C02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0C0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  <w:r w:rsidRPr="00540C02">
        <w:rPr>
          <w:rFonts w:ascii="Times New Roman" w:hAnsi="Times New Roman" w:cs="Times New Roman"/>
          <w:sz w:val="28"/>
          <w:szCs w:val="28"/>
        </w:rPr>
        <w:lastRenderedPageBreak/>
        <w:t>администрации Соболевского муниципального района от 01.02.2019г. №24 «Об утверждении Положения об управлении образования и молодежной политики администрации Соболевского муниципального района Камчатского края»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EFD" w:rsidRPr="00540C02">
        <w:rPr>
          <w:rFonts w:ascii="Times New Roman" w:hAnsi="Times New Roman" w:cs="Times New Roman"/>
          <w:sz w:val="28"/>
          <w:szCs w:val="28"/>
        </w:rPr>
        <w:t>.</w:t>
      </w:r>
    </w:p>
    <w:p w:rsidR="00C06EFD" w:rsidRPr="00025D3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190"/>
          <w:tab w:val="left" w:pos="1229"/>
        </w:tabs>
        <w:ind w:left="0" w:right="10" w:firstLine="567"/>
        <w:jc w:val="both"/>
        <w:rPr>
          <w:rFonts w:eastAsia="Times New Roman"/>
          <w:sz w:val="28"/>
          <w:szCs w:val="28"/>
        </w:rPr>
      </w:pPr>
      <w:r w:rsidRPr="00025D32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01 </w:t>
      </w:r>
      <w:r w:rsidR="00376A2E">
        <w:rPr>
          <w:sz w:val="28"/>
          <w:szCs w:val="28"/>
        </w:rPr>
        <w:t>сентября 2022</w:t>
      </w:r>
      <w:r w:rsidRPr="00025D32">
        <w:rPr>
          <w:sz w:val="28"/>
          <w:szCs w:val="28"/>
        </w:rPr>
        <w:t xml:space="preserve"> года.</w:t>
      </w:r>
    </w:p>
    <w:p w:rsidR="00C06EFD" w:rsidRDefault="00C06EFD" w:rsidP="00C06EFD">
      <w:pPr>
        <w:pStyle w:val="a7"/>
        <w:shd w:val="clear" w:color="auto" w:fill="FFFFFF"/>
        <w:tabs>
          <w:tab w:val="left" w:pos="1190"/>
          <w:tab w:val="left" w:pos="1229"/>
        </w:tabs>
        <w:ind w:left="567" w:right="10"/>
        <w:jc w:val="both"/>
        <w:rPr>
          <w:rFonts w:eastAsia="Times New Roman"/>
          <w:sz w:val="28"/>
          <w:szCs w:val="28"/>
        </w:rPr>
      </w:pPr>
    </w:p>
    <w:p w:rsidR="00540C02" w:rsidRPr="00025D32" w:rsidRDefault="00540C02" w:rsidP="00C06EFD">
      <w:pPr>
        <w:pStyle w:val="a7"/>
        <w:shd w:val="clear" w:color="auto" w:fill="FFFFFF"/>
        <w:tabs>
          <w:tab w:val="left" w:pos="1190"/>
          <w:tab w:val="left" w:pos="1229"/>
        </w:tabs>
        <w:ind w:left="567" w:right="10"/>
        <w:jc w:val="both"/>
        <w:rPr>
          <w:rFonts w:eastAsia="Times New Roman"/>
          <w:sz w:val="28"/>
          <w:szCs w:val="28"/>
        </w:rPr>
      </w:pPr>
    </w:p>
    <w:p w:rsidR="00C06EFD" w:rsidRPr="00376A2E" w:rsidRDefault="00376A2E" w:rsidP="00C06EFD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6EFD" w:rsidRPr="00025D3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06EFD" w:rsidRPr="00025D32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06EFD"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Куркин</w:t>
      </w:r>
    </w:p>
    <w:p w:rsidR="00C06EFD" w:rsidRPr="00025D32" w:rsidRDefault="00C06EFD" w:rsidP="00C06EFD">
      <w:pPr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  <w:sectPr w:rsidR="00C06EFD" w:rsidRPr="00025D32">
          <w:pgSz w:w="11909" w:h="16834"/>
          <w:pgMar w:top="851" w:right="851" w:bottom="993" w:left="1418" w:header="720" w:footer="720" w:gutter="0"/>
          <w:cols w:space="720"/>
        </w:sectPr>
      </w:pPr>
    </w:p>
    <w:p w:rsidR="00C06EFD" w:rsidRPr="00025D32" w:rsidRDefault="00376A2E" w:rsidP="00C06EFD">
      <w:pPr>
        <w:rPr>
          <w:rFonts w:ascii="Times New Roman" w:hAnsi="Times New Roman" w:cs="Times New Roman"/>
          <w:sz w:val="28"/>
          <w:szCs w:val="28"/>
        </w:rPr>
        <w:sectPr w:rsidR="00C06EFD" w:rsidRPr="00025D32">
          <w:type w:val="continuous"/>
          <w:pgSz w:w="11909" w:h="16834"/>
          <w:pgMar w:top="1440" w:right="730" w:bottom="720" w:left="155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6EFD" w:rsidRPr="00025D32" w:rsidRDefault="00C06EFD" w:rsidP="00C06EFD">
      <w:pPr>
        <w:rPr>
          <w:rFonts w:ascii="Times New Roman" w:hAnsi="Times New Roman" w:cs="Times New Roman"/>
          <w:spacing w:val="-6"/>
          <w:sz w:val="28"/>
          <w:szCs w:val="28"/>
        </w:rPr>
        <w:sectPr w:rsidR="00C06EFD" w:rsidRPr="00025D32">
          <w:type w:val="continuous"/>
          <w:pgSz w:w="11909" w:h="16834"/>
          <w:pgMar w:top="1440" w:right="543" w:bottom="720" w:left="1709" w:header="720" w:footer="720" w:gutter="0"/>
          <w:cols w:space="720"/>
        </w:sectPr>
      </w:pPr>
    </w:p>
    <w:p w:rsidR="00C06EFD" w:rsidRPr="00025D32" w:rsidRDefault="00C06EFD" w:rsidP="00C06EFD">
      <w:pPr>
        <w:rPr>
          <w:rFonts w:ascii="Times New Roman" w:hAnsi="Times New Roman" w:cs="Times New Roman"/>
          <w:sz w:val="28"/>
          <w:szCs w:val="28"/>
        </w:rPr>
        <w:sectPr w:rsidR="00C06EFD" w:rsidRPr="00025D32">
          <w:type w:val="continuous"/>
          <w:pgSz w:w="11909" w:h="16834"/>
          <w:pgMar w:top="1440" w:right="730" w:bottom="720" w:left="1551" w:header="720" w:footer="720" w:gutter="0"/>
          <w:cols w:num="2" w:space="720" w:equalWidth="0">
            <w:col w:w="7632" w:space="360"/>
            <w:col w:w="1636"/>
          </w:cols>
        </w:sectPr>
      </w:pPr>
    </w:p>
    <w:p w:rsidR="007B26D3" w:rsidRDefault="00DE1DDF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>
        <w:rPr>
          <w:rStyle w:val="12"/>
        </w:rPr>
        <w:lastRenderedPageBreak/>
        <w:t xml:space="preserve">Приложение к постановлению </w:t>
      </w:r>
      <w:r w:rsidR="007B26D3" w:rsidRPr="007B26D3">
        <w:rPr>
          <w:rStyle w:val="12"/>
        </w:rPr>
        <w:t xml:space="preserve">         </w:t>
      </w:r>
    </w:p>
    <w:p w:rsidR="007B26D3" w:rsidRPr="007B26D3" w:rsidRDefault="007B26D3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 w:rsidRPr="007B26D3">
        <w:rPr>
          <w:rStyle w:val="12"/>
        </w:rPr>
        <w:t>администрации Соболевского</w:t>
      </w:r>
    </w:p>
    <w:p w:rsidR="00DE1DDF" w:rsidRDefault="007B26D3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 w:rsidRPr="007B26D3">
        <w:rPr>
          <w:rStyle w:val="12"/>
        </w:rPr>
        <w:t xml:space="preserve">         муниципального района</w:t>
      </w:r>
    </w:p>
    <w:p w:rsidR="007B26D3" w:rsidRPr="00DE1DDF" w:rsidRDefault="007B26D3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>
        <w:rPr>
          <w:rStyle w:val="12"/>
        </w:rPr>
        <w:t xml:space="preserve">от </w:t>
      </w:r>
      <w:r w:rsidR="00AC31AB">
        <w:rPr>
          <w:rStyle w:val="12"/>
        </w:rPr>
        <w:t>________</w:t>
      </w:r>
      <w:r>
        <w:rPr>
          <w:rStyle w:val="12"/>
        </w:rPr>
        <w:t>№</w:t>
      </w:r>
      <w:r w:rsidR="00AC31AB">
        <w:rPr>
          <w:rStyle w:val="12"/>
        </w:rPr>
        <w:t>___________</w:t>
      </w:r>
      <w:bookmarkStart w:id="0" w:name="_GoBack"/>
      <w:bookmarkEnd w:id="0"/>
    </w:p>
    <w:p w:rsidR="00FE51C7" w:rsidRPr="001724D6" w:rsidRDefault="00FE51C7" w:rsidP="00FE51C7">
      <w:pPr>
        <w:pStyle w:val="11"/>
        <w:keepNext/>
        <w:keepLines/>
        <w:shd w:val="clear" w:color="auto" w:fill="auto"/>
        <w:spacing w:line="240" w:lineRule="auto"/>
        <w:ind w:firstLine="0"/>
        <w:rPr>
          <w:b w:val="0"/>
        </w:rPr>
      </w:pPr>
      <w:r w:rsidRPr="001724D6">
        <w:rPr>
          <w:rStyle w:val="12"/>
          <w:b/>
        </w:rPr>
        <w:t>Положение</w:t>
      </w:r>
    </w:p>
    <w:p w:rsidR="001724D6" w:rsidRDefault="00FE51C7" w:rsidP="00FE51C7">
      <w:pPr>
        <w:pStyle w:val="31"/>
        <w:shd w:val="clear" w:color="auto" w:fill="auto"/>
        <w:tabs>
          <w:tab w:val="right" w:pos="426"/>
        </w:tabs>
        <w:spacing w:line="240" w:lineRule="auto"/>
        <w:rPr>
          <w:rStyle w:val="32"/>
          <w:b/>
        </w:rPr>
      </w:pPr>
      <w:r w:rsidRPr="001724D6">
        <w:rPr>
          <w:rStyle w:val="32"/>
          <w:b/>
        </w:rPr>
        <w:t xml:space="preserve">Управления образования и молодежной политики администрации </w:t>
      </w:r>
    </w:p>
    <w:p w:rsidR="00FE51C7" w:rsidRDefault="00FE51C7" w:rsidP="00FE51C7">
      <w:pPr>
        <w:pStyle w:val="31"/>
        <w:shd w:val="clear" w:color="auto" w:fill="auto"/>
        <w:tabs>
          <w:tab w:val="right" w:pos="426"/>
        </w:tabs>
        <w:spacing w:line="240" w:lineRule="auto"/>
        <w:rPr>
          <w:rStyle w:val="32"/>
          <w:b/>
          <w:bCs/>
        </w:rPr>
      </w:pPr>
      <w:r w:rsidRPr="001724D6">
        <w:rPr>
          <w:rStyle w:val="32"/>
          <w:b/>
        </w:rPr>
        <w:t xml:space="preserve">Соболевского муниципального района </w:t>
      </w:r>
      <w:r w:rsidRPr="001724D6">
        <w:rPr>
          <w:rStyle w:val="32"/>
          <w:b/>
        </w:rPr>
        <w:br/>
      </w:r>
      <w:bookmarkStart w:id="1" w:name="bookmark2"/>
    </w:p>
    <w:p w:rsidR="00FE51C7" w:rsidRDefault="00FE51C7" w:rsidP="007D49C3">
      <w:pPr>
        <w:pStyle w:val="a7"/>
        <w:numPr>
          <w:ilvl w:val="0"/>
          <w:numId w:val="10"/>
        </w:numPr>
        <w:autoSpaceDE/>
        <w:autoSpaceDN/>
        <w:adjustRightInd/>
        <w:ind w:left="284" w:hanging="284"/>
        <w:jc w:val="center"/>
        <w:rPr>
          <w:rStyle w:val="12"/>
          <w:rFonts w:eastAsia="Arial Unicode MS"/>
        </w:rPr>
      </w:pPr>
      <w:r>
        <w:rPr>
          <w:rStyle w:val="12"/>
          <w:rFonts w:eastAsia="Arial Unicode MS"/>
        </w:rPr>
        <w:t xml:space="preserve">Общие положения и правовой статус </w:t>
      </w:r>
      <w:bookmarkEnd w:id="1"/>
      <w:r>
        <w:rPr>
          <w:rStyle w:val="12"/>
          <w:rFonts w:eastAsia="Arial Unicode MS"/>
        </w:rPr>
        <w:t>Управления образования и молодежной политики администрации Соболевского муниципального района</w:t>
      </w:r>
    </w:p>
    <w:p w:rsidR="00FE51C7" w:rsidRDefault="00FE51C7" w:rsidP="00FE51C7">
      <w:pPr>
        <w:pStyle w:val="31"/>
        <w:shd w:val="clear" w:color="auto" w:fill="auto"/>
        <w:spacing w:line="240" w:lineRule="auto"/>
      </w:pPr>
    </w:p>
    <w:p w:rsidR="00FE51C7" w:rsidRDefault="00FE51C7" w:rsidP="00FE51C7">
      <w:pPr>
        <w:pStyle w:val="21"/>
        <w:numPr>
          <w:ilvl w:val="1"/>
          <w:numId w:val="10"/>
        </w:numPr>
        <w:shd w:val="clear" w:color="auto" w:fill="auto"/>
        <w:tabs>
          <w:tab w:val="left" w:pos="1267"/>
        </w:tabs>
        <w:spacing w:before="0" w:line="240" w:lineRule="auto"/>
        <w:ind w:firstLine="760"/>
      </w:pPr>
      <w:r>
        <w:t>Настоящее Положение разработано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Управления образования и молодежной политики администрации Соболевского муниципального района.</w:t>
      </w:r>
    </w:p>
    <w:p w:rsidR="00FE51C7" w:rsidRDefault="00FE51C7" w:rsidP="001724D6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firstLine="780"/>
      </w:pPr>
      <w:r>
        <w:t>Управления образования и молодежной политики администрации Соболевского муниципального района (далее по тексту - Управление) является некоммерческой организацией, созданной в организационно-правовой форме "муниципальное учреждение", и является учреждением казенного типа.</w:t>
      </w:r>
    </w:p>
    <w:p w:rsidR="00FE51C7" w:rsidRDefault="00FE51C7" w:rsidP="00FE51C7">
      <w:pPr>
        <w:pStyle w:val="21"/>
        <w:numPr>
          <w:ilvl w:val="1"/>
          <w:numId w:val="10"/>
        </w:numPr>
        <w:shd w:val="clear" w:color="auto" w:fill="auto"/>
        <w:tabs>
          <w:tab w:val="left" w:pos="1269"/>
        </w:tabs>
        <w:spacing w:before="0" w:line="240" w:lineRule="auto"/>
        <w:ind w:firstLine="780"/>
      </w:pPr>
      <w:r>
        <w:t>Управление является органом администрации Соболевского муниципального района и создано в целях реализации администрацией Соболевского муниципального района (далее - администрация района) полномочий по решению на территории Соболевского муниципального района вопросов местного значения, а также отдельных государственных полномочий, переданных в установленном порядке органам местного самоуправления Соболевского муниципального района.</w:t>
      </w:r>
    </w:p>
    <w:p w:rsidR="00FE51C7" w:rsidRDefault="00FE51C7" w:rsidP="002B2255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В своей деятельности Управление руководствуется: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законодательством Российской Федерации;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законодательством Камчатского края;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муниципальными правовыми актами Соболевского муниципального района.</w:t>
      </w:r>
    </w:p>
    <w:p w:rsidR="00FE51C7" w:rsidRDefault="00FE51C7" w:rsidP="002B2255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Полное наименование Управления - Управления образования и молодежной политики администрации Соболевского муниципального района Камчатского края - муниципальное учреждение.</w:t>
      </w:r>
    </w:p>
    <w:p w:rsidR="00FE51C7" w:rsidRDefault="00FE51C7" w:rsidP="001724D6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FE51C7" w:rsidRDefault="00FE51C7" w:rsidP="00AF2F62">
      <w:pPr>
        <w:pStyle w:val="21"/>
        <w:shd w:val="clear" w:color="auto" w:fill="auto"/>
        <w:spacing w:before="0" w:line="240" w:lineRule="auto"/>
      </w:pPr>
      <w:r>
        <w:t>Сокращенное наименование Управления - Управление образования администрации Соболевского муниципального района.</w:t>
      </w:r>
    </w:p>
    <w:p w:rsidR="00FE51C7" w:rsidRDefault="00FE51C7" w:rsidP="00AF2F62">
      <w:pPr>
        <w:pStyle w:val="21"/>
        <w:shd w:val="clear" w:color="auto" w:fill="auto"/>
        <w:spacing w:before="0" w:line="240" w:lineRule="auto"/>
      </w:pPr>
      <w:r>
        <w:t>Аббревиатура наименования Управления, используемая при заполнении листков нетрудоспособности: УО СМР.</w:t>
      </w:r>
    </w:p>
    <w:p w:rsidR="00FE51C7" w:rsidRDefault="00FE51C7" w:rsidP="00AF2F62">
      <w:pPr>
        <w:pStyle w:val="21"/>
        <w:numPr>
          <w:ilvl w:val="1"/>
          <w:numId w:val="10"/>
        </w:numPr>
        <w:shd w:val="clear" w:color="auto" w:fill="auto"/>
        <w:tabs>
          <w:tab w:val="left" w:pos="426"/>
          <w:tab w:val="right" w:pos="4910"/>
          <w:tab w:val="center" w:pos="5621"/>
          <w:tab w:val="left" w:pos="6399"/>
          <w:tab w:val="right" w:pos="10313"/>
        </w:tabs>
        <w:spacing w:before="0" w:line="240" w:lineRule="auto"/>
      </w:pPr>
      <w:r>
        <w:t>Место нахождения и адрес</w:t>
      </w:r>
      <w:r w:rsidR="00AF2F62">
        <w:t xml:space="preserve"> </w:t>
      </w:r>
      <w:r>
        <w:t>Управления</w:t>
      </w:r>
      <w:r w:rsidR="00AF2F62">
        <w:t xml:space="preserve">: </w:t>
      </w:r>
      <w:r>
        <w:t>684200, Камчатский край, с. Соболево, пер. Центральный, д.7.</w:t>
      </w:r>
    </w:p>
    <w:p w:rsidR="00FE51C7" w:rsidRDefault="00FE51C7" w:rsidP="001724D6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 xml:space="preserve">Управление является юридическим лицом, имеет печать со своим полным наименованием, штампы, бланки и иные реквизиты в соответствии с действующим законодательством Российской Федерации,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</w:t>
      </w:r>
      <w:r w:rsidR="007D49C3">
        <w:t>Положением</w:t>
      </w:r>
      <w:r>
        <w:t>.</w:t>
      </w:r>
    </w:p>
    <w:p w:rsidR="00FE51C7" w:rsidRDefault="00FE51C7" w:rsidP="001724D6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Управление осуществляет функции главного распорядителя и получателя средств бюджета Соболевского муниципального района, предусмотренных на содержание Управления и реализацию возложенных на Управление функций.</w:t>
      </w:r>
    </w:p>
    <w:p w:rsidR="00FE51C7" w:rsidRDefault="00FE51C7" w:rsidP="00AF2F62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 xml:space="preserve">Собственником имущества Управления и его учредителем является Соболевский муниципальный район. Функции и полномочия учредителя, а также функции собственника имущества Управления осуществляются в порядке, установленном правовыми актами администрации Соболевского муниципального района и настоящим </w:t>
      </w:r>
      <w:r w:rsidR="007D49C3">
        <w:t>Положением</w:t>
      </w:r>
      <w:r>
        <w:t>.</w:t>
      </w:r>
    </w:p>
    <w:p w:rsidR="00FE51C7" w:rsidRDefault="00FE51C7" w:rsidP="001724D6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Управление обеспечивает архивное хранение документов Управления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right" w:pos="284"/>
        </w:tabs>
        <w:spacing w:line="240" w:lineRule="auto"/>
        <w:rPr>
          <w:b w:val="0"/>
        </w:rPr>
      </w:pPr>
      <w:bookmarkStart w:id="2" w:name="bookmark3"/>
      <w:r w:rsidRPr="007D49C3">
        <w:rPr>
          <w:rStyle w:val="12"/>
          <w:b/>
        </w:rPr>
        <w:lastRenderedPageBreak/>
        <w:t>Цели, предмет деятельности, задачи и функции Управления</w:t>
      </w:r>
      <w:bookmarkEnd w:id="2"/>
    </w:p>
    <w:p w:rsidR="00FE51C7" w:rsidRDefault="00FE51C7" w:rsidP="00FE51C7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Целью создания и предметом деятельности Управления в соответствии с Общероссийским классификатором видов экономической деятельности является организация деятельности органов местного самоуправления, в том числе организация:</w:t>
      </w:r>
    </w:p>
    <w:p w:rsidR="00FE51C7" w:rsidRDefault="00FE51C7" w:rsidP="00FE51C7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реализации полномочий администрации Соболевского муниципального района по решению на территории Соболевского муниципального района вопросов местного значения;</w:t>
      </w:r>
    </w:p>
    <w:p w:rsidR="00FE51C7" w:rsidRDefault="00FE51C7" w:rsidP="00FE51C7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реализации отдельных государственных полномочий, переданных в установленном порядке органам местного самоуправления Соболевского муниципального района.</w:t>
      </w:r>
    </w:p>
    <w:p w:rsidR="00FE51C7" w:rsidRDefault="00FE51C7" w:rsidP="00FE51C7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Управление в соответствии с возложенными на него задачами осуществляет следующие функции:</w:t>
      </w:r>
    </w:p>
    <w:p w:rsidR="00FE51C7" w:rsidRDefault="00FE51C7" w:rsidP="00FE51C7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В сфере управления образования по образовательным вопросам, молодежной политики и спорту: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2.2.1.2 Организует предоставление дополнительного образования детей в муниципальных образовательных организациях.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8DE6B" id="Прямая соединительная линия 9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BDmmKl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>3 Осуществляет приём заявлений, постановку на учёт и зачисление детей в муниципальные образовательные организации, реализующие основную образовательную программу дошкольного образования, а также осуществляет формирование единой базы данных детей дошкольного возраста, подлежащих обучению по образовательным программам дошкольного образования, нуждающихся в присмотре и уходе.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2B417" id="Прямая соединительная линия 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DdVVyG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>4 Организует досуг, отдых и занятость обучающихся, в каникулярное время.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BB6AE" id="Прямая соединительная линия 4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AWNdCq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>5 Организует проведение аттестации руководящих кадров муниципальных образовательных организаций.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2.2.1.6 Рассматривает и представляет в установленном порядке документы к награждению, поощрению обучающихся и работников муниципальных образовательных организаций.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BF50A" id="Прямая соединительная линия 1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Y5qJ9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>7 Ведет учет детей, подлежащих обучению по образовательным программам дошкольного, начального общего, основного общего, среднего общего образования, проживающих на территории Соболевского муниципального района, а также форм получения образования, определенных родителями (законными представителями) детей.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70DB1" id="Прямая соединительная линия 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Q6IQH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 xml:space="preserve">8 Осуществляет закрепление конкретных муниципальных образовательных организаций за конкретными территориями Соболевского </w:t>
      </w:r>
      <w:r w:rsidR="00F0652B">
        <w:t xml:space="preserve">муниципального </w:t>
      </w:r>
      <w:r>
        <w:t>района.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3CA58" id="Прямая соединительная линия 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BThi5R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>9 Участвует в разработке муниципальных программ в части: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- разработки нормативов финансового обеспечения подведомственных учреждений и организаций за счет средств бюджета Соболевского муниципального района (за исключением субвенций, предоставляемых из краевого бюджета);</w:t>
      </w:r>
    </w:p>
    <w:p w:rsidR="00FE51C7" w:rsidRDefault="00FE51C7" w:rsidP="00FE51C7">
      <w:pPr>
        <w:pStyle w:val="21"/>
        <w:numPr>
          <w:ilvl w:val="0"/>
          <w:numId w:val="3"/>
        </w:numPr>
        <w:shd w:val="clear" w:color="auto" w:fill="auto"/>
        <w:tabs>
          <w:tab w:val="left" w:pos="1269"/>
        </w:tabs>
        <w:spacing w:before="0" w:line="240" w:lineRule="auto"/>
      </w:pPr>
      <w:r>
        <w:t>разработки стратегии развития муниципальной системы образования;</w:t>
      </w:r>
    </w:p>
    <w:p w:rsidR="00FE51C7" w:rsidRDefault="00FE51C7" w:rsidP="00FE51C7">
      <w:pPr>
        <w:pStyle w:val="21"/>
        <w:numPr>
          <w:ilvl w:val="0"/>
          <w:numId w:val="3"/>
        </w:numPr>
        <w:shd w:val="clear" w:color="auto" w:fill="auto"/>
        <w:tabs>
          <w:tab w:val="left" w:pos="1269"/>
        </w:tabs>
        <w:spacing w:before="0" w:line="240" w:lineRule="auto"/>
      </w:pPr>
      <w:r>
        <w:t>осуществления перспективного планирования развития системы, сети и контингента муниципальных образовательных организаций.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15A7" id="Прямая соединительная линия 8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A9Mjz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>10 Обеспечивает выполнение муниципальных программ в части касающейся отрасли «Образование».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2.2.1.11. Осуществляет комплексный анализ и прогнозирование тенденций развития муниципальной системы образования.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2.2.1.12. Осуществляет функции главного распорядителя средств бюджета Соболевского муниципального района в отношении подведомственных муниципальных казенных учреждений, а также контроль за целевым использованием бюджетных средств, финансово-хозяйственной деятельностью подведомственных муниципальных учреждений.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2.2.1.13. Обеспечивает выплату родителям (законным представителям) компенсации части платы, взимаемой за присмотр и уход за детьми, посещающими муниципальные образовательные организации, реализующие программы дошкольного образования.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2.2.1.14. Осуществляет функции муниципального заказчика по размещению муниципального заказа на поставку товаров, выполнение работ, оказание услуг для решения вопросов, отнесенных к компетенции Управления.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2.2.1.15. Осуществляет функции и полномочия учредителя в отношении муниципальных </w:t>
      </w:r>
      <w:r>
        <w:lastRenderedPageBreak/>
        <w:t>образовательных организаций, делегированные в соответствии с муниципальными правовыми актами в части:</w:t>
      </w:r>
    </w:p>
    <w:p w:rsidR="00FE51C7" w:rsidRDefault="00FE51C7" w:rsidP="00FE51C7">
      <w:pPr>
        <w:pStyle w:val="21"/>
        <w:numPr>
          <w:ilvl w:val="0"/>
          <w:numId w:val="4"/>
        </w:numPr>
        <w:shd w:val="clear" w:color="auto" w:fill="auto"/>
        <w:tabs>
          <w:tab w:val="left" w:pos="1269"/>
        </w:tabs>
        <w:spacing w:before="0" w:line="240" w:lineRule="auto"/>
      </w:pPr>
      <w:r>
        <w:t>составления и утверждения бюджетной сметы муниципальных казённых образовательных организаций;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- решения иных вопросов, предусмотренных Федеральным законом от 12 января 1996 года № 7-ФЗ «О некоммерческих организациях», нормативными правовыми актами Камчатского края, муниципальными актами администрации Соболевского муниципального района. 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2.2.1.16. Осуществляет контроль за организацией и проведением государственной итоговой аттестации обучающихся.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>2.2.1.17. В месячный срок принимает меры (совместно с  комиссией по делам несовершеннолетних и защите их прав и родителями (законными представителями), обеспечивающие трудоустройство  несовершеннолетнего и продолжение освоения им  образовательной программы основного общего образования по иной форме обучения.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2.2.1.18. Координирует деятельность образовательных учреждений по обеспечению содержания зданий и сооружений подведомственных муниципальных учреждений, по обустройству прилегающих к ним территорий; организует мероприятия по подготовке подведомственных муниципальных образовательных учреждений к новому учебному году.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2.2.1.19. Содействует созданию условий для обучения одаренных и талантливых детей и подростков, путем организации и проведения олимпиад и иных интеллектуальных и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2.2.1.20. Согласовывает и редактирует уставы подведомственных образовательных организаций и иных подведомственных учреждений, а также вносимые в Уставы изменения, готовить проекты постановлений администрации об утверждении Уставов.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2.2.1.21. Рассматривает письма, заявления, обращения граждан, принимает </w:t>
      </w:r>
      <w:r>
        <w:rPr>
          <w:bCs/>
        </w:rPr>
        <w:t xml:space="preserve">меры </w:t>
      </w:r>
      <w:r>
        <w:t>к устранению недостатков в пределах своей компетенции.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2.2.1.22. Создает в установленном порядке при Управлении образования и молодежной политики общественные советы, комиссии, экспертные и рабочие группы для решения вопросов развития образования.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2.2.1.23. Организует в соответствии с установленным порядком проведение педагогических конференций, совещаний, семинаров и конкурсов в сфере образования.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2.2.1.24. Реализует отдельные государственные полномочия по организации и осуществлению деятельности по опеке и попечительству в отношении несовершеннолетних в соответствии с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попечительству».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2.2.1.25. Участвует в осуществлении контроля за соблюдением прав несовершеннолетних при приеме в муниципальную образовательную организацию.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2.2.1.26. Участвует в осуществлении мероприятий по выявлению и материальной поддержке талантливых и одаренных детей.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2.2.1.27. По заявлению родителей (законных представителей) дает разрешение на прием в первый класс образовательной организации, детей, которые к началу учебного года не достигли возраста шести лет и шести месяцев, а также детей, достигших возраста старше восьми лет.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2.2.1.28. Разрабатывает и внедряет в практику работы образовательных организаций программ и методик, направленных на формирование законопослушного поведения несовершеннолетних.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2.2.1.29. Осуществляет меры по сохранности и целевому использованию муниципального имущества, закрепленного за подведомственными организациями и учреждениями.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2.2.1.30. Организует планирование и проведение учебных сборов учащихся образовательных организаций.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2.2.1.31. Обеспечивает открытость и доступность информации о системе образования, в том числе данных официального статистического учета, касающихся системы образования и молодежной политики, данных мониторинга системы образования и молодежной политики, путем опубликования на официальном сайте администрации Соболевского</w:t>
      </w:r>
      <w:r w:rsidR="00F0652B">
        <w:t xml:space="preserve"> муниципального</w:t>
      </w:r>
      <w:r>
        <w:t xml:space="preserve"> района.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2.2.1.32. Определяет основные задачи и направления развития молодежной политики в Соболевском </w:t>
      </w:r>
      <w:r w:rsidR="00F0652B">
        <w:t xml:space="preserve">муниципальном </w:t>
      </w:r>
      <w:r>
        <w:t xml:space="preserve">районе, осуществляет координацию по вопросам физической культуры, спорта и </w:t>
      </w:r>
      <w:r>
        <w:lastRenderedPageBreak/>
        <w:t>молодежной политики со структурными подразделениями администрации Соболевского муниципального района, учреждениями и организациями всех форм собственности;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2.2.1.33. Обеспечивает открытость и доступность информации по вопросам физической культуры, спорта и молодежной политики, в том числе данных официального статистического учета, касающихся физической культуры и спорта, данных мониторинга системы физической культуры и спорта, путем опубликования на официальном сайте. 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>2.2.1.34. Реализует муниципальную политику в сфере физической культуры, спорта и молодежной политики в Соболевском</w:t>
      </w:r>
      <w:r w:rsidR="00F0652B">
        <w:t xml:space="preserve"> муниципальном</w:t>
      </w:r>
      <w:r>
        <w:t xml:space="preserve"> районе.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2.2.1.35. Определяет основные задачи и направления развития физической культуры и спорта в Соболевском </w:t>
      </w:r>
      <w:r w:rsidR="00F0652B">
        <w:t xml:space="preserve">муниципальном </w:t>
      </w:r>
      <w:r>
        <w:t>районе, разрабатывает и реализует муниципальные программы развития физической культуры и спорта, ведомственные целевые программы в сфере физической культуры и спорта.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2.2.1.36. Проводит комплексный анализ и прогнозирование развития сферы физической культуры, спорта и молодежной политики в Соболевском </w:t>
      </w:r>
      <w:r w:rsidR="00F0652B">
        <w:t xml:space="preserve">муниципальном </w:t>
      </w:r>
      <w:r>
        <w:t>районе.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>2.2.1.37. Организует проведение мероприятий, направленных на формирование гражданской активности и патриотического воспитания, поддержку детского и молодежного движения, молодежных инициатив, интеллектуальное и творческое развитие молодежи, организацию досуга молодежи, профилактику асоциальных проявлений в молодежной сфере, пропаганду здорового образа жизни.</w:t>
      </w:r>
    </w:p>
    <w:p w:rsidR="00FE51C7" w:rsidRDefault="00FE51C7" w:rsidP="00FE51C7">
      <w:pPr>
        <w:pStyle w:val="21"/>
        <w:spacing w:before="0" w:line="240" w:lineRule="auto"/>
      </w:pPr>
      <w:r>
        <w:t xml:space="preserve">2.2.1.38. Осуществляет анализ и прогнозирование тенденций развития сферы молодежной политики на территории Соболевского </w:t>
      </w:r>
      <w:r w:rsidR="00215450">
        <w:t xml:space="preserve">муниципального </w:t>
      </w:r>
      <w:r>
        <w:t>района.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2.2.1.39. Организует работу по развитию инфраструктуры для патриотического воспитания детей, участвует в проведении заседаний координационного совета патриотическому воспитанию детей и молодежи. 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bookmarkStart w:id="3" w:name="sub_2109"/>
      <w:r>
        <w:t xml:space="preserve">2.2.1.40. Организует и проводит муниципальные официальные физкультурные и спортивные мероприятия. 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2.2.1.41. Устанавливает порядок проведения муниципальных официальных физкультурных и спортивных мероприятий.   </w:t>
      </w:r>
    </w:p>
    <w:bookmarkEnd w:id="3"/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>2.2.1.42. Утверждает и реализует календарный план официальных физкультурных мероприятий и спортивных мероприятий в Соболевском муниципальном районе,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ГТО).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>2.2.1.43. Содействует развитию массового спорта, спорта высших достижений.</w:t>
      </w:r>
      <w:bookmarkStart w:id="4" w:name="sub_2112"/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>2.2.1.44. Организует развитие национальных видов спорта, в том числе, устанавливает порядок проведения спортивных мероприятий по национальным видам спорта, развивающимся в Камчатском крае;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bookmarkStart w:id="5" w:name="sub_2116"/>
      <w:bookmarkEnd w:id="4"/>
      <w:r>
        <w:t xml:space="preserve">2.2.1.45. Осуществляет реализацию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Соболевском </w:t>
      </w:r>
      <w:r w:rsidR="00215450">
        <w:t xml:space="preserve">муниципальном </w:t>
      </w:r>
      <w:r>
        <w:t>районе;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bookmarkStart w:id="6" w:name="sub_2121"/>
      <w:bookmarkEnd w:id="5"/>
      <w:r>
        <w:t>2.2.1.46. Осуществляет пропаганду и поддержку массовой физической культуры, спорта, здорового образа жизни, основ знаний о физической культуре и спорте, участвует в обеспечении выпуска телерадиопрограмм и кинофотоматериалов по этой тематике;</w:t>
      </w:r>
    </w:p>
    <w:bookmarkEnd w:id="6"/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>2.2.1.46. Обеспечивает реализацию комплекса ГТО;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bookmarkStart w:id="7" w:name="sub_2122"/>
      <w:r>
        <w:t xml:space="preserve">2.2.1.47. Осуществляет в установленном порядке сбор, обработку и предоставление статистической отчетности в сфере физической </w:t>
      </w:r>
      <w:bookmarkEnd w:id="7"/>
      <w:r>
        <w:t>культуры, спорту и молодежной политики;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2.2.1.48. Осуществляет меры по поддержке и развитию добровольчества (волонтерства);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2.2.1.49.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срок.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bookmarkStart w:id="8" w:name="sub_2107"/>
      <w:r>
        <w:t xml:space="preserve">2.2.1.50. Издает приказы по вопросам установленной сферы деятельности Управления образования и молодежной политики,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края. </w:t>
      </w:r>
      <w:bookmarkStart w:id="9" w:name="sub_2108"/>
      <w:bookmarkEnd w:id="8"/>
      <w:bookmarkEnd w:id="9"/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b w:val="0"/>
        </w:rPr>
      </w:pPr>
      <w:bookmarkStart w:id="10" w:name="bookmark4"/>
      <w:r w:rsidRPr="007D49C3">
        <w:rPr>
          <w:rStyle w:val="12"/>
          <w:b/>
        </w:rPr>
        <w:t>Структура Управления</w:t>
      </w:r>
      <w:bookmarkEnd w:id="10"/>
    </w:p>
    <w:p w:rsidR="00FE51C7" w:rsidRDefault="00FE51C7" w:rsidP="007654EF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 xml:space="preserve">Структуру Управления определяет </w:t>
      </w:r>
      <w:r w:rsidRPr="007D49C3">
        <w:t>его руководитель</w:t>
      </w:r>
      <w:r w:rsidR="007D49C3">
        <w:t xml:space="preserve"> на основании приказа Управления</w:t>
      </w:r>
      <w:r>
        <w:t>. Отделы</w:t>
      </w:r>
      <w:r w:rsidR="00DE1DDF">
        <w:t>, отделения</w:t>
      </w:r>
      <w:r>
        <w:t xml:space="preserve"> и группы Управления не являются юридическими лицами и возглавляются начальниками, </w:t>
      </w:r>
      <w:r>
        <w:lastRenderedPageBreak/>
        <w:t>назначаемыми на должность и освобождаемыми от должности руководителем Управления.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 xml:space="preserve">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Руководитель Управления несет персональную ответственность за реализацию возложенных на Управление задач, полномочий и функций.</w:t>
      </w:r>
    </w:p>
    <w:p w:rsidR="007654EF" w:rsidRDefault="007654EF" w:rsidP="008436C7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Структуру Управления состоит из отделов и групп:</w:t>
      </w:r>
    </w:p>
    <w:p w:rsidR="007654EF" w:rsidRDefault="007654EF" w:rsidP="007654EF">
      <w:pPr>
        <w:pStyle w:val="21"/>
        <w:tabs>
          <w:tab w:val="left" w:pos="426"/>
        </w:tabs>
        <w:spacing w:before="0" w:line="240" w:lineRule="auto"/>
      </w:pPr>
      <w:r>
        <w:t xml:space="preserve">- </w:t>
      </w:r>
      <w:r w:rsidRPr="007654EF">
        <w:t>Отдел по вопросам общего образования</w:t>
      </w:r>
      <w:r>
        <w:t>;</w:t>
      </w:r>
    </w:p>
    <w:p w:rsidR="007654EF" w:rsidRDefault="007654EF" w:rsidP="007654EF">
      <w:pPr>
        <w:pStyle w:val="21"/>
        <w:tabs>
          <w:tab w:val="left" w:pos="426"/>
        </w:tabs>
        <w:spacing w:before="0" w:line="240" w:lineRule="auto"/>
      </w:pPr>
      <w:r>
        <w:t xml:space="preserve">- </w:t>
      </w:r>
      <w:r w:rsidRPr="007654EF">
        <w:t>Отдел по вопросам дополнительного образования, молодежной политике и спорту</w:t>
      </w:r>
      <w:r>
        <w:t>;</w:t>
      </w:r>
    </w:p>
    <w:p w:rsidR="007654EF" w:rsidRDefault="007654EF" w:rsidP="007654EF">
      <w:pPr>
        <w:pStyle w:val="21"/>
        <w:tabs>
          <w:tab w:val="left" w:pos="426"/>
        </w:tabs>
        <w:spacing w:before="0" w:line="240" w:lineRule="auto"/>
      </w:pPr>
      <w:r>
        <w:t xml:space="preserve">- </w:t>
      </w:r>
      <w:r w:rsidRPr="007654EF">
        <w:t>Отделение бухгалтерского учета и отчетности</w:t>
      </w:r>
      <w:r>
        <w:t>;</w:t>
      </w:r>
    </w:p>
    <w:p w:rsidR="007654EF" w:rsidRDefault="007654EF" w:rsidP="007654EF">
      <w:pPr>
        <w:pStyle w:val="21"/>
        <w:tabs>
          <w:tab w:val="left" w:pos="426"/>
        </w:tabs>
        <w:spacing w:before="0" w:line="240" w:lineRule="auto"/>
      </w:pPr>
      <w:r>
        <w:t xml:space="preserve">- </w:t>
      </w:r>
      <w:r w:rsidRPr="007654EF">
        <w:t>Группа экономического анализа</w:t>
      </w:r>
      <w:r>
        <w:t>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Работники структурных подразделений Управления замещают должности муниципальной службы и должности, не относящиеся к должностям муниципальной службы.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Отделы</w:t>
      </w:r>
      <w:r w:rsidR="00DE1DDF">
        <w:t>, отделения</w:t>
      </w:r>
      <w:r>
        <w:t xml:space="preserve"> и группы Управления не являются юридическими лицами, подчиняются непосредственно начальнику Управления на основании утвержденных им положений.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Порядок внесения изменений и дополнений в Положение об Управлении.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Положение об Управлении утверждается постановлением администрации Соболевского муниципального района.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1.16.2. Изменения и дополнения, вносимые в Положение об Управлении, оформляются единым документом, утверждаются постановлением администрации Соболевского муниципального района.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Положение об Управлении, а также все изменения и дополнения, вносимые в него, подлежат государственной регистрации в порядке, установленном законодательством Российской Федерации.</w:t>
      </w:r>
    </w:p>
    <w:p w:rsidR="00FE51C7" w:rsidRDefault="00FE51C7" w:rsidP="002B2255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Положения об отделах и группах Управления утверждаются руководителем Управления.</w:t>
      </w:r>
    </w:p>
    <w:p w:rsidR="002B2255" w:rsidRDefault="002B2255" w:rsidP="002B2255">
      <w:pPr>
        <w:pStyle w:val="21"/>
        <w:shd w:val="clear" w:color="auto" w:fill="auto"/>
        <w:tabs>
          <w:tab w:val="left" w:pos="426"/>
        </w:tabs>
        <w:spacing w:before="0" w:line="240" w:lineRule="auto"/>
      </w:pP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right" w:pos="284"/>
        </w:tabs>
        <w:spacing w:line="240" w:lineRule="auto"/>
        <w:rPr>
          <w:b w:val="0"/>
        </w:rPr>
      </w:pPr>
      <w:bookmarkStart w:id="11" w:name="bookmark5"/>
      <w:r w:rsidRPr="007D49C3">
        <w:rPr>
          <w:rStyle w:val="12"/>
          <w:b/>
        </w:rPr>
        <w:t>Права и обязанности Управления</w:t>
      </w:r>
      <w:bookmarkEnd w:id="11"/>
    </w:p>
    <w:p w:rsidR="00FE51C7" w:rsidRDefault="00FE51C7" w:rsidP="002B2255">
      <w:pPr>
        <w:pStyle w:val="21"/>
        <w:numPr>
          <w:ilvl w:val="1"/>
          <w:numId w:val="10"/>
        </w:numPr>
        <w:shd w:val="clear" w:color="auto" w:fill="auto"/>
        <w:tabs>
          <w:tab w:val="left" w:pos="142"/>
        </w:tabs>
        <w:spacing w:before="0" w:line="240" w:lineRule="auto"/>
      </w:pPr>
      <w:r>
        <w:t xml:space="preserve">Для достижения целей, указанных в настоящем </w:t>
      </w:r>
      <w:r w:rsidR="007D49C3">
        <w:t>положением</w:t>
      </w:r>
      <w:r>
        <w:t>, Управление имеет право: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Управления;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284"/>
        </w:tabs>
        <w:spacing w:before="0" w:line="240" w:lineRule="auto"/>
      </w:pPr>
      <w:r>
        <w:t>привлекать к решению задач, стоящих перед Управлением (как на возмездной, так и на безвозмездной основе) профильных специалистов, работающих в иных организациях (в том числе научных);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быть абонентом государственных и негосударственных информационных систем;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проводить совещания, семинары и иные мероприятия организационно-консультативного характера по вопросам, входящим в компетенцию Управления;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в пределах утвержденной сметы и имеющихся в распоряжении денежных средств заключать муниципальные контракты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Управления;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планировать свою деятельность и определять перспективы развития Управления по согласованию с органом, осуществляющим функции и полномочия учредителя Управления;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осуществлять приносящую доход деятельность в порядке, установленном действующим законодательством;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совершать иные действия для достижения целей, указанных в пункте 2.1 настоящего Положения.</w:t>
      </w:r>
    </w:p>
    <w:p w:rsidR="00FE51C7" w:rsidRDefault="00FE51C7" w:rsidP="002B2255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обязано: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обеспечивать выполнение муниципального задания на оказание муниципальных услуг, в случае принятия решения о его установлении;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обеспечивать своевременно и в полном объеме выплату работникам Управления заработной платы в соответствии с законодательством Российской Федерации;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 xml:space="preserve">нести ответственность за обеспечение целевого использования бюджетных средств и </w:t>
      </w:r>
      <w:r>
        <w:lastRenderedPageBreak/>
        <w:t>принимать меры по возмещению или возврату в бюджет муниципального района использованных нецелевым образом средств, в полном объеме;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обеспечивать в установленном действующим законодательством порядке исполнение судебных решений;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муниципального района;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обеспечивать организацию и ведение делопроизводства Управления в соответствии с установленными требованиями;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обеспечивать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исполнять иные обязанности, предусмотренные действующим законодательством и муниципальными правовыми актами Соболевского муниципального района.</w:t>
      </w:r>
    </w:p>
    <w:p w:rsidR="007D49C3" w:rsidRDefault="007D49C3" w:rsidP="00F0652B">
      <w:pPr>
        <w:pStyle w:val="21"/>
        <w:shd w:val="clear" w:color="auto" w:fill="auto"/>
        <w:tabs>
          <w:tab w:val="left" w:pos="1464"/>
        </w:tabs>
        <w:spacing w:before="0" w:line="240" w:lineRule="auto"/>
      </w:pP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b w:val="0"/>
        </w:rPr>
      </w:pPr>
      <w:bookmarkStart w:id="12" w:name="bookmark6"/>
      <w:r w:rsidRPr="007D49C3">
        <w:rPr>
          <w:rStyle w:val="12"/>
          <w:b/>
        </w:rPr>
        <w:t xml:space="preserve">Организация деятельности </w:t>
      </w:r>
      <w:r w:rsidR="007D49C3">
        <w:rPr>
          <w:rStyle w:val="12"/>
          <w:b/>
        </w:rPr>
        <w:t>и функции У</w:t>
      </w:r>
      <w:r w:rsidRPr="007D49C3">
        <w:rPr>
          <w:rStyle w:val="12"/>
          <w:b/>
        </w:rPr>
        <w:t>правления</w:t>
      </w:r>
      <w:bookmarkEnd w:id="12"/>
    </w:p>
    <w:p w:rsidR="00FE51C7" w:rsidRDefault="00FE51C7" w:rsidP="00AF2F62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Органами управления Управлением являются: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орган, осуществляющий функции и полномочия учредителя Управления;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руководитель Управления.</w:t>
      </w:r>
    </w:p>
    <w:p w:rsidR="00FE51C7" w:rsidRDefault="00FE51C7" w:rsidP="00AF2F62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Функции и полномочия учредителя Управления осуществляются администрацией Соболевского муниципального района.</w:t>
      </w:r>
    </w:p>
    <w:p w:rsidR="00FE51C7" w:rsidRDefault="00FE51C7" w:rsidP="00AF2F62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Администрация Соболевского муниципального района: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назначает на должность руководителя Управления и прекращает его полномочия, заключает, изменяет и прекращает трудовой договор с руководителем Управления;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осуществляет финансовое обеспечение деятельности Управления, в том числе выполнения муниципального задания в случае его утверждения;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согласовывает, с учетом установленных требований, распоряжение имуществом Управления, в том числе передачу его в аренду;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осуществляет контроль за деятельностью Управления в соответствии с законодательством Российской Федерации;</w:t>
      </w:r>
    </w:p>
    <w:p w:rsidR="007654EF" w:rsidRDefault="007654EF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н</w:t>
      </w:r>
      <w:r w:rsidRPr="007654EF">
        <w:t>а время отсутствия Заместителя Главы администрации муниципального района - руководителя управления образования и молодежной политики Администрации муниципального района (отпуск, командировка, болезнь и т.д.)  его должностные обязанности, в части руководства Управлением в полном объеме, исполняет один из начальников отдела в составе Управления, на основании приказа Управления.</w:t>
      </w:r>
      <w:r>
        <w:t xml:space="preserve"> 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применяет к руководителю Управления меры поощрения, а также, в случае необходимости, меры дисциплинарного воздействия в соответствии с законодательством;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решает вопросы предоставления отпусков руководителю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осуществляет иные функции и полномочия учредителя, установленные федеральными законами и нормативными правовыми актами.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возглавляет заместитель главы администрации Соболевского муниципального района - руководитель Управления, являющийся должностным лицом местного самоуправления (далее - Руководитель Управления). Наименование должности руководителя Управления устанавливается администрацией Соболевского муниципального района в соответствии с законодательством Российской Федерации, Камчатского края и муниципальными правовыми актами Соболевского муниципального района.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Руководитель Управления назначается на должность и освобождается от должности администрацией Соболевского муниципального района.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 xml:space="preserve">Руководитель Управления действует на основе законодательства Российской Федерации, правовых актов администрации Соболевского муниципального района, настоящего </w:t>
      </w:r>
      <w:r w:rsidR="00DE1DDF">
        <w:t>Положения</w:t>
      </w:r>
      <w:r>
        <w:t xml:space="preserve"> и в соответствии с заключенным с ним трудовым договором.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 xml:space="preserve">К компетенции руководителя Управления относятся вопросы осуществления текущего руководства деятельностью Управления, за исключением вопросов, отнесенных законодательством, </w:t>
      </w:r>
      <w:r>
        <w:lastRenderedPageBreak/>
        <w:t>муниципальными правовыми актами, настоящим</w:t>
      </w:r>
      <w:r w:rsidR="00DE1DDF">
        <w:t xml:space="preserve"> Положением</w:t>
      </w:r>
      <w:r>
        <w:t xml:space="preserve"> к компетенции органа, осуществляющего функции и полномочия учредителя Управления.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Руководитель Управления по вопросам, отнесенным к его компетенции, действует на принципах единоначалия.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Руководитель Управления должен действовать в интересах представляемого им Управления добросовестно и разумно.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Руководитель Управления: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действует без доверенности от имени Управления, представляет его интересы в государственных органах, органах местного самоуправления, судебных органах, иных организациях;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подписывает документы, исходящие от имени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 xml:space="preserve">в пределах и порядке, установленных законом и настоящим </w:t>
      </w:r>
      <w:r w:rsidR="00DE1DDF">
        <w:t>Положением</w:t>
      </w:r>
      <w:r>
        <w:t>, распоряжается имуществом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выдает доверенности от имени Управления на право представления его интересов;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 xml:space="preserve"> открывает в установленном порядке лицевые счета Управления в органах казначейства;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Руководитель Управления несет персональную ответственность за реализацию возложенных на Управление задач, полномочий и функций;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обеспечивает составление бюджетной сметы Управления и представление ее на утверждение в установленном порядке;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обеспечивает исполнение Управлением бюджетной сметы;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обеспечивает составление и утверждение в установленном порядке бухгалтерской отчетности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>разрабатывает и по согласованию с органом, осуществляющим функции и полномочия учредителя, утверждает структуру и штатное расписание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  <w:tab w:val="left" w:pos="851"/>
        </w:tabs>
        <w:spacing w:before="0" w:line="240" w:lineRule="auto"/>
      </w:pPr>
      <w:r>
        <w:t>принимает на работу и увольняет с работы работников Управления, заключает с ними трудовые договоры;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>определяет функциональные обязанности работников Управления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>в пределах своей компетенции издает приказы и дает указания, обязательные для всех работников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>заключает договоры с работниками, не являющимися штатными сотрудниками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 xml:space="preserve">заключает от имени Управления сделки, не противоречащие действующему законодательству и настоящему </w:t>
      </w:r>
      <w:r w:rsidR="00DE1DDF">
        <w:t>Положению</w:t>
      </w:r>
      <w:r>
        <w:t>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  <w:tab w:val="left" w:pos="1276"/>
        </w:tabs>
        <w:spacing w:before="0" w:line="240" w:lineRule="auto"/>
      </w:pPr>
      <w: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 xml:space="preserve">осуществляет иные полномочия, установленные законодательством, настоящим </w:t>
      </w:r>
      <w:r w:rsidR="00DE1DDF">
        <w:t>Положением</w:t>
      </w:r>
      <w:r>
        <w:t xml:space="preserve"> и заключенным трудовым договором.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Руководитель Управления подлежит аттестации в установленном порядке.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Руководитель Управления в установленном порядке и сроки отчитывается о деятельности Управления.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Руководитель Управления несет персональную ответственность за невыполнение (некачественное выполнение) возложенных на него обязанностей.</w:t>
      </w:r>
    </w:p>
    <w:p w:rsidR="00FE51C7" w:rsidRDefault="00FE51C7" w:rsidP="00FE51C7">
      <w:pPr>
        <w:pStyle w:val="21"/>
        <w:shd w:val="clear" w:color="auto" w:fill="auto"/>
        <w:tabs>
          <w:tab w:val="left" w:pos="1325"/>
        </w:tabs>
        <w:spacing w:before="0" w:line="240" w:lineRule="auto"/>
      </w:pP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b w:val="0"/>
        </w:rPr>
      </w:pPr>
      <w:bookmarkStart w:id="13" w:name="bookmark7"/>
      <w:r w:rsidRPr="007D49C3">
        <w:rPr>
          <w:rStyle w:val="12"/>
          <w:b/>
        </w:rPr>
        <w:t>Имущество Управления и финансовое обеспечение его деятельности</w:t>
      </w:r>
      <w:bookmarkEnd w:id="13"/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Источниками формирования имущества Управления в денежной и иных формах являются: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денежные средства, полученные Управлением в порядке бюджетного финансирования;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имущество, в установленном порядке закрепленное за Управлением на праве оперативного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иные источники, не запрещенные действующим законодательством Российской Федерации.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Имущество Управления закрепляется за ним на праве оперативного управления в соответствии с Гражданским кодексом Российской Федерации. Собственником имущества Управления является городской округ.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 xml:space="preserve">Управление владеет, пользуется имуществом, закрепленным за ним на праве оперативного </w:t>
      </w:r>
      <w:r>
        <w:lastRenderedPageBreak/>
        <w:t>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При осуществлении права оперативного управления имуществом Управление обязано: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эффективно использовать имущество;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284"/>
          <w:tab w:val="left" w:pos="567"/>
        </w:tabs>
        <w:spacing w:before="0" w:line="240" w:lineRule="auto"/>
      </w:pPr>
      <w:r>
        <w:t>обеспечивать сохранность и использование имущества строго по целевому назначению;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284"/>
          <w:tab w:val="left" w:pos="567"/>
        </w:tabs>
        <w:spacing w:before="0" w:line="240" w:lineRule="auto"/>
      </w:pPr>
      <w:r>
        <w:t>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Имущество Управления,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не имеет права предоставлять и получать кредиты (займы), приобретать ценные бумаги.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Управлению из бюджета муниципального района.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Управления несет собственник его имущества.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 xml:space="preserve">Финансовое обеспечение деятельности Управления осуществляется за счет средств бюджета </w:t>
      </w:r>
      <w:r w:rsidR="00AF2F62">
        <w:t>муниципального района</w:t>
      </w:r>
      <w:r>
        <w:t xml:space="preserve"> и на основании сметы, утвержденной в установленном порядке.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Расходование денежных средств производится Управлением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Заключение и оплата Управлением муниципальных контрактов осуществляется в пределах доведенных Управлению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D49C3" w:rsidRDefault="007D49C3" w:rsidP="007D49C3">
      <w:pPr>
        <w:pStyle w:val="21"/>
        <w:shd w:val="clear" w:color="auto" w:fill="auto"/>
        <w:tabs>
          <w:tab w:val="left" w:pos="1310"/>
        </w:tabs>
        <w:spacing w:before="0" w:line="240" w:lineRule="auto"/>
        <w:ind w:left="760"/>
      </w:pP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b w:val="0"/>
        </w:rPr>
      </w:pPr>
      <w:bookmarkStart w:id="14" w:name="bookmark8"/>
      <w:r w:rsidRPr="007D49C3">
        <w:rPr>
          <w:rStyle w:val="12"/>
          <w:b/>
        </w:rPr>
        <w:t>Реорганизация и ликвидация Управления</w:t>
      </w:r>
      <w:bookmarkEnd w:id="14"/>
    </w:p>
    <w:p w:rsidR="00FE51C7" w:rsidRDefault="00FE51C7" w:rsidP="00FE51C7">
      <w:pPr>
        <w:pStyle w:val="21"/>
        <w:shd w:val="clear" w:color="auto" w:fill="auto"/>
        <w:spacing w:before="0" w:line="240" w:lineRule="auto"/>
        <w:ind w:firstLine="760"/>
      </w:pPr>
      <w:r>
        <w:t>Реорганизация или ликвидация Управления, распоряжение имуществом ликвидированного Управления осуществляется в порядке и форме, установленных законодательством Российской Федерации и нормативными правовыми актами администрации Соболевского муниципального района.</w:t>
      </w:r>
    </w:p>
    <w:p w:rsidR="002D03DB" w:rsidRDefault="002D03DB" w:rsidP="00FE51C7">
      <w:pPr>
        <w:shd w:val="clear" w:color="auto" w:fill="FFFFFF"/>
        <w:spacing w:after="0" w:line="240" w:lineRule="auto"/>
        <w:ind w:left="6634" w:hanging="538"/>
        <w:jc w:val="both"/>
      </w:pPr>
    </w:p>
    <w:sectPr w:rsidR="002D03DB" w:rsidSect="007D49C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8A63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7F7726"/>
    <w:multiLevelType w:val="singleLevel"/>
    <w:tmpl w:val="7ACAFFB2"/>
    <w:lvl w:ilvl="0">
      <w:start w:val="1"/>
      <w:numFmt w:val="decimal"/>
      <w:lvlText w:val="2.%1."/>
      <w:legacy w:legacy="1" w:legacySpace="0" w:legacyIndent="692"/>
      <w:lvlJc w:val="left"/>
      <w:pPr>
        <w:ind w:left="2694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31398E"/>
    <w:multiLevelType w:val="multilevel"/>
    <w:tmpl w:val="87B6DB8C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1038" w:hanging="825"/>
      </w:pPr>
    </w:lvl>
    <w:lvl w:ilvl="2">
      <w:start w:val="35"/>
      <w:numFmt w:val="decimal"/>
      <w:lvlText w:val="%1.%2.%3."/>
      <w:lvlJc w:val="left"/>
      <w:pPr>
        <w:ind w:left="1251" w:hanging="825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3" w15:restartNumberingAfterBreak="0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4" w15:restartNumberingAfterBreak="0">
    <w:nsid w:val="335803B4"/>
    <w:multiLevelType w:val="singleLevel"/>
    <w:tmpl w:val="9E662408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6" w15:restartNumberingAfterBreak="0">
    <w:nsid w:val="5971138F"/>
    <w:multiLevelType w:val="multilevel"/>
    <w:tmpl w:val="FEB889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2437D3"/>
    <w:multiLevelType w:val="singleLevel"/>
    <w:tmpl w:val="931E67F4"/>
    <w:lvl w:ilvl="0">
      <w:start w:val="3"/>
      <w:numFmt w:val="decimal"/>
      <w:lvlText w:val="5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3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3"/>
        <w:numFmt w:val="decimal"/>
        <w:lvlText w:val="5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FB1"/>
    <w:rsid w:val="000A5DE8"/>
    <w:rsid w:val="000E4DB1"/>
    <w:rsid w:val="001724D6"/>
    <w:rsid w:val="00186A7B"/>
    <w:rsid w:val="00215450"/>
    <w:rsid w:val="002B2255"/>
    <w:rsid w:val="002D03DB"/>
    <w:rsid w:val="00376A2E"/>
    <w:rsid w:val="00540C02"/>
    <w:rsid w:val="005960D6"/>
    <w:rsid w:val="00657D07"/>
    <w:rsid w:val="007654EF"/>
    <w:rsid w:val="007B26D3"/>
    <w:rsid w:val="007D49C3"/>
    <w:rsid w:val="00A201C9"/>
    <w:rsid w:val="00AC31AB"/>
    <w:rsid w:val="00AF2F62"/>
    <w:rsid w:val="00C06EFD"/>
    <w:rsid w:val="00CB6FB1"/>
    <w:rsid w:val="00D009E8"/>
    <w:rsid w:val="00DE1DDF"/>
    <w:rsid w:val="00F0652B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B8CF"/>
  <w15:docId w15:val="{5849E798-1E37-4E86-9EC5-EDF5C64A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06EF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0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06EFD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C06E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6E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06EFD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EF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FE51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51C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1"/>
    <w:locked/>
    <w:rsid w:val="00FE5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E51C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1"/>
    <w:locked/>
    <w:rsid w:val="00FE5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FE51C7"/>
    <w:pPr>
      <w:widowControl w:val="0"/>
      <w:shd w:val="clear" w:color="auto" w:fill="FFFFFF"/>
      <w:spacing w:after="0" w:line="274" w:lineRule="exact"/>
      <w:ind w:hanging="18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2"/>
    <w:basedOn w:val="1"/>
    <w:rsid w:val="00FE51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2"/>
    <w:basedOn w:val="3"/>
    <w:rsid w:val="00FE51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6D92-42F9-49B0-96FC-CA757961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ZamSozObr</cp:lastModifiedBy>
  <cp:revision>11</cp:revision>
  <cp:lastPrinted>2022-10-21T04:42:00Z</cp:lastPrinted>
  <dcterms:created xsi:type="dcterms:W3CDTF">2022-08-02T22:37:00Z</dcterms:created>
  <dcterms:modified xsi:type="dcterms:W3CDTF">2022-10-22T22:59:00Z</dcterms:modified>
</cp:coreProperties>
</file>