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DA" w:rsidRDefault="007478DA" w:rsidP="007478DA">
      <w:r>
        <w:rPr>
          <w:b/>
          <w:sz w:val="44"/>
          <w:szCs w:val="44"/>
        </w:rPr>
        <w:t xml:space="preserve">                                        </w:t>
      </w:r>
      <w:r>
        <w:rPr>
          <w:noProof/>
        </w:rPr>
        <w:drawing>
          <wp:inline distT="0" distB="0" distL="0" distR="0">
            <wp:extent cx="571500" cy="7048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7478DA" w:rsidRDefault="007478DA" w:rsidP="007478DA"/>
    <w:p w:rsidR="007478DA" w:rsidRPr="007478DA" w:rsidRDefault="007478DA" w:rsidP="007478DA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bookmarkStart w:id="0" w:name="_GoBack"/>
      <w:bookmarkEnd w:id="0"/>
      <w:r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  <w:lang w:val="en-US"/>
        </w:rPr>
        <w:t xml:space="preserve">                          </w:t>
      </w:r>
      <w:r>
        <w:rPr>
          <w:b/>
          <w:sz w:val="32"/>
          <w:szCs w:val="32"/>
        </w:rPr>
        <w:t>ПРОЕКТ</w:t>
      </w:r>
    </w:p>
    <w:p w:rsidR="007478DA" w:rsidRDefault="007478DA" w:rsidP="007478D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СОБОЛЕВСКОГО МУНИЦИПАЛЬНОГО РАЙОНА</w:t>
      </w:r>
    </w:p>
    <w:p w:rsidR="007478DA" w:rsidRDefault="007478DA" w:rsidP="007478D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</w:p>
    <w:p w:rsidR="007478DA" w:rsidRDefault="007478DA" w:rsidP="007478DA">
      <w:pPr>
        <w:jc w:val="center"/>
        <w:rPr>
          <w:sz w:val="28"/>
          <w:szCs w:val="28"/>
        </w:rPr>
      </w:pPr>
    </w:p>
    <w:p w:rsidR="007478DA" w:rsidRDefault="007478DA" w:rsidP="00747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сентября 2020</w:t>
      </w:r>
      <w:r>
        <w:rPr>
          <w:sz w:val="28"/>
          <w:szCs w:val="28"/>
        </w:rPr>
        <w:t xml:space="preserve">                     с. Соболево</w:t>
      </w:r>
      <w:r>
        <w:rPr>
          <w:sz w:val="28"/>
          <w:szCs w:val="28"/>
        </w:rPr>
        <w:tab/>
        <w:t xml:space="preserve">                                     </w:t>
      </w:r>
      <w:r>
        <w:rPr>
          <w:b/>
          <w:sz w:val="28"/>
          <w:szCs w:val="28"/>
        </w:rPr>
        <w:t xml:space="preserve">№ </w:t>
      </w:r>
    </w:p>
    <w:p w:rsidR="007478DA" w:rsidRDefault="007478DA" w:rsidP="007478DA">
      <w:pPr>
        <w:shd w:val="clear" w:color="auto" w:fill="FFFFFF"/>
        <w:spacing w:before="250" w:line="322" w:lineRule="exact"/>
        <w:ind w:left="43" w:right="5"/>
        <w:jc w:val="center"/>
        <w:rPr>
          <w:b/>
          <w:sz w:val="2"/>
          <w:szCs w:val="2"/>
        </w:rPr>
      </w:pPr>
    </w:p>
    <w:p w:rsidR="007478DA" w:rsidRDefault="007478DA" w:rsidP="007478D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Соболевского муниципального района Камчатского края «Социальная поддержка граждан в Соболевском муниципальном районе Камчатского края», утвержденную постановлением администрации Соболевского муниципального района от 01.11.2013 № 343 </w:t>
      </w:r>
    </w:p>
    <w:p w:rsidR="007478DA" w:rsidRDefault="007478DA" w:rsidP="007478DA">
      <w:pPr>
        <w:pStyle w:val="ConsPlusNormal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478DA" w:rsidRDefault="007478DA" w:rsidP="007478DA">
      <w:pPr>
        <w:shd w:val="clear" w:color="auto" w:fill="FFFFFF"/>
        <w:spacing w:before="250"/>
        <w:ind w:left="43" w:right="5" w:firstLine="665"/>
        <w:jc w:val="both"/>
        <w:rPr>
          <w:sz w:val="28"/>
          <w:szCs w:val="28"/>
        </w:rPr>
      </w:pPr>
      <w:r>
        <w:rPr>
          <w:sz w:val="28"/>
          <w:szCs w:val="28"/>
        </w:rPr>
        <w:t>В целях уточнения объемов финансирования муниципальной программы Соболевского муниципального района Камчатского края «Социальная поддержка граждан в Соболевском муниципальном районе Камчатского края», утвержденную постановлением администрации Соболевского муниципального района от 01.11.2013 № 343</w:t>
      </w:r>
    </w:p>
    <w:p w:rsidR="007478DA" w:rsidRDefault="007478DA" w:rsidP="007478DA">
      <w:pPr>
        <w:shd w:val="clear" w:color="auto" w:fill="FFFFFF"/>
        <w:ind w:right="6"/>
        <w:jc w:val="both"/>
        <w:rPr>
          <w:sz w:val="28"/>
          <w:szCs w:val="28"/>
        </w:rPr>
      </w:pPr>
    </w:p>
    <w:p w:rsidR="007478DA" w:rsidRDefault="007478DA" w:rsidP="007478DA">
      <w:pPr>
        <w:shd w:val="clear" w:color="auto" w:fill="FFFFFF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 w:rsidR="007478DA" w:rsidRDefault="007478DA" w:rsidP="007478DA">
      <w:pPr>
        <w:shd w:val="clear" w:color="auto" w:fill="FFFFFF"/>
        <w:ind w:right="6"/>
        <w:jc w:val="both"/>
        <w:rPr>
          <w:sz w:val="28"/>
          <w:szCs w:val="28"/>
        </w:rPr>
      </w:pPr>
    </w:p>
    <w:p w:rsidR="007478DA" w:rsidRDefault="007478DA" w:rsidP="007478D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ru-RU"/>
        </w:rPr>
        <w:t xml:space="preserve">         </w:t>
      </w:r>
      <w:r>
        <w:rPr>
          <w:rFonts w:ascii="Times New Roman" w:hAnsi="Times New Roman"/>
          <w:sz w:val="28"/>
        </w:rPr>
        <w:t>1. Внести в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муниципальную программу Соболевского муниципального района Камчатского края «Социальная поддержка граждан в Соболевском муниципальном районе Камчатского края», утвержденную постановлением администрации Соболевского муниципального района от 01.11.2013 № 343 изменения согласно приложению.</w:t>
      </w:r>
      <w:r>
        <w:rPr>
          <w:rFonts w:ascii="Times New Roman" w:hAnsi="Times New Roman"/>
          <w:sz w:val="28"/>
        </w:rPr>
        <w:t xml:space="preserve"> </w:t>
      </w:r>
    </w:p>
    <w:p w:rsidR="007478DA" w:rsidRDefault="007478DA" w:rsidP="007478DA">
      <w:pPr>
        <w:pStyle w:val="ab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7478DA" w:rsidRDefault="007478DA" w:rsidP="007478D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7478DA" w:rsidRDefault="007478DA" w:rsidP="007478DA">
      <w:pPr>
        <w:pStyle w:val="ab"/>
        <w:jc w:val="both"/>
        <w:rPr>
          <w:rFonts w:ascii="Times New Roman" w:hAnsi="Times New Roman"/>
          <w:sz w:val="16"/>
          <w:szCs w:val="16"/>
        </w:rPr>
      </w:pPr>
    </w:p>
    <w:p w:rsidR="007478DA" w:rsidRDefault="007478DA" w:rsidP="007478DA">
      <w:pPr>
        <w:pStyle w:val="a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 и распространяется</w:t>
      </w:r>
      <w:r>
        <w:rPr>
          <w:rFonts w:ascii="Times New Roman" w:hAnsi="Times New Roman"/>
          <w:sz w:val="28"/>
        </w:rPr>
        <w:t xml:space="preserve"> на правоотношения, возникшие  с 01 </w:t>
      </w:r>
      <w:r>
        <w:rPr>
          <w:rFonts w:ascii="Times New Roman" w:hAnsi="Times New Roman"/>
          <w:sz w:val="28"/>
          <w:lang w:val="ru-RU"/>
        </w:rPr>
        <w:t>января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  <w:lang w:val="ru-RU"/>
        </w:rPr>
        <w:t>20</w:t>
      </w:r>
      <w:r>
        <w:rPr>
          <w:rFonts w:ascii="Times New Roman" w:hAnsi="Times New Roman"/>
          <w:sz w:val="28"/>
        </w:rPr>
        <w:t xml:space="preserve"> года.</w:t>
      </w:r>
    </w:p>
    <w:p w:rsidR="007478DA" w:rsidRDefault="007478DA" w:rsidP="007478DA">
      <w:pPr>
        <w:shd w:val="clear" w:color="auto" w:fill="FFFFFF"/>
        <w:ind w:left="43" w:right="5" w:firstLine="677"/>
        <w:jc w:val="both"/>
        <w:rPr>
          <w:sz w:val="28"/>
          <w:szCs w:val="28"/>
        </w:rPr>
      </w:pPr>
    </w:p>
    <w:p w:rsidR="007478DA" w:rsidRDefault="007478DA" w:rsidP="007478DA">
      <w:pPr>
        <w:shd w:val="clear" w:color="auto" w:fill="FFFFFF"/>
        <w:ind w:left="43" w:right="5" w:firstLine="677"/>
        <w:jc w:val="both"/>
        <w:rPr>
          <w:sz w:val="28"/>
          <w:szCs w:val="28"/>
        </w:rPr>
      </w:pPr>
    </w:p>
    <w:p w:rsidR="007478DA" w:rsidRDefault="007478DA" w:rsidP="007478DA">
      <w:pPr>
        <w:shd w:val="clear" w:color="auto" w:fill="FFFFFF"/>
        <w:ind w:left="43" w:right="5" w:firstLine="677"/>
        <w:jc w:val="both"/>
        <w:rPr>
          <w:sz w:val="28"/>
          <w:szCs w:val="28"/>
        </w:rPr>
      </w:pPr>
    </w:p>
    <w:p w:rsidR="007478DA" w:rsidRDefault="007478DA" w:rsidP="007478DA">
      <w:pPr>
        <w:rPr>
          <w:sz w:val="28"/>
          <w:szCs w:val="28"/>
        </w:rPr>
      </w:pPr>
      <w:r>
        <w:rPr>
          <w:sz w:val="28"/>
          <w:szCs w:val="28"/>
        </w:rPr>
        <w:t>Глава Соболевского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В.И. Куркин</w:t>
      </w:r>
    </w:p>
    <w:p w:rsidR="007478DA" w:rsidRDefault="007478DA" w:rsidP="007478DA">
      <w:pPr>
        <w:rPr>
          <w:sz w:val="28"/>
          <w:szCs w:val="28"/>
        </w:rPr>
      </w:pPr>
    </w:p>
    <w:tbl>
      <w:tblPr>
        <w:tblW w:w="0" w:type="auto"/>
        <w:tblInd w:w="5211" w:type="dxa"/>
        <w:tblLook w:val="01E0" w:firstRow="1" w:lastRow="1" w:firstColumn="1" w:lastColumn="1" w:noHBand="0" w:noVBand="0"/>
      </w:tblPr>
      <w:tblGrid>
        <w:gridCol w:w="4219"/>
      </w:tblGrid>
      <w:tr w:rsidR="007478DA" w:rsidTr="007478DA">
        <w:tc>
          <w:tcPr>
            <w:tcW w:w="4359" w:type="dxa"/>
          </w:tcPr>
          <w:p w:rsidR="007478DA" w:rsidRDefault="007478D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</w:t>
            </w:r>
          </w:p>
          <w:p w:rsidR="007478DA" w:rsidRDefault="007478D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 постановлению администрации  Соболевского муниципального района</w:t>
            </w:r>
          </w:p>
          <w:p w:rsidR="007478DA" w:rsidRDefault="007478D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Камчатского края от  .09.2020 № </w:t>
            </w:r>
          </w:p>
          <w:p w:rsidR="007478DA" w:rsidRDefault="007478DA">
            <w:pPr>
              <w:keepNext/>
              <w:rPr>
                <w:sz w:val="28"/>
                <w:szCs w:val="28"/>
              </w:rPr>
            </w:pPr>
          </w:p>
        </w:tc>
      </w:tr>
    </w:tbl>
    <w:p w:rsidR="007478DA" w:rsidRDefault="007478DA" w:rsidP="007478DA">
      <w:pPr>
        <w:rPr>
          <w:sz w:val="28"/>
          <w:szCs w:val="28"/>
        </w:rPr>
      </w:pPr>
    </w:p>
    <w:p w:rsidR="007478DA" w:rsidRDefault="007478DA" w:rsidP="00747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7478DA" w:rsidRDefault="007478DA" w:rsidP="007478D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Соболевского муниципального района </w:t>
      </w:r>
    </w:p>
    <w:p w:rsidR="007478DA" w:rsidRDefault="007478DA" w:rsidP="007478D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Камчатского края </w:t>
      </w: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Социальная поддержка граждан в Соболевском муниципальном районе Камчатского края», утвержденную постановлением администрации Соболевского муниципального района Камчатского края от 01.11.2013 №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343</w:t>
      </w:r>
    </w:p>
    <w:p w:rsidR="007478DA" w:rsidRDefault="007478DA" w:rsidP="007478D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(далее – Программа)</w:t>
      </w:r>
    </w:p>
    <w:p w:rsidR="007478DA" w:rsidRDefault="007478DA" w:rsidP="007478DA">
      <w:pPr>
        <w:jc w:val="center"/>
        <w:rPr>
          <w:b/>
          <w:sz w:val="28"/>
          <w:szCs w:val="28"/>
        </w:rPr>
      </w:pPr>
    </w:p>
    <w:p w:rsidR="007478DA" w:rsidRDefault="007478DA" w:rsidP="007478DA">
      <w:pPr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 раздел «Объем и источники финансирования Программы» изложить в новой редакции:</w:t>
      </w:r>
    </w:p>
    <w:p w:rsidR="007478DA" w:rsidRDefault="007478DA" w:rsidP="007478D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6210"/>
      </w:tblGrid>
      <w:tr w:rsidR="007478DA" w:rsidTr="007478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DA" w:rsidRDefault="0074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 Программы</w:t>
            </w:r>
          </w:p>
          <w:p w:rsidR="007478DA" w:rsidRDefault="007478D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общий объем финансирования Программы              составляет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–  17747,050 тыс. руб., из них по        годам: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2014 год      –    20606,90215  тыс. руб.,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2015 год      –    13324,020      тыс. руб.,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2016 год      –    12435,493      тыс. руб.,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2017 год      –    11550,880      тыс. руб.,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2018 год      –    14129,000      тыс. руб.,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2019 год      –    16243,069      тыс. руб.,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     –    </w:t>
            </w:r>
            <w:r>
              <w:rPr>
                <w:color w:val="000000"/>
                <w:kern w:val="28"/>
                <w:sz w:val="28"/>
                <w:szCs w:val="28"/>
              </w:rPr>
              <w:t>17747,050      тыс. руб.,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     –   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13652,400  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2022 год       </w:t>
            </w:r>
            <w:r>
              <w:rPr>
                <w:sz w:val="28"/>
                <w:szCs w:val="28"/>
              </w:rPr>
              <w:t>–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13584,400     тыс. руб.,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2023 год       -     13644,400     тыс. руб.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в том числе за счет средств: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Федеральный бюджет – 0,0 тыс. руб., из них по годам: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2014 год      –     0,0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2015 год      –     0,0  тыс. руб.,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2016 год      –     0,0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2017 год      –     0,0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2018 год      –     0,0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2019 год      –     0,0  тыс. руб., 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     –     0,0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     –     0,0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2022 год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0,0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2023 год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0,0  тыс. руб.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Краевой бюджет – 65614,046 тыс. руб., из них по   годам: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2014 год      –     13037,00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lastRenderedPageBreak/>
              <w:t xml:space="preserve">2015 год      –     7158,266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2016 год      –     6466,400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2017 год      –     5580,780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2018 год      –     5773,600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2019 год      –    6023,000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     –     6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173,000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     –     5</w:t>
            </w:r>
            <w:r>
              <w:rPr>
                <w:color w:val="000000"/>
                <w:kern w:val="28"/>
                <w:sz w:val="28"/>
                <w:szCs w:val="28"/>
              </w:rPr>
              <w:t>134,000  тыс. руб.,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2022 год       </w:t>
            </w:r>
            <w:r>
              <w:rPr>
                <w:sz w:val="28"/>
                <w:szCs w:val="28"/>
              </w:rPr>
              <w:t>–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 5134,000  тыс. руб.,</w:t>
            </w:r>
          </w:p>
          <w:p w:rsidR="007478DA" w:rsidRDefault="007478DA">
            <w:pPr>
              <w:pStyle w:val="ConsPlusCell"/>
              <w:widowControl w:val="0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2023 год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 5134,000  тыс. руб.</w:t>
            </w:r>
          </w:p>
          <w:p w:rsidR="007478DA" w:rsidRDefault="0074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  –  81303,56815 тыс. рублей, из них по годам: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     –     7569,90215 тыс. руб.,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     –     6165,754     тыс. руб.,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     –     5969,093     тыс. руб.,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2017 год      –     5970,100      тыс. руб.,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2018 год      –     8355,400      тыс. руб.,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2019 год      –     10220,069    тыс. руб.,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     –     11574</w:t>
            </w:r>
            <w:r>
              <w:rPr>
                <w:kern w:val="28"/>
                <w:sz w:val="28"/>
                <w:szCs w:val="28"/>
              </w:rPr>
              <w:t>,050   тыс. руб.,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     –     8518</w:t>
            </w:r>
            <w:r>
              <w:rPr>
                <w:kern w:val="28"/>
                <w:sz w:val="28"/>
                <w:szCs w:val="28"/>
              </w:rPr>
              <w:t>,400     тыс. руб.,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2022 год       </w:t>
            </w:r>
            <w:r>
              <w:rPr>
                <w:sz w:val="28"/>
                <w:szCs w:val="28"/>
              </w:rPr>
              <w:t>–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 8450,400     тыс. руб.,</w:t>
            </w:r>
          </w:p>
          <w:p w:rsidR="007478DA" w:rsidRDefault="007478DA">
            <w:pPr>
              <w:pStyle w:val="ConsPlusCell"/>
              <w:widowControl w:val="0"/>
              <w:rPr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2023 год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 8510,400      тыс. руб.</w:t>
            </w:r>
            <w:r>
              <w:rPr>
                <w:kern w:val="28"/>
                <w:sz w:val="28"/>
                <w:szCs w:val="28"/>
              </w:rPr>
              <w:t xml:space="preserve"> </w:t>
            </w:r>
          </w:p>
          <w:p w:rsidR="007478DA" w:rsidRDefault="0074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поселений  –  0,0  тыс. рублей, из них по годам: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2014 год      –     0,0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2015 год      –     0,0  тыс. руб.;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2016 год      –     0,0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2017 год      –     0,0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2018 год      –     0,0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2019 год      –     0,0  тыс. руб., 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     –     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0,0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     –     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0,0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2022 год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0,0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2023 год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0,0  тыс. руб.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478DA" w:rsidRDefault="007478DA" w:rsidP="007478DA">
      <w:pPr>
        <w:pStyle w:val="ConsPlusCel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 паспорте Подпрограммы 1 раздел «Объемы и источники финансирования на период действия Подпрограммы 1 с указанием на источники финансирования по годам реализации Подпрограммы 1»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6210"/>
      </w:tblGrid>
      <w:tr w:rsidR="007478DA" w:rsidTr="007478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на период действия Подпрограммы  1 с указанием на источники финансирования по годам реализации </w:t>
            </w:r>
            <w:r>
              <w:rPr>
                <w:sz w:val="28"/>
                <w:szCs w:val="28"/>
              </w:rPr>
              <w:lastRenderedPageBreak/>
              <w:t>Подпрограммы 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lastRenderedPageBreak/>
              <w:t xml:space="preserve">общий объем финансирования Подпрограммы 1              составляет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–  56</w:t>
            </w:r>
            <w:r>
              <w:rPr>
                <w:sz w:val="28"/>
                <w:szCs w:val="28"/>
              </w:rPr>
              <w:t xml:space="preserve">535,18388 </w:t>
            </w:r>
            <w:r>
              <w:rPr>
                <w:color w:val="000000"/>
                <w:kern w:val="28"/>
                <w:sz w:val="28"/>
                <w:szCs w:val="28"/>
              </w:rPr>
              <w:t>тыс. руб., из них по        годам: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     –     7713,71000 тыс. руб.;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     –     5800,28970 тыс. руб.;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     –     6191,60500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     –     5474,97918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     –     5714,00000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     –     5656,10000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     –     5859,10000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     –     4741,80000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2022 год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4741,80000 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2023 год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 4741,80000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в том числе за счет средств: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Федеральный бюджет – 0,0 тыс. руб., из них по годам: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2014 год      –     0,0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2015 год      –     0,0  тыс. руб.;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2016 год      –     0,0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2017 год      –     0,0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2018 год      –     0,0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2019 год      –     0,0  тыс. руб., 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     –     0,0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     –     0,0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2022 год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0,0 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2023 год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0,0  тыс. руб.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Краевой бюджет – 40553</w:t>
            </w:r>
            <w:r>
              <w:rPr>
                <w:sz w:val="28"/>
                <w:szCs w:val="28"/>
              </w:rPr>
              <w:t xml:space="preserve">,80000 </w:t>
            </w:r>
            <w:r>
              <w:rPr>
                <w:color w:val="000000"/>
                <w:kern w:val="28"/>
                <w:sz w:val="28"/>
                <w:szCs w:val="28"/>
              </w:rPr>
              <w:t>тыс. руб., из них по   годам: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     –     6081,00000    тыс. руб.;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     –     4355,50000    тыс. руб.;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     –     4652,00000  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     –     3821,00000  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     –     4114,00000  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     –     4065,00000  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     –     4204,30000  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     –     3087,00000  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2022 год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3087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,00000  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2023 год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 3087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,00000    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тыс. руб.</w:t>
            </w:r>
          </w:p>
          <w:p w:rsidR="007478DA" w:rsidRDefault="0074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  –  15981,38388 тыс. рублей, из них по годам: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     –     1632,7100    тыс. руб.;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     –     1444,7897  тыс. руб.;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     –     1539,6050  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     –     1553,9790  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     –     1600,0000    тыс. руб.,</w:t>
            </w:r>
          </w:p>
          <w:p w:rsidR="007478DA" w:rsidRDefault="0074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     –     1591,1000  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     –     1654,8000  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     –     1654,8000   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2022 год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1654,8000    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2023 год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 1654,8000      тыс. руб.</w:t>
            </w:r>
          </w:p>
          <w:p w:rsidR="007478DA" w:rsidRDefault="0074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поселений  –  0,0  тыс. рублей, из них по годам: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lastRenderedPageBreak/>
              <w:t xml:space="preserve">2014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2015 год      –     0,0    тыс. руб.;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2016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2017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2018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2019 год      –     0,0    тыс. руб., 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     –     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0,0  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     –     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0,0  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2022 год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0,0   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2023 год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0,0  тыс. руб.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78DA" w:rsidRDefault="007478DA" w:rsidP="007478D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 паспорте Подпрограммы 2 раздел «Объемы и источники финансирования на период действия Подпрограммы 2 с указанием на источники финансирования по годам реализации Подпрограммы 2» изложить в новой редакции:</w:t>
      </w:r>
    </w:p>
    <w:p w:rsidR="007478DA" w:rsidRDefault="007478DA" w:rsidP="007478D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6210"/>
      </w:tblGrid>
      <w:tr w:rsidR="007478DA" w:rsidTr="007478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на период действия Подпрограммы  2 с указанием на источники финансирования по годам реализации Подпрограммы 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общий объем финансирования Подпрограммы 2              составляет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sz w:val="28"/>
                <w:szCs w:val="28"/>
                <w:lang w:eastAsia="ar-SA"/>
              </w:rPr>
              <w:t xml:space="preserve">65322,18427 тыс. рублей </w:t>
            </w:r>
            <w:r>
              <w:rPr>
                <w:color w:val="000000"/>
                <w:kern w:val="28"/>
                <w:sz w:val="28"/>
                <w:szCs w:val="28"/>
              </w:rPr>
              <w:t>из них по        годам:</w:t>
            </w:r>
          </w:p>
          <w:p w:rsidR="007478DA" w:rsidRDefault="007478D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2014 год      –     5937,19215 тыс. руб.,</w:t>
            </w:r>
          </w:p>
          <w:p w:rsidR="007478DA" w:rsidRDefault="007478D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2015 год      –     4720,96430 тыс. руб.,</w:t>
            </w:r>
          </w:p>
          <w:p w:rsidR="007478DA" w:rsidRDefault="007478D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2016 год      –     4429,48800 тыс. руб.,</w:t>
            </w:r>
          </w:p>
          <w:p w:rsidR="007478DA" w:rsidRDefault="007478D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2017 год      –     4416,12082 тыс. руб.,</w:t>
            </w:r>
          </w:p>
          <w:p w:rsidR="007478DA" w:rsidRDefault="007478D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2018 год      –     6755,40000 тыс. руб.,</w:t>
            </w:r>
          </w:p>
          <w:p w:rsidR="007478DA" w:rsidRDefault="007478D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2019 год      –     8628,96900 тыс. руб.,</w:t>
            </w:r>
          </w:p>
          <w:p w:rsidR="007478DA" w:rsidRDefault="007478D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2020 год      –     9919,25000 тыс. руб.,</w:t>
            </w:r>
          </w:p>
          <w:p w:rsidR="007478DA" w:rsidRDefault="007478D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2021 год      –     6863,60000 тыс. руб.,</w:t>
            </w:r>
          </w:p>
          <w:p w:rsidR="007478DA" w:rsidRDefault="007478D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2022 год       </w:t>
            </w:r>
            <w:r>
              <w:rPr>
                <w:color w:val="000000"/>
                <w:kern w:val="28"/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eastAsia="ar-SA"/>
              </w:rPr>
              <w:t xml:space="preserve">    6795,60000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2023 год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6855,60000  тыс. руб.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в том числе за счет средств: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Федеральный бюджет – 0,0 тыс. руб., из них по годам: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2014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2015 год      –     0,0    тыс. руб.;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2016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2017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2018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2019 год      –     0,0    тыс. руб., 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     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–     0,0    тыс. руб.,</w:t>
            </w:r>
          </w:p>
          <w:p w:rsidR="007478DA" w:rsidRDefault="007478DA">
            <w:pPr>
              <w:pStyle w:val="ConsPlusCell"/>
              <w:widowControl w:val="0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     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–     0,0    тыс. руб</w:t>
            </w:r>
            <w:r>
              <w:rPr>
                <w:color w:val="000000"/>
                <w:kern w:val="28"/>
                <w:sz w:val="28"/>
                <w:szCs w:val="28"/>
              </w:rPr>
              <w:t>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2022 год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0,0   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2023 год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 0,0  тыс. руб.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Краевой бюджет – </w:t>
            </w:r>
            <w:r>
              <w:rPr>
                <w:sz w:val="28"/>
                <w:szCs w:val="28"/>
              </w:rPr>
              <w:t xml:space="preserve">0,0 </w:t>
            </w:r>
            <w:r>
              <w:rPr>
                <w:color w:val="000000"/>
                <w:kern w:val="28"/>
                <w:sz w:val="28"/>
                <w:szCs w:val="28"/>
              </w:rPr>
              <w:t>тыс. руб., из них по годам: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2014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2015 год      –     0,0    тыс. руб.;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lastRenderedPageBreak/>
              <w:t xml:space="preserve">2016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2017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2018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2019 год      –     0,0    тыс. руб., 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     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–     0,0    тыс. руб.,</w:t>
            </w:r>
          </w:p>
          <w:p w:rsidR="007478DA" w:rsidRDefault="0074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     </w:t>
            </w:r>
            <w:r>
              <w:rPr>
                <w:color w:val="000000"/>
                <w:kern w:val="28"/>
                <w:sz w:val="28"/>
                <w:szCs w:val="28"/>
              </w:rPr>
              <w:t>–     0,0    тыс. руб</w:t>
            </w:r>
            <w:r>
              <w:rPr>
                <w:sz w:val="28"/>
                <w:szCs w:val="28"/>
              </w:rPr>
              <w:t>.,</w:t>
            </w:r>
          </w:p>
          <w:p w:rsidR="007478DA" w:rsidRDefault="007478DA">
            <w:pPr>
              <w:rPr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2022 год       –     0,0    тыс. руб</w:t>
            </w:r>
            <w:r>
              <w:rPr>
                <w:sz w:val="28"/>
                <w:szCs w:val="28"/>
              </w:rPr>
              <w:t>.,</w:t>
            </w:r>
          </w:p>
          <w:p w:rsidR="007478DA" w:rsidRDefault="007478DA">
            <w:pPr>
              <w:pStyle w:val="ConsPlusCell"/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2023 год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 0,0  тыс. руб.</w:t>
            </w:r>
          </w:p>
          <w:p w:rsidR="007478DA" w:rsidRDefault="0074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  – 65322</w:t>
            </w:r>
            <w:r>
              <w:rPr>
                <w:sz w:val="28"/>
                <w:szCs w:val="28"/>
                <w:lang w:eastAsia="ar-SA"/>
              </w:rPr>
              <w:t xml:space="preserve">,18427 </w:t>
            </w:r>
            <w:r>
              <w:rPr>
                <w:sz w:val="28"/>
                <w:szCs w:val="28"/>
              </w:rPr>
              <w:t>тыс. рублей, из них по годам:</w:t>
            </w:r>
          </w:p>
          <w:p w:rsidR="007478DA" w:rsidRDefault="007478D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2014 год      –     5937,19215 тыс. руб.,</w:t>
            </w:r>
          </w:p>
          <w:p w:rsidR="007478DA" w:rsidRDefault="007478D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2015 год      –     4720,96430 тыс. руб.,</w:t>
            </w:r>
          </w:p>
          <w:p w:rsidR="007478DA" w:rsidRDefault="007478D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2016 год      –     4429,48800 тыс. руб.,</w:t>
            </w:r>
          </w:p>
          <w:p w:rsidR="007478DA" w:rsidRDefault="007478D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2017 год      –     4416,12082 тыс. руб.,</w:t>
            </w:r>
          </w:p>
          <w:p w:rsidR="007478DA" w:rsidRDefault="007478D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2018 год      –     6755,40000  тыс. руб.,</w:t>
            </w:r>
          </w:p>
          <w:p w:rsidR="007478DA" w:rsidRDefault="007478D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2019 год      –     8628,96900  тыс. руб.,</w:t>
            </w:r>
          </w:p>
          <w:p w:rsidR="007478DA" w:rsidRDefault="007478D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2020 год      –     9919</w:t>
            </w:r>
            <w:r>
              <w:rPr>
                <w:sz w:val="28"/>
                <w:szCs w:val="28"/>
                <w:lang w:eastAsia="ar-SA"/>
              </w:rPr>
              <w:t>,25000  тыс. руб.,</w:t>
            </w:r>
          </w:p>
          <w:p w:rsidR="007478DA" w:rsidRDefault="007478D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2021 год      –     6863</w:t>
            </w:r>
            <w:r>
              <w:rPr>
                <w:sz w:val="28"/>
                <w:szCs w:val="28"/>
                <w:lang w:eastAsia="ar-SA"/>
              </w:rPr>
              <w:t>,60000  тыс. руб.,</w:t>
            </w:r>
          </w:p>
          <w:p w:rsidR="007478DA" w:rsidRDefault="007478DA">
            <w:pPr>
              <w:rPr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2022 год       –     6795,60000    тыс. руб</w:t>
            </w:r>
            <w:r>
              <w:rPr>
                <w:sz w:val="28"/>
                <w:szCs w:val="28"/>
              </w:rPr>
              <w:t>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2023 год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 6855,60000        тыс. руб.</w:t>
            </w:r>
          </w:p>
          <w:p w:rsidR="007478DA" w:rsidRDefault="0074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поселений  –  0,0  тыс. рублей, из них по годам: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2014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2015 год      –     0,0    тыс. руб.;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2016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2017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2018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2019 год      –     0,0    тыс. руб., 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     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–     0,0    тыс. руб.,</w:t>
            </w:r>
          </w:p>
          <w:p w:rsidR="007478DA" w:rsidRDefault="007478DA">
            <w:pPr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     </w:t>
            </w:r>
            <w:r>
              <w:rPr>
                <w:color w:val="000000"/>
                <w:kern w:val="28"/>
                <w:sz w:val="28"/>
                <w:szCs w:val="28"/>
              </w:rPr>
              <w:t>–     0,0    тыс. руб</w:t>
            </w:r>
            <w:r>
              <w:rPr>
                <w:kern w:val="28"/>
                <w:sz w:val="28"/>
                <w:szCs w:val="28"/>
              </w:rPr>
              <w:t>.,</w:t>
            </w:r>
          </w:p>
          <w:p w:rsidR="007478DA" w:rsidRDefault="007478DA">
            <w:pPr>
              <w:rPr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2022 год       –    0,0    тыс. руб</w:t>
            </w:r>
            <w:r>
              <w:rPr>
                <w:sz w:val="28"/>
                <w:szCs w:val="28"/>
              </w:rPr>
              <w:t>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2023 год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0,0  тыс. руб.</w:t>
            </w:r>
          </w:p>
          <w:p w:rsidR="007478DA" w:rsidRDefault="007478DA">
            <w:pPr>
              <w:rPr>
                <w:kern w:val="28"/>
                <w:sz w:val="28"/>
                <w:szCs w:val="28"/>
              </w:rPr>
            </w:pPr>
          </w:p>
        </w:tc>
      </w:tr>
    </w:tbl>
    <w:p w:rsidR="007478DA" w:rsidRDefault="007478DA" w:rsidP="007478D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В паспорте Подпрограммы 3 раздел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«Объемы и источники финансирования на период действия подпрограммы 3 с указанием на источники финансирования по годам реализации Подпрограммы 3» изложить в новой редакции:</w:t>
      </w:r>
    </w:p>
    <w:p w:rsidR="007478DA" w:rsidRDefault="007478DA" w:rsidP="007478DA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6210"/>
      </w:tblGrid>
      <w:tr w:rsidR="007478DA" w:rsidTr="007478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на период действия подпрограммы  3 с указанием на источники финансирования по годам реализации Подпрограммы 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общий объем финансирования Подпрограммы 2              составляет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–  </w:t>
            </w:r>
            <w:r>
              <w:rPr>
                <w:sz w:val="28"/>
                <w:szCs w:val="28"/>
                <w:lang w:eastAsia="ar-SA"/>
              </w:rPr>
              <w:t xml:space="preserve">25060,24600 </w:t>
            </w:r>
            <w:r>
              <w:rPr>
                <w:color w:val="000000"/>
                <w:kern w:val="28"/>
                <w:sz w:val="28"/>
                <w:szCs w:val="28"/>
              </w:rPr>
              <w:t>тыс. руб., из них по        годам: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2014 год      –     6956,000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2015 год      –     2802,766    тыс. руб.;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2016 год      –     1814,40  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2017 год      –     1759,780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2018 год      –     1659,600    тыс. руб.,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lastRenderedPageBreak/>
              <w:t>2019 год      –     1958,000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     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–     1968,000  тыс. руб.,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     </w:t>
            </w:r>
            <w:r>
              <w:rPr>
                <w:color w:val="000000"/>
                <w:kern w:val="28"/>
                <w:sz w:val="28"/>
                <w:szCs w:val="28"/>
              </w:rPr>
              <w:t>–     2047,000  тыс. руб.,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2022 год       </w:t>
            </w:r>
            <w:r>
              <w:rPr>
                <w:sz w:val="28"/>
                <w:szCs w:val="28"/>
              </w:rPr>
              <w:t>–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 2047,000  тыс. руб</w:t>
            </w:r>
            <w:r>
              <w:rPr>
                <w:sz w:val="28"/>
                <w:szCs w:val="28"/>
              </w:rPr>
              <w:t>.,</w:t>
            </w:r>
          </w:p>
          <w:p w:rsidR="007478DA" w:rsidRDefault="007478DA">
            <w:pPr>
              <w:pStyle w:val="ConsPlusCell"/>
              <w:widowControl w:val="0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2023 год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 2047,000  тыс. руб.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в том числе за счет средств: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Федеральный бюджет – 0,0 тыс. руб., из них по годам: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2014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2015 год      –     0,0    тыс. руб.;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2016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2017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2018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2019 год      –     0,0    тыс. руб., 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     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–     0,0    тыс. руб.,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     </w:t>
            </w:r>
            <w:r>
              <w:rPr>
                <w:color w:val="000000"/>
                <w:kern w:val="28"/>
                <w:sz w:val="28"/>
                <w:szCs w:val="28"/>
              </w:rPr>
              <w:t>–     0,0    тыс. руб.,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2022 год       </w:t>
            </w:r>
            <w:r>
              <w:rPr>
                <w:sz w:val="28"/>
                <w:szCs w:val="28"/>
              </w:rPr>
              <w:t>–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 0,0    тыс. руб</w:t>
            </w:r>
            <w:r>
              <w:rPr>
                <w:sz w:val="28"/>
                <w:szCs w:val="28"/>
              </w:rPr>
              <w:t>.,</w:t>
            </w:r>
          </w:p>
          <w:p w:rsidR="007478DA" w:rsidRDefault="007478DA">
            <w:pPr>
              <w:pStyle w:val="ConsPlusCell"/>
              <w:widowControl w:val="0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2023 год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 0,0  тыс. руб.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Краевой бюджет – </w:t>
            </w:r>
            <w:r>
              <w:rPr>
                <w:sz w:val="28"/>
                <w:szCs w:val="28"/>
                <w:lang w:eastAsia="ar-SA"/>
              </w:rPr>
              <w:t xml:space="preserve">25060,246 </w:t>
            </w:r>
            <w:r>
              <w:rPr>
                <w:color w:val="000000"/>
                <w:kern w:val="28"/>
                <w:sz w:val="28"/>
                <w:szCs w:val="28"/>
              </w:rPr>
              <w:t>тыс. руб., из них по годам: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2014 год      –     6956,000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2015 год      –     2802,766   тыс. руб.;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2016 год      –     1814,400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2017 год      –     1759,780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2018 год      –     1659,600    тыс. руб.,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2019 год      –     1958,000    тыс. руб.,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     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–     1968,000    тыс. руб.,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     </w:t>
            </w:r>
            <w:r>
              <w:rPr>
                <w:color w:val="000000"/>
                <w:kern w:val="28"/>
                <w:sz w:val="28"/>
                <w:szCs w:val="28"/>
              </w:rPr>
              <w:t>–     2047,000    тыс. руб.,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2022 год       –    2047,000    тыс. руб.,</w:t>
            </w:r>
          </w:p>
          <w:p w:rsidR="007478DA" w:rsidRDefault="007478DA">
            <w:pPr>
              <w:pStyle w:val="ConsPlusCell"/>
              <w:widowControl w:val="0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2023 год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2047,000    тыс. руб.</w:t>
            </w:r>
          </w:p>
          <w:p w:rsidR="007478DA" w:rsidRDefault="0074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бюджет  –  </w:t>
            </w:r>
            <w:r>
              <w:rPr>
                <w:sz w:val="28"/>
                <w:szCs w:val="28"/>
                <w:lang w:eastAsia="ar-SA"/>
              </w:rPr>
              <w:t xml:space="preserve">0,0 </w:t>
            </w:r>
            <w:r>
              <w:rPr>
                <w:sz w:val="28"/>
                <w:szCs w:val="28"/>
              </w:rPr>
              <w:t>тыс. рублей, из них по годам: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2014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2015 год      –     0,0    тыс. руб.;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2016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2017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2018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2019 год      –     0,0    тыс. руб., 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     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–     0,0    тыс. руб.,</w:t>
            </w:r>
          </w:p>
          <w:p w:rsidR="007478DA" w:rsidRDefault="0074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     </w:t>
            </w:r>
            <w:r>
              <w:rPr>
                <w:color w:val="000000"/>
                <w:kern w:val="28"/>
                <w:sz w:val="28"/>
                <w:szCs w:val="28"/>
              </w:rPr>
              <w:t>–     0,0    тыс. руб</w:t>
            </w:r>
            <w:r>
              <w:rPr>
                <w:sz w:val="28"/>
                <w:szCs w:val="28"/>
              </w:rPr>
              <w:t>.,</w:t>
            </w:r>
          </w:p>
          <w:p w:rsidR="007478DA" w:rsidRDefault="007478DA">
            <w:pPr>
              <w:rPr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2022 год       </w:t>
            </w:r>
            <w:r>
              <w:rPr>
                <w:sz w:val="28"/>
                <w:szCs w:val="28"/>
              </w:rPr>
              <w:t>–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 0,0    тыс. руб</w:t>
            </w:r>
            <w:r>
              <w:rPr>
                <w:sz w:val="28"/>
                <w:szCs w:val="28"/>
              </w:rPr>
              <w:t>.,</w:t>
            </w:r>
          </w:p>
          <w:p w:rsidR="007478DA" w:rsidRDefault="007478DA">
            <w:pPr>
              <w:pStyle w:val="ConsPlusCell"/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2023 год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0,0  тыс. руб.</w:t>
            </w:r>
          </w:p>
          <w:p w:rsidR="007478DA" w:rsidRDefault="0074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поселений  –  0,0  тыс. рублей, из них по годам: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2014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lastRenderedPageBreak/>
              <w:t xml:space="preserve">2015 год      –     0,0    тыс. руб.;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2016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2017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2018 год      –     0,0    тыс. руб., </w:t>
            </w:r>
          </w:p>
          <w:p w:rsidR="007478DA" w:rsidRDefault="007478DA">
            <w:pPr>
              <w:tabs>
                <w:tab w:val="left" w:pos="-4395"/>
              </w:tabs>
              <w:ind w:right="-108"/>
              <w:jc w:val="both"/>
              <w:rPr>
                <w:color w:val="000000"/>
                <w:kern w:val="28"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2019 год      –     0,0    тыс. руб., 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     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–     0,0    тыс. руб.,</w:t>
            </w:r>
          </w:p>
          <w:p w:rsidR="007478DA" w:rsidRDefault="007478DA">
            <w:pPr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     </w:t>
            </w:r>
            <w:r>
              <w:rPr>
                <w:color w:val="000000"/>
                <w:kern w:val="28"/>
                <w:sz w:val="28"/>
                <w:szCs w:val="28"/>
              </w:rPr>
              <w:t>–     0,0    тыс. руб</w:t>
            </w:r>
            <w:r>
              <w:rPr>
                <w:kern w:val="28"/>
                <w:sz w:val="28"/>
                <w:szCs w:val="28"/>
              </w:rPr>
              <w:t>.,</w:t>
            </w:r>
          </w:p>
          <w:p w:rsidR="007478DA" w:rsidRDefault="007478DA">
            <w:pPr>
              <w:rPr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2022 год       </w:t>
            </w:r>
            <w:r>
              <w:rPr>
                <w:sz w:val="28"/>
                <w:szCs w:val="28"/>
              </w:rPr>
              <w:t>–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   0,0    тыс. руб</w:t>
            </w:r>
            <w:r>
              <w:rPr>
                <w:sz w:val="28"/>
                <w:szCs w:val="28"/>
              </w:rPr>
              <w:t>.,</w:t>
            </w:r>
          </w:p>
          <w:p w:rsidR="007478DA" w:rsidRDefault="007478D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2023 год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    0,0  тыс. руб.</w:t>
            </w:r>
          </w:p>
          <w:p w:rsidR="007478DA" w:rsidRDefault="007478DA">
            <w:pPr>
              <w:rPr>
                <w:kern w:val="28"/>
                <w:sz w:val="28"/>
                <w:szCs w:val="28"/>
              </w:rPr>
            </w:pPr>
          </w:p>
        </w:tc>
      </w:tr>
    </w:tbl>
    <w:p w:rsidR="007478DA" w:rsidRDefault="007478DA" w:rsidP="007478DA">
      <w:pPr>
        <w:jc w:val="both"/>
        <w:rPr>
          <w:sz w:val="28"/>
          <w:szCs w:val="28"/>
        </w:rPr>
      </w:pPr>
    </w:p>
    <w:p w:rsidR="007478DA" w:rsidRDefault="007478DA" w:rsidP="007478DA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</w:t>
      </w:r>
      <w:bookmarkStart w:id="1" w:name="RANGE!A1:J24"/>
      <w:bookmarkEnd w:id="1"/>
      <w:r>
        <w:rPr>
          <w:sz w:val="28"/>
          <w:szCs w:val="28"/>
        </w:rPr>
        <w:t xml:space="preserve">  Приложение №1 к Программе изложить в новой редакции: 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41"/>
        <w:gridCol w:w="5222"/>
        <w:gridCol w:w="801"/>
        <w:gridCol w:w="1137"/>
        <w:gridCol w:w="760"/>
        <w:gridCol w:w="760"/>
        <w:gridCol w:w="696"/>
        <w:gridCol w:w="696"/>
        <w:gridCol w:w="720"/>
        <w:gridCol w:w="780"/>
        <w:gridCol w:w="760"/>
        <w:gridCol w:w="760"/>
        <w:gridCol w:w="760"/>
        <w:gridCol w:w="957"/>
      </w:tblGrid>
      <w:tr w:rsidR="007478DA" w:rsidTr="007478DA">
        <w:trPr>
          <w:trHeight w:val="313"/>
        </w:trPr>
        <w:tc>
          <w:tcPr>
            <w:tcW w:w="64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  <w:bookmarkStart w:id="2" w:name="RANGE!A1:N23"/>
            <w:bookmarkEnd w:id="2"/>
          </w:p>
        </w:tc>
        <w:tc>
          <w:tcPr>
            <w:tcW w:w="522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80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1137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76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76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696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696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72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78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76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76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1717" w:type="dxa"/>
            <w:gridSpan w:val="2"/>
            <w:noWrap/>
            <w:vAlign w:val="bottom"/>
            <w:hideMark/>
          </w:tcPr>
          <w:p w:rsidR="007478DA" w:rsidRDefault="007478DA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</w:tc>
      </w:tr>
      <w:tr w:rsidR="007478DA" w:rsidTr="007478DA">
        <w:trPr>
          <w:trHeight w:val="313"/>
        </w:trPr>
        <w:tc>
          <w:tcPr>
            <w:tcW w:w="64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522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80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1137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76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76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696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696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72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78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76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76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76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957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</w:tr>
      <w:tr w:rsidR="007478DA" w:rsidTr="007478DA">
        <w:trPr>
          <w:trHeight w:val="313"/>
        </w:trPr>
        <w:tc>
          <w:tcPr>
            <w:tcW w:w="15446" w:type="dxa"/>
            <w:gridSpan w:val="14"/>
            <w:noWrap/>
            <w:vAlign w:val="bottom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</w:t>
            </w:r>
          </w:p>
        </w:tc>
      </w:tr>
      <w:tr w:rsidR="007478DA" w:rsidTr="007478DA">
        <w:trPr>
          <w:trHeight w:val="313"/>
        </w:trPr>
        <w:tc>
          <w:tcPr>
            <w:tcW w:w="15446" w:type="dxa"/>
            <w:gridSpan w:val="14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показателях (индикаторах) муниципальной программы и подпрограмм муниципальной программы и их значениях</w:t>
            </w:r>
          </w:p>
        </w:tc>
      </w:tr>
      <w:tr w:rsidR="007478DA" w:rsidTr="007478DA">
        <w:trPr>
          <w:trHeight w:val="210"/>
        </w:trPr>
        <w:tc>
          <w:tcPr>
            <w:tcW w:w="640" w:type="dxa"/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5220" w:type="dxa"/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800" w:type="dxa"/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1137" w:type="dxa"/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760" w:type="dxa"/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760" w:type="dxa"/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696" w:type="dxa"/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696" w:type="dxa"/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720" w:type="dxa"/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780" w:type="dxa"/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760" w:type="dxa"/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760" w:type="dxa"/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760" w:type="dxa"/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957" w:type="dxa"/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</w:tr>
      <w:tr w:rsidR="007478DA" w:rsidTr="007478DA">
        <w:trPr>
          <w:trHeight w:val="31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7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</w:tr>
      <w:tr w:rsidR="007478DA" w:rsidTr="007478DA">
        <w:trPr>
          <w:trHeight w:val="12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7478DA" w:rsidTr="007478DA">
        <w:trPr>
          <w:trHeight w:val="31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478DA" w:rsidTr="007478DA">
        <w:trPr>
          <w:trHeight w:val="733"/>
        </w:trPr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 "Социальная поддержка граждан в Соболевском муниципальном районе Камчатского края"</w:t>
            </w:r>
          </w:p>
        </w:tc>
      </w:tr>
      <w:tr w:rsidR="007478DA" w:rsidTr="007478DA">
        <w:trPr>
          <w:trHeight w:val="130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населения,  имеющего  денежные  доходы  ниже величины прожиточного минимума, в общей численности населения Камчатского края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</w:p>
        </w:tc>
      </w:tr>
      <w:tr w:rsidR="007478DA" w:rsidTr="007478DA">
        <w:trPr>
          <w:trHeight w:val="199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 граждан,  получивших  социальные  услуги  в учреждениях социального обслуживания  населения,  в общем числе  граждан,  обратившихся  за  получением социальных   услуг в  учреждения    социального обслуживания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7478DA" w:rsidTr="007478DA">
        <w:trPr>
          <w:trHeight w:val="739"/>
        </w:trPr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"Предоставление  гражданам  субсидий  на  оплату  жилых  помещений  и  коммунальных  услуг"</w:t>
            </w:r>
          </w:p>
        </w:tc>
      </w:tr>
      <w:tr w:rsidR="007478DA" w:rsidTr="007478DA">
        <w:trPr>
          <w:trHeight w:val="132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граждан получателей субсидии  на  оплату  жилого  помещения  и  коммунальных  услуг,  к  общей  численности  граждан,  проживающих  на  территории  Соболевского  района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</w:tr>
      <w:tr w:rsidR="007478DA" w:rsidTr="007478DA">
        <w:trPr>
          <w:trHeight w:val="16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граждан получателей субсидии  на  оплату  жилого  помещения  и  коммунальных  услуг,  в  общей  численности  граждан,  проживающих  на  территории  Соболевского  района  и  имеющих право  на  их  получение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7478DA" w:rsidTr="007478DA">
        <w:trPr>
          <w:trHeight w:val="689"/>
        </w:trPr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 "Меры  социальной  поддержки  отдельной  категории  граждан</w:t>
            </w:r>
          </w:p>
        </w:tc>
      </w:tr>
      <w:tr w:rsidR="007478DA" w:rsidTr="007478DA">
        <w:trPr>
          <w:trHeight w:val="22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малоимущих граждан, получающих меры социальной поддержки в соответствии с нормативными правовыми актами Соболевского  района  Камчатского края в общей численности малоимущих граждан в Соболевском  районе, обратившихся за получением мер социальной поддержки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7478DA" w:rsidTr="007478DA">
        <w:trPr>
          <w:trHeight w:val="132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граждан Соболевского района, получающих доплату к пенсии и пенсии за выслугу лет.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7478DA" w:rsidTr="007478DA">
        <w:trPr>
          <w:trHeight w:val="160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граждан Соболевского района трудоустроенных на временные рабочие места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478DA" w:rsidTr="007478DA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 граждан, получателей  муниципальной  доплаты  к  пенсии  и  муниципальной  пенсии  за  выслугу  лет  в  общей  численности  граждан  Соболевского  района  имеющих  право  на  получение   пенсии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478DA" w:rsidTr="007478DA">
        <w:trPr>
          <w:trHeight w:val="1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 граждан,  принявших  участие  в  общественных  работах  в  общей  численности  граждан  направленных  на  общественные  работы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478DA" w:rsidTr="007478DA">
        <w:trPr>
          <w:trHeight w:val="354"/>
        </w:trPr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подпрограммы 3 "Обеспечение  реализации  программы"</w:t>
            </w:r>
          </w:p>
        </w:tc>
      </w:tr>
      <w:tr w:rsidR="007478DA" w:rsidTr="007478DA">
        <w:trPr>
          <w:trHeight w:val="3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478DA" w:rsidTr="007478DA">
        <w:trPr>
          <w:trHeight w:val="31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7478DA" w:rsidRDefault="007478DA" w:rsidP="007478DA">
      <w:pPr>
        <w:ind w:firstLine="708"/>
        <w:rPr>
          <w:sz w:val="28"/>
          <w:szCs w:val="28"/>
        </w:rPr>
      </w:pPr>
    </w:p>
    <w:p w:rsidR="007478DA" w:rsidRDefault="007478DA" w:rsidP="007478DA">
      <w:pPr>
        <w:ind w:firstLine="708"/>
        <w:rPr>
          <w:sz w:val="28"/>
          <w:szCs w:val="28"/>
        </w:rPr>
      </w:pPr>
    </w:p>
    <w:p w:rsidR="007478DA" w:rsidRDefault="007478DA" w:rsidP="007478DA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  Приложение №2 к Программе изложить в новой редакции:</w:t>
      </w:r>
    </w:p>
    <w:p w:rsidR="007478DA" w:rsidRDefault="007478DA" w:rsidP="007478DA">
      <w:pPr>
        <w:widowControl/>
        <w:autoSpaceDE/>
        <w:autoSpaceDN/>
        <w:adjustRightInd/>
        <w:rPr>
          <w:sz w:val="28"/>
          <w:szCs w:val="28"/>
        </w:rPr>
        <w:sectPr w:rsidR="007478DA">
          <w:pgSz w:w="11906" w:h="16838"/>
          <w:pgMar w:top="992" w:right="991" w:bottom="1021" w:left="1701" w:header="709" w:footer="709" w:gutter="0"/>
          <w:cols w:space="720"/>
        </w:sectPr>
      </w:pPr>
    </w:p>
    <w:tbl>
      <w:tblPr>
        <w:tblpPr w:leftFromText="180" w:rightFromText="180" w:horzAnchor="margin" w:tblpY="-851"/>
        <w:tblW w:w="15705" w:type="dxa"/>
        <w:tblLayout w:type="fixed"/>
        <w:tblLook w:val="04A0" w:firstRow="1" w:lastRow="0" w:firstColumn="1" w:lastColumn="0" w:noHBand="0" w:noVBand="1"/>
      </w:tblPr>
      <w:tblGrid>
        <w:gridCol w:w="393"/>
        <w:gridCol w:w="1560"/>
        <w:gridCol w:w="1419"/>
        <w:gridCol w:w="568"/>
        <w:gridCol w:w="567"/>
        <w:gridCol w:w="1134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7478DA" w:rsidTr="007478DA">
        <w:trPr>
          <w:trHeight w:val="288"/>
        </w:trPr>
        <w:tc>
          <w:tcPr>
            <w:tcW w:w="392" w:type="dxa"/>
            <w:shd w:val="clear" w:color="auto" w:fill="FFFFFF"/>
            <w:noWrap/>
            <w:vAlign w:val="bottom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8"/>
                <w:szCs w:val="18"/>
              </w:rPr>
            </w:pPr>
            <w:bookmarkStart w:id="3" w:name="RANGE!A1:O113"/>
            <w:r>
              <w:rPr>
                <w:sz w:val="18"/>
                <w:szCs w:val="18"/>
              </w:rPr>
              <w:lastRenderedPageBreak/>
              <w:t> </w:t>
            </w:r>
            <w:bookmarkEnd w:id="3"/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46" w:type="dxa"/>
            <w:gridSpan w:val="7"/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2</w:t>
            </w:r>
          </w:p>
        </w:tc>
        <w:tc>
          <w:tcPr>
            <w:tcW w:w="992" w:type="dxa"/>
            <w:shd w:val="clear" w:color="auto" w:fill="FFFFFF"/>
          </w:tcPr>
          <w:p w:rsidR="007478DA" w:rsidRDefault="007478DA">
            <w:pPr>
              <w:widowControl/>
              <w:autoSpaceDE/>
              <w:adjustRightInd/>
              <w:jc w:val="right"/>
              <w:rPr>
                <w:sz w:val="18"/>
                <w:szCs w:val="18"/>
              </w:rPr>
            </w:pPr>
          </w:p>
        </w:tc>
      </w:tr>
      <w:tr w:rsidR="007478DA" w:rsidTr="007478DA">
        <w:trPr>
          <w:trHeight w:val="301"/>
        </w:trPr>
        <w:tc>
          <w:tcPr>
            <w:tcW w:w="9747" w:type="dxa"/>
            <w:gridSpan w:val="10"/>
            <w:shd w:val="clear" w:color="auto" w:fill="FFFFFF"/>
            <w:noWrap/>
            <w:vAlign w:val="bottom"/>
            <w:hideMark/>
          </w:tcPr>
          <w:p w:rsidR="007478DA" w:rsidRDefault="007478DA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Финансовое обеспечение реализации муниципальной программы</w:t>
            </w:r>
          </w:p>
        </w:tc>
        <w:tc>
          <w:tcPr>
            <w:tcW w:w="993" w:type="dxa"/>
            <w:shd w:val="clear" w:color="auto" w:fill="FFFFFF"/>
            <w:noWrap/>
            <w:vAlign w:val="bottom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7478DA" w:rsidTr="007478DA">
        <w:trPr>
          <w:trHeight w:val="226"/>
        </w:trPr>
        <w:tc>
          <w:tcPr>
            <w:tcW w:w="392" w:type="dxa"/>
            <w:shd w:val="clear" w:color="auto" w:fill="FFFFFF"/>
            <w:noWrap/>
            <w:vAlign w:val="bottom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FFFFFF"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7478DA" w:rsidTr="007478DA">
        <w:trPr>
          <w:trHeight w:val="59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left="-142" w:right="-179"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классифика-ции 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средств на реализацию программы (тыс.руб.)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8DA" w:rsidRDefault="007478DA">
            <w:pPr>
              <w:widowControl/>
              <w:autoSpaceDE/>
              <w:adjustRightInd/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7478DA" w:rsidTr="007478DA">
        <w:trPr>
          <w:trHeight w:val="4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 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7478DA" w:rsidTr="007478DA">
        <w:trPr>
          <w:trHeight w:val="26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7478DA" w:rsidTr="007478DA">
        <w:trPr>
          <w:trHeight w:val="489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муниципальной программы "Социальная поддержка граждан в Соболевском  муниципальной районе Камчатского края "      / подпрограммы /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146917,61415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20606,90215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13324,020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12435,493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11550,880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14129,000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 w:hanging="108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16243,06900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 w:hanging="74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17747,05000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 w:hanging="108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13652,40000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 w:hanging="108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13584,40000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 w:hanging="108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13644,40000</w:t>
            </w:r>
          </w:p>
        </w:tc>
      </w:tr>
      <w:tr w:rsidR="007478DA" w:rsidTr="007478DA">
        <w:trPr>
          <w:trHeight w:val="58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 w:hanging="108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2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65614,04600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13037,00000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7158,26600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6466,40000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5580,78000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5773,60000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 w:hanging="108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6023,6000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6173,00000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5134,00000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5134,00000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5134,00000</w:t>
            </w:r>
          </w:p>
        </w:tc>
      </w:tr>
      <w:tr w:rsidR="007478DA" w:rsidTr="007478DA">
        <w:trPr>
          <w:trHeight w:val="47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81303,56815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7569,90215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6165,75400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5969,09300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5970,10000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8355,40000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 w:hanging="108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10220,06900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 w:hanging="108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11574,050000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8518,40000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8450,40000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8510,40000</w:t>
            </w:r>
          </w:p>
        </w:tc>
      </w:tr>
      <w:tr w:rsidR="007478DA" w:rsidTr="007478DA">
        <w:trPr>
          <w:trHeight w:val="39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0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 подпрограммы 1 "Предоставление  гражданам  субсидий  на  оплату  жилых  помещений  и  коммунальных 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56535,18388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7713,71000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5800,28970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6191,60500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5374,97918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5714,00000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5656,10000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5859,10000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4741,80000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4741,80000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4741,80000</w:t>
            </w:r>
          </w:p>
        </w:tc>
      </w:tr>
      <w:tr w:rsidR="007478DA" w:rsidTr="007478DA">
        <w:trPr>
          <w:trHeight w:val="5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4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40553,80000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6081,00000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4355,50000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4652,00000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3821,00000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4065,96367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4204,00000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3087,00000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3087,00000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3087,00000</w:t>
            </w:r>
          </w:p>
        </w:tc>
      </w:tr>
      <w:tr w:rsidR="007478DA" w:rsidTr="007478DA">
        <w:trPr>
          <w:trHeight w:val="5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15981,38388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1632,71000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1444,78970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1539,60500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1553,97918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 w:hanging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1591,10000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1654,80000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1654,8,0000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1654,80000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1654,80000</w:t>
            </w:r>
          </w:p>
        </w:tc>
      </w:tr>
      <w:tr w:rsidR="007478DA" w:rsidTr="007478DA">
        <w:trPr>
          <w:trHeight w:val="3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бюджетов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701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ind w:hanging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1.1.  Предоставление  гражданам  субсидий  на  оплату  жилых  помещений  и  коммунальных 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56535,18388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7713,71000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5800,28970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6191,60500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5374,97918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5714,00000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5656,10000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5859,10000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4741,80000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4741,80000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4741,80000</w:t>
            </w:r>
          </w:p>
        </w:tc>
      </w:tr>
      <w:tr w:rsidR="007478DA" w:rsidTr="007478DA">
        <w:trPr>
          <w:trHeight w:val="32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40553,80000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6081,00000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4355,50000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4652,00000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3821,00000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4065,00000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4204,30000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3087,00000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3087,00000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3087,00000</w:t>
            </w:r>
          </w:p>
        </w:tc>
      </w:tr>
      <w:tr w:rsidR="007478DA" w:rsidTr="007478DA">
        <w:trPr>
          <w:trHeight w:val="95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15981,38388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1632,71000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1444,78970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1539,60500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1553,97918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1591,10000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1654,80000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1654,80000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1654,80000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1654,80000</w:t>
            </w:r>
          </w:p>
        </w:tc>
      </w:tr>
      <w:tr w:rsidR="007478DA" w:rsidTr="007478DA">
        <w:trPr>
          <w:trHeight w:val="37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1810,58353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1632,71000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177,87353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42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14170,80035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1266,91617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1539,60500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1553,97918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1591,10000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1654,80000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1654,80000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1654,80000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1654,80000</w:t>
            </w:r>
          </w:p>
        </w:tc>
      </w:tr>
      <w:tr w:rsidR="007478DA" w:rsidTr="007478DA">
        <w:trPr>
          <w:trHeight w:val="48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01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 подпрограммы 2         "Меры социаль-ной  поддержки  отдельной  категории  граждан"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65322,18427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5937,19215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4720,96430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4429,48800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4416,12082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6755,40000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8628,96900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9919,25000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  <w:highlight w:val="yellow"/>
              </w:rPr>
            </w:pPr>
            <w:r>
              <w:rPr>
                <w:sz w:val="17"/>
                <w:szCs w:val="17"/>
              </w:rPr>
              <w:t>6863,60000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6795,60000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6855,60000</w:t>
            </w:r>
          </w:p>
        </w:tc>
      </w:tr>
      <w:tr w:rsidR="007478DA" w:rsidTr="007478DA">
        <w:trPr>
          <w:trHeight w:val="49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7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0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65322,18427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5937,19215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4720,96430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4429,48800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4416,12082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6755,40000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8628,96900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9919,00000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6863,60000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6795,60000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6855,60000</w:t>
            </w:r>
          </w:p>
        </w:tc>
      </w:tr>
      <w:tr w:rsidR="007478DA" w:rsidTr="007478DA">
        <w:trPr>
          <w:trHeight w:val="37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4870,93897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3935,00015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935,93882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0,000000</w:t>
            </w:r>
          </w:p>
        </w:tc>
      </w:tr>
      <w:tr w:rsidR="007478DA" w:rsidTr="007478DA">
        <w:trPr>
          <w:trHeight w:val="26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57937,24530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1857,19200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3640,02548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4284,48800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4216,12082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5704,40000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8360,96900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9779,25000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6723,60000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6665,60000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6715,60000</w:t>
            </w:r>
          </w:p>
        </w:tc>
      </w:tr>
      <w:tr w:rsidR="007478DA" w:rsidTr="007478DA">
        <w:trPr>
          <w:trHeight w:val="26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140,00000</w:t>
            </w:r>
          </w:p>
        </w:tc>
      </w:tr>
      <w:tr w:rsidR="007478DA" w:rsidTr="007478DA">
        <w:trPr>
          <w:trHeight w:val="28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854,00000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26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28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70,00000</w:t>
            </w:r>
          </w:p>
        </w:tc>
      </w:tr>
      <w:tr w:rsidR="007478DA" w:rsidTr="007478DA">
        <w:trPr>
          <w:trHeight w:val="41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70,00000</w:t>
            </w:r>
          </w:p>
        </w:tc>
      </w:tr>
      <w:tr w:rsidR="007478DA" w:rsidTr="007478DA">
        <w:trPr>
          <w:trHeight w:val="48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04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ind w:hanging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2.1.  Дополнительная  социальная   под-держка  </w:t>
            </w:r>
            <w:r>
              <w:rPr>
                <w:color w:val="000000"/>
                <w:sz w:val="18"/>
                <w:szCs w:val="18"/>
              </w:rPr>
              <w:t>жителям</w:t>
            </w:r>
            <w:r>
              <w:rPr>
                <w:sz w:val="18"/>
                <w:szCs w:val="18"/>
              </w:rPr>
              <w:t xml:space="preserve">  Соболевского  района </w:t>
            </w:r>
          </w:p>
          <w:p w:rsidR="007478DA" w:rsidRDefault="0074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31743,18007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3935,00015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3044,47910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1337,20082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4413,50000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5669,00000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2898,00000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2890,00000</w:t>
            </w:r>
          </w:p>
        </w:tc>
      </w:tr>
      <w:tr w:rsidR="007478DA" w:rsidTr="007478DA">
        <w:trPr>
          <w:trHeight w:val="36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38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31743,18007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3935,00015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3044,47910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1337,20082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4413,50000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5669,00000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2898,00000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2890,00000</w:t>
            </w:r>
          </w:p>
        </w:tc>
      </w:tr>
      <w:tr w:rsidR="007478DA" w:rsidTr="007478DA">
        <w:trPr>
          <w:trHeight w:val="40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4870,93897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3935,00015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935,93882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26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25738,24110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2108,54028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1337,20082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4245,50000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5629,00000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2858,00000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2790,00000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2850,00000</w:t>
            </w:r>
          </w:p>
        </w:tc>
      </w:tr>
      <w:tr w:rsidR="007478DA" w:rsidTr="007478DA">
        <w:trPr>
          <w:trHeight w:val="27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854,00000 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0,000000</w:t>
            </w:r>
          </w:p>
        </w:tc>
      </w:tr>
      <w:tr w:rsidR="007478DA" w:rsidTr="007478DA">
        <w:trPr>
          <w:trHeight w:val="26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40,00000</w:t>
            </w:r>
          </w:p>
        </w:tc>
      </w:tr>
      <w:tr w:rsidR="007478DA" w:rsidTr="007478DA">
        <w:trPr>
          <w:trHeight w:val="30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30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20,00000</w:t>
            </w:r>
          </w:p>
        </w:tc>
      </w:tr>
      <w:tr w:rsidR="007478DA" w:rsidTr="007478DA">
        <w:trPr>
          <w:trHeight w:val="2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20,00000</w:t>
            </w:r>
          </w:p>
        </w:tc>
      </w:tr>
      <w:tr w:rsidR="007478DA" w:rsidTr="007478DA">
        <w:trPr>
          <w:trHeight w:val="45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0,000000</w:t>
            </w:r>
          </w:p>
        </w:tc>
      </w:tr>
      <w:tr w:rsidR="007478DA" w:rsidTr="007478DA">
        <w:trPr>
          <w:trHeight w:val="383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ind w:hanging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2.2.  Муниципальная  доплата  к  пенсии  и  пенсия  за  выслугу 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28085,09922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1822,19200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1490,99300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2712,50300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2828,92000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3212,60000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3235,46900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3286,00000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3165,60000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3165,60000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3165,60000</w:t>
            </w:r>
          </w:p>
        </w:tc>
      </w:tr>
      <w:tr w:rsidR="007478DA" w:rsidTr="007478DA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7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28085,47700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1822,19200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1490,99300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2712,50300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2828,92000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3212,60000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3235,46900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3286,00000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3165,60000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3165,60000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3165,60000</w:t>
            </w:r>
          </w:p>
        </w:tc>
      </w:tr>
      <w:tr w:rsidR="007478DA" w:rsidTr="007478DA">
        <w:trPr>
          <w:trHeight w:val="42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04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ind w:hanging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2.3.  </w:t>
            </w:r>
            <w:r>
              <w:rPr>
                <w:color w:val="000000"/>
                <w:sz w:val="18"/>
                <w:szCs w:val="18"/>
              </w:rPr>
              <w:t>Организация и проведение оплачиваемых общественных работ в целях обеспечения временной занятости граждан, нуждающихся в трудоустройстве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5493,52720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185,49220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216,98500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316,80000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964,25000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800,00000</w:t>
            </w:r>
          </w:p>
        </w:tc>
      </w:tr>
      <w:tr w:rsidR="007478DA" w:rsidTr="007478DA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47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5494,52720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185,49220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216,98500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316,80000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980,91399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964,25000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800,00000</w:t>
            </w:r>
          </w:p>
        </w:tc>
      </w:tr>
      <w:tr w:rsidR="007478DA" w:rsidTr="007478DA">
        <w:trPr>
          <w:trHeight w:val="36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4113,52720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40,49220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71,98500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864,25000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700,000</w:t>
            </w:r>
          </w:p>
        </w:tc>
      </w:tr>
      <w:tr w:rsidR="007478DA" w:rsidTr="007478DA">
        <w:trPr>
          <w:trHeight w:val="27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100,00000</w:t>
            </w:r>
          </w:p>
        </w:tc>
      </w:tr>
      <w:tr w:rsidR="007478DA" w:rsidTr="007478DA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32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50,00000</w:t>
            </w:r>
          </w:p>
        </w:tc>
      </w:tr>
      <w:tr w:rsidR="007478DA" w:rsidTr="007478DA">
        <w:trPr>
          <w:trHeight w:val="39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50,00000</w:t>
            </w:r>
          </w:p>
        </w:tc>
      </w:tr>
      <w:tr w:rsidR="007478DA" w:rsidTr="007478DA">
        <w:trPr>
          <w:trHeight w:val="43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04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 подпрограммы 3 "Обеспечение  реализации  программы"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25060,24600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6956,00000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2802,76600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1814,40000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1759,78000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1659,60000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 w:hanging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1968,70000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2047,00000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2047,00000</w:t>
            </w:r>
          </w:p>
        </w:tc>
      </w:tr>
      <w:tr w:rsidR="007478DA" w:rsidTr="007478DA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62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25060,24600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6956,00000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2802,76600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1814,40000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1759,78000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1659,60000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1968,70000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2047,00000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2047,00000</w:t>
            </w:r>
          </w:p>
        </w:tc>
      </w:tr>
      <w:tr w:rsidR="007478DA" w:rsidTr="007478DA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04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ind w:hanging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3.1 Социальное  обслуживание  отдельных  категорий  граждан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15830,26600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6204,00000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2008,76600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1043,50000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961,00000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961,00000</w:t>
            </w:r>
          </w:p>
        </w:tc>
      </w:tr>
      <w:tr w:rsidR="007478DA" w:rsidTr="007478DA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15830,26600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6204,00000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2008,76600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1043,50000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961,00000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961,00000</w:t>
            </w:r>
          </w:p>
        </w:tc>
      </w:tr>
      <w:tr w:rsidR="007478DA" w:rsidTr="007478DA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6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ind w:right="-108" w:hanging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3.1.1 Социальное  обслуживание  отдельных  категорий  граждан (муниципальные служащие)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10956,45948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1567,95948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1043,50000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961,00000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961,00000</w:t>
            </w:r>
          </w:p>
        </w:tc>
      </w:tr>
      <w:tr w:rsidR="007478DA" w:rsidTr="007478DA">
        <w:trPr>
          <w:trHeight w:val="41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8DA" w:rsidRDefault="007478DA">
            <w:pPr>
              <w:widowControl/>
              <w:autoSpaceDE/>
              <w:adjustRightInd/>
              <w:ind w:right="-112"/>
              <w:jc w:val="right"/>
              <w:rPr>
                <w:sz w:val="17"/>
                <w:szCs w:val="17"/>
              </w:rPr>
            </w:pPr>
          </w:p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10956,45948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8DA" w:rsidRDefault="007478DA">
            <w:pPr>
              <w:widowControl/>
              <w:autoSpaceDE/>
              <w:adjustRightInd/>
              <w:ind w:right="-112"/>
              <w:jc w:val="right"/>
              <w:rPr>
                <w:sz w:val="17"/>
                <w:szCs w:val="17"/>
              </w:rPr>
            </w:pPr>
          </w:p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1567,95948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8DA" w:rsidRDefault="007478DA">
            <w:pPr>
              <w:widowControl/>
              <w:autoSpaceDE/>
              <w:adjustRightInd/>
              <w:ind w:right="-112"/>
              <w:jc w:val="right"/>
              <w:rPr>
                <w:sz w:val="17"/>
                <w:szCs w:val="17"/>
              </w:rPr>
            </w:pPr>
          </w:p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8DA" w:rsidRDefault="007478DA">
            <w:pPr>
              <w:widowControl/>
              <w:autoSpaceDE/>
              <w:adjustRightInd/>
              <w:ind w:right="-112"/>
              <w:jc w:val="right"/>
              <w:rPr>
                <w:sz w:val="17"/>
                <w:szCs w:val="17"/>
              </w:rPr>
            </w:pPr>
          </w:p>
          <w:p w:rsidR="007478DA" w:rsidRDefault="007478DA">
            <w:pPr>
              <w:widowControl/>
              <w:autoSpaceDE/>
              <w:adjustRightInd/>
              <w:ind w:right="-11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1043,50000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8DA" w:rsidRDefault="007478DA">
            <w:pPr>
              <w:widowControl/>
              <w:autoSpaceDE/>
              <w:adjustRightInd/>
              <w:ind w:right="-112"/>
              <w:jc w:val="right"/>
              <w:rPr>
                <w:sz w:val="17"/>
                <w:szCs w:val="17"/>
              </w:rPr>
            </w:pPr>
          </w:p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8DA" w:rsidRDefault="007478DA">
            <w:pPr>
              <w:widowControl/>
              <w:autoSpaceDE/>
              <w:adjustRightInd/>
              <w:ind w:right="-112"/>
              <w:jc w:val="right"/>
              <w:rPr>
                <w:sz w:val="17"/>
                <w:szCs w:val="17"/>
              </w:rPr>
            </w:pPr>
          </w:p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8DA" w:rsidRDefault="007478DA">
            <w:pPr>
              <w:widowControl/>
              <w:autoSpaceDE/>
              <w:adjustRightInd/>
              <w:ind w:right="-112"/>
              <w:jc w:val="right"/>
              <w:rPr>
                <w:sz w:val="17"/>
                <w:szCs w:val="17"/>
              </w:rPr>
            </w:pPr>
          </w:p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8DA" w:rsidRDefault="007478DA">
            <w:pPr>
              <w:widowControl/>
              <w:autoSpaceDE/>
              <w:adjustRightInd/>
              <w:ind w:right="-112"/>
              <w:jc w:val="right"/>
              <w:rPr>
                <w:sz w:val="17"/>
                <w:szCs w:val="17"/>
              </w:rPr>
            </w:pPr>
          </w:p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8DA" w:rsidRDefault="007478DA">
            <w:pPr>
              <w:widowControl/>
              <w:autoSpaceDE/>
              <w:adjustRightInd/>
              <w:ind w:right="-112"/>
              <w:jc w:val="right"/>
              <w:rPr>
                <w:sz w:val="17"/>
                <w:szCs w:val="17"/>
              </w:rPr>
            </w:pPr>
          </w:p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961,00000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8DA" w:rsidRDefault="007478DA">
            <w:pPr>
              <w:widowControl/>
              <w:autoSpaceDE/>
              <w:adjustRightInd/>
              <w:ind w:right="-112"/>
              <w:jc w:val="right"/>
              <w:rPr>
                <w:sz w:val="17"/>
                <w:szCs w:val="17"/>
              </w:rPr>
            </w:pPr>
          </w:p>
          <w:p w:rsidR="007478DA" w:rsidRDefault="007478DA">
            <w:pPr>
              <w:widowControl/>
              <w:autoSpaceDE/>
              <w:adjustRightInd/>
              <w:ind w:right="-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right="-112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961,00000</w:t>
            </w:r>
          </w:p>
        </w:tc>
      </w:tr>
      <w:tr w:rsidR="007478DA" w:rsidTr="007478DA">
        <w:trPr>
          <w:trHeight w:val="39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10652,24475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1567,95948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left="-7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1771,00000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ind w:hanging="7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1043,50000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886,00000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716,59559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823,18968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961,00000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961,00000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961,00000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961,00000</w:t>
            </w:r>
          </w:p>
        </w:tc>
      </w:tr>
      <w:tr w:rsidR="007478DA" w:rsidTr="007478DA">
        <w:trPr>
          <w:trHeight w:val="37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304,21473 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205,40441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98,81032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04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ind w:right="-108" w:hanging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3.1.2 Социальное  обслуживание  отдельных  категорий  граждан  (социальные работники)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4873,80652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4636,04052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237,76600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4873,80652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4636,04052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237,76600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4873,80652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4636,04052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237,76600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237,76600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за счет средств районного </w:t>
            </w:r>
            <w:r>
              <w:rPr>
                <w:sz w:val="17"/>
                <w:szCs w:val="17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04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ind w:hanging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3.2. Опека  совершеннолетних  граждан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5397,28000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405,90000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497,78000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348,60000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663,00000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663,00000</w:t>
            </w:r>
          </w:p>
        </w:tc>
      </w:tr>
      <w:tr w:rsidR="007478DA" w:rsidTr="007478DA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45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5397,28000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405,90000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497,78000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348,60000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663,00000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663,00000</w:t>
            </w:r>
          </w:p>
        </w:tc>
      </w:tr>
      <w:tr w:rsidR="007478DA" w:rsidTr="007478DA">
        <w:trPr>
          <w:trHeight w:val="53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42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418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ind w:right="-108" w:hanging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3.2.1 На выполнение государственных полномочий Камчатского края по опеке и попечительству в Камчатском крае в части содержания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4503,28000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405,90000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497,78000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348,60000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480,00000</w:t>
            </w:r>
          </w:p>
        </w:tc>
      </w:tr>
      <w:tr w:rsidR="007478DA" w:rsidTr="007478DA">
        <w:trPr>
          <w:trHeight w:val="46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4503,28000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405,90000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497,78000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348,60000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461,10000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480,00000</w:t>
            </w:r>
          </w:p>
        </w:tc>
      </w:tr>
      <w:tr w:rsidR="007478DA" w:rsidTr="007478DA">
        <w:trPr>
          <w:trHeight w:val="32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2581,91153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232,18792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429,72361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480,00000</w:t>
            </w:r>
          </w:p>
        </w:tc>
      </w:tr>
      <w:tr w:rsidR="007478DA" w:rsidTr="007478DA">
        <w:trPr>
          <w:trHeight w:val="37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147,68847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116,41208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31,27639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48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43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701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ind w:right="-108" w:hanging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ind w:right="-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Мероприятие 3.2.2           На выполнение государственных полномочий Камчатского края по опеке и попечительству в Камчатском крае в части расходов на выплату вознаграждения опекунам совершеннолетних недееспособных граждан, проживающих в Камчатском крае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183,00000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183,00000</w:t>
            </w:r>
          </w:p>
        </w:tc>
      </w:tr>
      <w:tr w:rsidR="007478DA" w:rsidTr="007478DA">
        <w:trPr>
          <w:trHeight w:val="47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67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183,00000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183,00000</w:t>
            </w:r>
          </w:p>
        </w:tc>
      </w:tr>
      <w:tr w:rsidR="007478DA" w:rsidTr="007478DA">
        <w:trPr>
          <w:trHeight w:val="68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7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243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ind w:hanging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3.3. Субсидии  на  оплату  жилищных  и  коммунальных  услуг (муниципальные  служащие)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3832,70000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351,70000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423,00000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423,00000</w:t>
            </w:r>
          </w:p>
        </w:tc>
      </w:tr>
      <w:tr w:rsidR="007478DA" w:rsidTr="007478DA">
        <w:trPr>
          <w:trHeight w:val="5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5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3832,700000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315,70000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423,00000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423,00000</w:t>
            </w:r>
          </w:p>
        </w:tc>
      </w:tr>
      <w:tr w:rsidR="007478DA" w:rsidTr="007478DA">
        <w:trPr>
          <w:trHeight w:val="4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3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счет средств бюджетов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0,00000</w:t>
            </w:r>
          </w:p>
        </w:tc>
      </w:tr>
      <w:tr w:rsidR="007478DA" w:rsidTr="007478DA">
        <w:trPr>
          <w:trHeight w:val="451"/>
        </w:trPr>
        <w:tc>
          <w:tcPr>
            <w:tcW w:w="14709" w:type="dxa"/>
            <w:gridSpan w:val="15"/>
            <w:shd w:val="clear" w:color="auto" w:fill="FFFFFF"/>
            <w:vAlign w:val="bottom"/>
            <w:hideMark/>
          </w:tcPr>
          <w:p w:rsidR="007478DA" w:rsidRDefault="007478DA">
            <w:pPr>
              <w:widowControl/>
              <w:autoSpaceDE/>
              <w:adjustRightInd/>
            </w:pPr>
            <w:r>
              <w:t>*     -указывается три первых знака целевой статьи в соответствии с  приказом Комитета по бюджету и финансам администрации Соболевского муниципального района Камчатского края "Об утверждении перечня и кодов целевых статей расходов районного бюджета"</w:t>
            </w:r>
          </w:p>
        </w:tc>
        <w:tc>
          <w:tcPr>
            <w:tcW w:w="992" w:type="dxa"/>
            <w:shd w:val="clear" w:color="auto" w:fill="FFFFFF"/>
          </w:tcPr>
          <w:p w:rsidR="007478DA" w:rsidRDefault="007478DA">
            <w:pPr>
              <w:widowControl/>
              <w:autoSpaceDE/>
              <w:adjustRightInd/>
            </w:pPr>
          </w:p>
        </w:tc>
      </w:tr>
    </w:tbl>
    <w:p w:rsidR="007478DA" w:rsidRDefault="007478DA" w:rsidP="007478DA">
      <w:pPr>
        <w:ind w:firstLine="708"/>
        <w:rPr>
          <w:sz w:val="28"/>
          <w:szCs w:val="28"/>
        </w:rPr>
      </w:pPr>
    </w:p>
    <w:p w:rsidR="007478DA" w:rsidRDefault="007478DA" w:rsidP="007478DA">
      <w:pPr>
        <w:ind w:firstLine="708"/>
        <w:rPr>
          <w:sz w:val="28"/>
          <w:szCs w:val="28"/>
        </w:rPr>
      </w:pPr>
    </w:p>
    <w:p w:rsidR="007478DA" w:rsidRDefault="007478DA" w:rsidP="007478DA">
      <w:pPr>
        <w:ind w:firstLine="708"/>
        <w:rPr>
          <w:sz w:val="28"/>
          <w:szCs w:val="28"/>
        </w:rPr>
      </w:pPr>
      <w:r>
        <w:rPr>
          <w:sz w:val="28"/>
          <w:szCs w:val="28"/>
        </w:rPr>
        <w:t>7.  Приложение №3 к Программе изложить в новой редакции:</w:t>
      </w:r>
    </w:p>
    <w:p w:rsidR="007478DA" w:rsidRDefault="007478DA" w:rsidP="007478DA">
      <w:pPr>
        <w:ind w:firstLine="708"/>
        <w:rPr>
          <w:sz w:val="28"/>
          <w:szCs w:val="28"/>
        </w:rPr>
      </w:pPr>
    </w:p>
    <w:p w:rsidR="007478DA" w:rsidRDefault="007478DA" w:rsidP="007478DA">
      <w:pPr>
        <w:ind w:firstLine="708"/>
        <w:rPr>
          <w:sz w:val="28"/>
          <w:szCs w:val="28"/>
        </w:rPr>
      </w:pPr>
    </w:p>
    <w:tbl>
      <w:tblPr>
        <w:tblW w:w="15400" w:type="dxa"/>
        <w:tblInd w:w="113" w:type="dxa"/>
        <w:tblLook w:val="04A0" w:firstRow="1" w:lastRow="0" w:firstColumn="1" w:lastColumn="0" w:noHBand="0" w:noVBand="1"/>
      </w:tblPr>
      <w:tblGrid>
        <w:gridCol w:w="520"/>
        <w:gridCol w:w="5060"/>
        <w:gridCol w:w="6940"/>
        <w:gridCol w:w="2880"/>
      </w:tblGrid>
      <w:tr w:rsidR="007478DA" w:rsidTr="007478DA">
        <w:trPr>
          <w:trHeight w:val="288"/>
        </w:trPr>
        <w:tc>
          <w:tcPr>
            <w:tcW w:w="52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506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694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288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3</w:t>
            </w:r>
          </w:p>
        </w:tc>
      </w:tr>
      <w:tr w:rsidR="007478DA" w:rsidTr="007478DA">
        <w:trPr>
          <w:trHeight w:val="288"/>
        </w:trPr>
        <w:tc>
          <w:tcPr>
            <w:tcW w:w="52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506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694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288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</w:tr>
      <w:tr w:rsidR="007478DA" w:rsidTr="007478DA">
        <w:trPr>
          <w:trHeight w:val="313"/>
        </w:trPr>
        <w:tc>
          <w:tcPr>
            <w:tcW w:w="15400" w:type="dxa"/>
            <w:gridSpan w:val="4"/>
            <w:noWrap/>
            <w:vAlign w:val="bottom"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реализации муниципальной программы </w:t>
            </w:r>
          </w:p>
        </w:tc>
      </w:tr>
      <w:tr w:rsidR="007478DA" w:rsidTr="007478DA">
        <w:trPr>
          <w:trHeight w:val="288"/>
        </w:trPr>
        <w:tc>
          <w:tcPr>
            <w:tcW w:w="52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506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694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2880" w:type="dxa"/>
            <w:noWrap/>
            <w:vAlign w:val="bottom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</w:tr>
      <w:tr w:rsidR="007478DA" w:rsidTr="007478DA">
        <w:trPr>
          <w:trHeight w:val="26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jc w:val="center"/>
            </w:pPr>
            <w:r>
              <w:t>№ п/п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jc w:val="center"/>
            </w:pPr>
            <w:r>
              <w:t>Наименование Подпрограммы, основного мероприятия Подпрограммы</w:t>
            </w:r>
          </w:p>
        </w:tc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jc w:val="center"/>
            </w:pPr>
            <w:r>
              <w:t>Ответственный исполнитель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jc w:val="center"/>
            </w:pPr>
            <w:r>
              <w:t>срок реализации</w:t>
            </w:r>
            <w:r>
              <w:br/>
              <w:t>(дата)</w:t>
            </w:r>
          </w:p>
        </w:tc>
      </w:tr>
      <w:tr w:rsidR="007478DA" w:rsidTr="007478DA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8DA" w:rsidRDefault="007478DA">
            <w:pPr>
              <w:widowControl/>
              <w:autoSpaceDE/>
              <w:autoSpaceDN/>
              <w:adjustRightInd/>
            </w:pPr>
          </w:p>
        </w:tc>
      </w:tr>
      <w:tr w:rsidR="007478DA" w:rsidTr="007478DA">
        <w:trPr>
          <w:trHeight w:val="263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7478DA" w:rsidTr="007478DA">
        <w:trPr>
          <w:trHeight w:val="81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jc w:val="center"/>
            </w:pPr>
            <w:r>
              <w:t>1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</w:pPr>
            <w:r>
              <w:t>Подпрограмма 1 "Предоставление  гражданам  субсидий  на  оплату  жилых  помещений  и  коммунальных  услуг"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</w:pPr>
            <w:r>
              <w:t>Отдел ТЭК, ЖКХ, транспорта и благоустройства в составе Комитета по экономике,ТЭК, ЖКХ и управлению муниципальным имуществом  администрации Соболевского муниципального района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</w:pPr>
            <w:r>
              <w:t>2014-2023</w:t>
            </w:r>
          </w:p>
        </w:tc>
      </w:tr>
      <w:tr w:rsidR="007478DA" w:rsidTr="007478DA">
        <w:trPr>
          <w:trHeight w:val="9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jc w:val="center"/>
            </w:pPr>
            <w:r>
              <w:t>1.1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</w:pPr>
            <w:r>
              <w:t>Основное мероприятие 1.1.  Предоставление  гражданам  субсидий  на  оплату  жилых  помещений  и  коммунальных  услуг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78DA" w:rsidRDefault="007478DA">
            <w:pPr>
              <w:widowControl/>
              <w:autoSpaceDE/>
              <w:adjustRightInd/>
            </w:pPr>
            <w:r>
              <w:t>Отдел ТЭК, ЖКХ, транспорта и благоустройства в составе Комитета по экономике,ТЭК, ЖКХ и управлению муниципальным имуществом  администрации Соболевского муниципального района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</w:pPr>
            <w:r>
              <w:t>2014-2023</w:t>
            </w:r>
          </w:p>
        </w:tc>
      </w:tr>
      <w:tr w:rsidR="007478DA" w:rsidTr="007478DA">
        <w:trPr>
          <w:trHeight w:val="8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jc w:val="center"/>
            </w:pPr>
            <w:r>
              <w:t>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</w:pPr>
            <w:r>
              <w:t>Подпрограмма 2 "Меры  социальной  поддержки  отдельных  категорий  граждан"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</w:pPr>
            <w:r>
              <w:t>Управление  делами  администрации  Соболевского  муниципального  района, отдел по социальному развитию, труду и культуре в составе упрвления делами администрации Соболевского муниципального района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</w:pPr>
            <w:r>
              <w:t>2014-2023</w:t>
            </w:r>
          </w:p>
        </w:tc>
      </w:tr>
      <w:tr w:rsidR="007478DA" w:rsidTr="007478DA">
        <w:trPr>
          <w:trHeight w:val="6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jc w:val="center"/>
            </w:pPr>
            <w:r>
              <w:t>2.1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</w:pPr>
            <w:r>
              <w:t xml:space="preserve">Основное мероприятие 2.1.  Дополнительная  социальная   поддержка </w:t>
            </w:r>
            <w:r>
              <w:rPr>
                <w:color w:val="000000"/>
              </w:rPr>
              <w:t xml:space="preserve"> жителям</w:t>
            </w:r>
            <w:r>
              <w:rPr>
                <w:color w:val="FF0000"/>
              </w:rPr>
              <w:t xml:space="preserve">  </w:t>
            </w:r>
            <w:r>
              <w:t>Соболевского  района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</w:pPr>
            <w:r>
              <w:t>Отдел по социальному развитию, труду и  в составе управления делами администрации Соболевского муниципального района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</w:pPr>
            <w:r>
              <w:t>2014-2023</w:t>
            </w:r>
          </w:p>
        </w:tc>
      </w:tr>
      <w:tr w:rsidR="007478DA" w:rsidTr="007478DA">
        <w:trPr>
          <w:trHeight w:val="5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jc w:val="center"/>
            </w:pPr>
            <w:r>
              <w:t>2.2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</w:pPr>
            <w:r>
              <w:t>Основное мероприятие 2.2.  Муниципальная  доплата  к  пенсии  и  пенсия  за  выслугу  лет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</w:pPr>
            <w:r>
              <w:t>Управление  делами  администрации  Соболевского  муниципального  района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</w:pPr>
            <w:r>
              <w:t>2014-2023</w:t>
            </w:r>
          </w:p>
        </w:tc>
      </w:tr>
      <w:tr w:rsidR="007478DA" w:rsidTr="007478DA">
        <w:trPr>
          <w:trHeight w:val="5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jc w:val="center"/>
            </w:pPr>
            <w:r>
              <w:t>2.3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</w:pPr>
            <w:r>
              <w:t>Основное мероприятие 2.3. Организация временных рабочих мест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</w:pPr>
            <w:r>
              <w:t>Управление  делами  администрации  Соболевского  муниципального  района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</w:pPr>
            <w:r>
              <w:t>2014-2023</w:t>
            </w:r>
          </w:p>
        </w:tc>
      </w:tr>
      <w:tr w:rsidR="007478DA" w:rsidTr="007478DA">
        <w:trPr>
          <w:trHeight w:val="42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jc w:val="center"/>
            </w:pPr>
            <w:r>
              <w:t>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</w:pPr>
            <w:r>
              <w:t>Подпрограмма 3 "Обеспечение  реализации  программы"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</w:pPr>
            <w:r>
              <w:t>Администрация Соболевского муниципального района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</w:pPr>
            <w:r>
              <w:t>2014-2023</w:t>
            </w:r>
          </w:p>
        </w:tc>
      </w:tr>
      <w:tr w:rsidR="007478DA" w:rsidTr="007478DA">
        <w:trPr>
          <w:trHeight w:val="68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jc w:val="center"/>
            </w:pPr>
            <w:r>
              <w:t>3.1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</w:pPr>
            <w:r>
              <w:t xml:space="preserve">Основное мероприятие 3.1 Социальное  обслуживание  отдельных  категорий  граждан 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</w:pPr>
            <w:r>
              <w:t>Администрация Соболевского муниципального района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</w:pPr>
            <w:r>
              <w:t>2014-2023</w:t>
            </w:r>
          </w:p>
        </w:tc>
      </w:tr>
      <w:tr w:rsidR="007478DA" w:rsidTr="007478DA">
        <w:trPr>
          <w:trHeight w:val="62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jc w:val="center"/>
            </w:pPr>
            <w:r>
              <w:t>3.2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</w:pPr>
            <w:r>
              <w:t>Основное мероприятие 3.2. Опека  совершеннолетних  граждан (муниципальные служащие)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</w:pPr>
            <w:r>
              <w:t>Администрация Соболевского муниципального района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</w:pPr>
            <w:r>
              <w:t>2014-2023</w:t>
            </w:r>
          </w:p>
        </w:tc>
      </w:tr>
      <w:tr w:rsidR="007478DA" w:rsidTr="007478DA">
        <w:trPr>
          <w:trHeight w:val="8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  <w:jc w:val="center"/>
            </w:pPr>
            <w:r>
              <w:t>3.3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</w:pPr>
            <w:r>
              <w:t>Основное мероприятие 3.3. Субсидии  на  оплату  жилищных  и  коммунальных  услуг (муниципальные  служащие)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8DA" w:rsidRDefault="007478DA">
            <w:pPr>
              <w:widowControl/>
              <w:autoSpaceDE/>
              <w:adjustRightInd/>
            </w:pPr>
            <w:r>
              <w:t>Администрация Соболевского муниципального района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8DA" w:rsidRDefault="007478DA">
            <w:pPr>
              <w:widowControl/>
              <w:autoSpaceDE/>
              <w:adjustRightInd/>
              <w:jc w:val="center"/>
            </w:pPr>
            <w:r>
              <w:t>2014-2023</w:t>
            </w:r>
          </w:p>
        </w:tc>
      </w:tr>
    </w:tbl>
    <w:p w:rsidR="007478DA" w:rsidRDefault="007478DA" w:rsidP="007478DA">
      <w:pPr>
        <w:ind w:firstLine="708"/>
        <w:rPr>
          <w:sz w:val="28"/>
          <w:szCs w:val="28"/>
        </w:rPr>
      </w:pPr>
    </w:p>
    <w:p w:rsidR="007478DA" w:rsidRDefault="007478DA" w:rsidP="007478DA">
      <w:pPr>
        <w:ind w:firstLine="708"/>
        <w:rPr>
          <w:sz w:val="28"/>
          <w:szCs w:val="28"/>
        </w:rPr>
      </w:pPr>
    </w:p>
    <w:p w:rsidR="007478DA" w:rsidRDefault="007478DA" w:rsidP="007478DA">
      <w:pPr>
        <w:ind w:firstLine="708"/>
        <w:rPr>
          <w:sz w:val="28"/>
          <w:szCs w:val="28"/>
        </w:rPr>
      </w:pPr>
    </w:p>
    <w:p w:rsidR="007478DA" w:rsidRDefault="007478DA" w:rsidP="007478DA">
      <w:pPr>
        <w:ind w:firstLine="708"/>
        <w:rPr>
          <w:sz w:val="28"/>
          <w:szCs w:val="28"/>
        </w:rPr>
      </w:pPr>
    </w:p>
    <w:p w:rsidR="007478DA" w:rsidRDefault="007478DA" w:rsidP="007478DA">
      <w:pPr>
        <w:ind w:firstLine="708"/>
        <w:rPr>
          <w:sz w:val="28"/>
          <w:szCs w:val="28"/>
        </w:rPr>
      </w:pPr>
    </w:p>
    <w:p w:rsidR="007478DA" w:rsidRDefault="007478DA" w:rsidP="007478DA">
      <w:pPr>
        <w:ind w:firstLine="708"/>
        <w:rPr>
          <w:sz w:val="28"/>
          <w:szCs w:val="28"/>
        </w:rPr>
      </w:pPr>
    </w:p>
    <w:p w:rsidR="007478DA" w:rsidRDefault="007478DA" w:rsidP="007478DA">
      <w:pPr>
        <w:ind w:firstLine="708"/>
        <w:rPr>
          <w:sz w:val="28"/>
          <w:szCs w:val="28"/>
        </w:rPr>
      </w:pPr>
    </w:p>
    <w:p w:rsidR="007478DA" w:rsidRDefault="007478DA" w:rsidP="007478DA">
      <w:pPr>
        <w:ind w:firstLine="708"/>
        <w:rPr>
          <w:sz w:val="28"/>
          <w:szCs w:val="28"/>
        </w:rPr>
      </w:pPr>
    </w:p>
    <w:p w:rsidR="007478DA" w:rsidRDefault="007478DA" w:rsidP="007478DA">
      <w:pPr>
        <w:ind w:firstLine="708"/>
        <w:rPr>
          <w:sz w:val="28"/>
          <w:szCs w:val="28"/>
        </w:rPr>
      </w:pPr>
    </w:p>
    <w:p w:rsidR="00FE07F9" w:rsidRDefault="00FE07F9"/>
    <w:sectPr w:rsidR="00FE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E6"/>
    <w:rsid w:val="007478DA"/>
    <w:rsid w:val="00B009E6"/>
    <w:rsid w:val="00F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78DA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8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7478DA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7478DA"/>
    <w:rPr>
      <w:color w:val="800080"/>
      <w:u w:val="single"/>
    </w:rPr>
  </w:style>
  <w:style w:type="paragraph" w:styleId="a5">
    <w:name w:val="Body Text"/>
    <w:basedOn w:val="a"/>
    <w:link w:val="a6"/>
    <w:semiHidden/>
    <w:unhideWhenUsed/>
    <w:rsid w:val="007478D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747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7478DA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8">
    <w:name w:val="Текст Знак"/>
    <w:basedOn w:val="a0"/>
    <w:link w:val="a7"/>
    <w:uiPriority w:val="99"/>
    <w:semiHidden/>
    <w:rsid w:val="007478D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semiHidden/>
    <w:unhideWhenUsed/>
    <w:rsid w:val="00747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478D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7478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">
    <w:name w:val="Знак Знак6 Знак Знак Знак Знак Знак Знак"/>
    <w:basedOn w:val="a"/>
    <w:rsid w:val="007478D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">
    <w:name w:val="ConsPlusNormal Знак"/>
    <w:link w:val="ConsPlusNormal0"/>
    <w:locked/>
    <w:rsid w:val="007478DA"/>
    <w:rPr>
      <w:rFonts w:ascii="Arial" w:hAnsi="Arial" w:cs="Arial"/>
    </w:rPr>
  </w:style>
  <w:style w:type="paragraph" w:customStyle="1" w:styleId="ConsPlusNormal0">
    <w:name w:val="ConsPlusNormal"/>
    <w:link w:val="ConsPlusNormal"/>
    <w:rsid w:val="007478DA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Cell">
    <w:name w:val="ConsPlusCell"/>
    <w:rsid w:val="007478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7478DA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7478D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7478DA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7478DA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7478DA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7478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7478DA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7478DA"/>
    <w:pPr>
      <w:widowControl/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7478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7478DA"/>
    <w:pPr>
      <w:widowControl/>
      <w:pBdr>
        <w:top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7478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7478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7478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7478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7478D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7478D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9">
    <w:name w:val="xl89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7478D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table" w:styleId="ac">
    <w:name w:val="Table Grid"/>
    <w:basedOn w:val="a1"/>
    <w:rsid w:val="00747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78DA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8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7478DA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7478DA"/>
    <w:rPr>
      <w:color w:val="800080"/>
      <w:u w:val="single"/>
    </w:rPr>
  </w:style>
  <w:style w:type="paragraph" w:styleId="a5">
    <w:name w:val="Body Text"/>
    <w:basedOn w:val="a"/>
    <w:link w:val="a6"/>
    <w:semiHidden/>
    <w:unhideWhenUsed/>
    <w:rsid w:val="007478D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747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7478DA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8">
    <w:name w:val="Текст Знак"/>
    <w:basedOn w:val="a0"/>
    <w:link w:val="a7"/>
    <w:uiPriority w:val="99"/>
    <w:semiHidden/>
    <w:rsid w:val="007478D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semiHidden/>
    <w:unhideWhenUsed/>
    <w:rsid w:val="00747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478D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7478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">
    <w:name w:val="Знак Знак6 Знак Знак Знак Знак Знак Знак"/>
    <w:basedOn w:val="a"/>
    <w:rsid w:val="007478D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">
    <w:name w:val="ConsPlusNormal Знак"/>
    <w:link w:val="ConsPlusNormal0"/>
    <w:locked/>
    <w:rsid w:val="007478DA"/>
    <w:rPr>
      <w:rFonts w:ascii="Arial" w:hAnsi="Arial" w:cs="Arial"/>
    </w:rPr>
  </w:style>
  <w:style w:type="paragraph" w:customStyle="1" w:styleId="ConsPlusNormal0">
    <w:name w:val="ConsPlusNormal"/>
    <w:link w:val="ConsPlusNormal"/>
    <w:rsid w:val="007478DA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Cell">
    <w:name w:val="ConsPlusCell"/>
    <w:rsid w:val="007478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7478DA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7478D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7478DA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7478DA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7478DA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7478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7478DA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7478DA"/>
    <w:pPr>
      <w:widowControl/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7478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7478DA"/>
    <w:pPr>
      <w:widowControl/>
      <w:pBdr>
        <w:top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7478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7478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7478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7478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7478D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7478D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9">
    <w:name w:val="xl89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7478D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7478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table" w:styleId="ac">
    <w:name w:val="Table Grid"/>
    <w:basedOn w:val="a1"/>
    <w:rsid w:val="00747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5088</Words>
  <Characters>29007</Characters>
  <Application>Microsoft Office Word</Application>
  <DocSecurity>0</DocSecurity>
  <Lines>241</Lines>
  <Paragraphs>68</Paragraphs>
  <ScaleCrop>false</ScaleCrop>
  <Company/>
  <LinksUpToDate>false</LinksUpToDate>
  <CharactersWithSpaces>34027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2</cp:revision>
  <dcterms:created xsi:type="dcterms:W3CDTF">2020-10-07T22:03:00Z</dcterms:created>
  <dcterms:modified xsi:type="dcterms:W3CDTF">2020-10-07T22:04:00Z</dcterms:modified>
</cp:coreProperties>
</file>