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C5" w:rsidRDefault="00990EC5" w:rsidP="00990EC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990EC5" w:rsidRDefault="00990EC5" w:rsidP="00990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90EC5" w:rsidRDefault="00990EC5" w:rsidP="00990EC5">
      <w:pPr>
        <w:spacing w:before="108" w:after="108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СОБОЛЕВСКОГО   МУНИЦИПАЛЬНОГО  РАЙОНА                                                                                            КАМЧАТСКОГО КРАЯ</w:t>
      </w:r>
    </w:p>
    <w:p w:rsidR="00990EC5" w:rsidRDefault="00990EC5" w:rsidP="00990EC5">
      <w:pPr>
        <w:rPr>
          <w:rFonts w:ascii="Times New Roman" w:hAnsi="Times New Roman" w:cs="Times New Roman"/>
          <w:b/>
          <w:sz w:val="28"/>
          <w:szCs w:val="28"/>
        </w:rPr>
      </w:pPr>
    </w:p>
    <w:p w:rsidR="00990EC5" w:rsidRDefault="00990EC5" w:rsidP="00990EC5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с. Соболево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</w:p>
    <w:p w:rsidR="00990EC5" w:rsidRDefault="00990EC5" w:rsidP="00990EC5">
      <w:pPr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EC5" w:rsidRDefault="00990EC5" w:rsidP="00990EC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Камчатского края  от 03.03.2016 № 47 «Об утверждении Порядка предоставления мер социальной поддержки отдельным категориям граждан  в период получения ими образования в  муниципальных образовательных организациях в Соболевском муниципальном районе»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90EC5" w:rsidRDefault="00990EC5" w:rsidP="00990EC5">
      <w:pPr>
        <w:spacing w:before="108" w:after="108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color w:val="26282F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постановления  Правительства Камчатского края от 14.11.2018 № 476-П «О внесении изменений в приложение к постановлению  Правительства Камчатского края от 18.04.2014г №183-п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 и изменения в отдельные положения Закона Камчатского края от12.02.2014г.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990EC5" w:rsidRDefault="00990EC5" w:rsidP="00990EC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90EC5" w:rsidRDefault="00990EC5" w:rsidP="00990EC5">
      <w:pPr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в приложение к постановлению Администрации Соболевского муниципального района Камчатского края  от 03.03.2016 № 47 «Об утверждении Порядка предоставления мер социальной поддержки отдельным категориям граждан  в период получения ими образования в  муниципальных образовательных организациях в Соболевском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1)раздел 2: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части 2.1.1: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полдник)» 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 части 2.1.2: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полдник)» 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в части 2.1.3: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«а» слова «одноразовым питанием (завтрак или полдник)» </w:t>
      </w:r>
      <w:r>
        <w:rPr>
          <w:rFonts w:ascii="Times New Roman" w:hAnsi="Times New Roman" w:cs="Times New Roman"/>
          <w:sz w:val="28"/>
          <w:szCs w:val="28"/>
        </w:rPr>
        <w:lastRenderedPageBreak/>
        <w:t>заменить словами «двухразовым питанием»;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«(завтрак, обед, полдник)» исключить;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в части 2.1.4: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подпункте «а» слова «одноразовым питанием (завтрак или полдник, обед)» исключить.</w:t>
      </w:r>
      <w:proofErr w:type="gramEnd"/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часть 2.3  изложить  в следующей редакции: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денежных норм обеспечения бесплатным питанием обучающихся  в муниципальных общеобразовательных организациях в Соболевском муниципальном районе  на 2019 год составляет: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Возрастная категория учащихся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Средняя стоимость двухразового питания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Средняя стоимость трехразового питания</w:t>
            </w:r>
          </w:p>
        </w:tc>
      </w:tr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197,0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237,0</w:t>
            </w:r>
          </w:p>
        </w:tc>
      </w:tr>
      <w:tr w:rsidR="00990EC5" w:rsidTr="00990EC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225,0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265,0</w:t>
            </w:r>
          </w:p>
        </w:tc>
      </w:tr>
    </w:tbl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часть 5.2 раздела 5 изложить в следующей редакции:</w:t>
      </w:r>
    </w:p>
    <w:p w:rsidR="00990EC5" w:rsidRDefault="00990EC5" w:rsidP="00990EC5">
      <w:pPr>
        <w:tabs>
          <w:tab w:val="left" w:pos="567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Денежная компенсация устанавливается с учетом ежегодной индексации на прогнозируемый в очередном финансовом году уровень инфляции.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Денежная компенсация предоставляется в следующих размерах: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950"/>
        <w:gridCol w:w="2281"/>
      </w:tblGrid>
      <w:tr w:rsidR="00990EC5" w:rsidTr="00990E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в Камчатском крае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денежной компенсации на 2019 год (рулей в день)</w:t>
            </w:r>
          </w:p>
        </w:tc>
      </w:tr>
      <w:tr w:rsidR="00990EC5" w:rsidTr="00990E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Соболевский муниципальный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5" w:rsidRDefault="00990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</w:tbl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90EC5" w:rsidRDefault="00990EC5" w:rsidP="00990EC5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 w:cs="Times New Roman"/>
          <w:sz w:val="28"/>
        </w:rPr>
        <w:t xml:space="preserve"> на правоотношения, возникшие  с 01 января 2019 года.</w:t>
      </w:r>
    </w:p>
    <w:p w:rsidR="00990EC5" w:rsidRDefault="00990EC5" w:rsidP="00990EC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EC5" w:rsidRDefault="00990EC5" w:rsidP="00990EC5">
      <w:pPr>
        <w:ind w:firstLine="0"/>
        <w:jc w:val="left"/>
        <w:rPr>
          <w:rFonts w:eastAsia="Times New Roman"/>
          <w:color w:val="26282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Соболевского муниципального района                   В. И. Куркин</w:t>
      </w:r>
    </w:p>
    <w:p w:rsidR="00E72AB9" w:rsidRDefault="00E72AB9">
      <w:bookmarkStart w:id="0" w:name="_GoBack"/>
      <w:bookmarkEnd w:id="0"/>
    </w:p>
    <w:sectPr w:rsidR="00E7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C"/>
    <w:rsid w:val="008D3CBC"/>
    <w:rsid w:val="00990EC5"/>
    <w:rsid w:val="00E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0EC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90EC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90EC5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6">
    <w:name w:val="Table Grid"/>
    <w:basedOn w:val="a1"/>
    <w:uiPriority w:val="59"/>
    <w:rsid w:val="00990EC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2019-01-10T06:02:00Z</dcterms:created>
  <dcterms:modified xsi:type="dcterms:W3CDTF">2019-01-10T06:02:00Z</dcterms:modified>
</cp:coreProperties>
</file>