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8F" w:rsidRPr="00DE518F" w:rsidRDefault="00DE518F" w:rsidP="00DE518F">
      <w:pPr>
        <w:jc w:val="right"/>
        <w:rPr>
          <w:rFonts w:ascii="Times New Roman" w:hAnsi="Times New Roman" w:cs="Times New Roman"/>
          <w:sz w:val="28"/>
          <w:szCs w:val="28"/>
        </w:rPr>
      </w:pPr>
      <w:r w:rsidRPr="00341593">
        <w:rPr>
          <w:sz w:val="26"/>
          <w:szCs w:val="26"/>
        </w:rPr>
        <w:t xml:space="preserve">                                                                                                                                                                   </w:t>
      </w:r>
      <w:r w:rsidRPr="00DE518F">
        <w:rPr>
          <w:rFonts w:ascii="Times New Roman" w:hAnsi="Times New Roman" w:cs="Times New Roman"/>
          <w:b/>
          <w:sz w:val="28"/>
          <w:szCs w:val="28"/>
        </w:rPr>
        <w:t>ПРОЕКТ</w:t>
      </w:r>
    </w:p>
    <w:p w:rsidR="00DE518F" w:rsidRPr="00DE518F" w:rsidRDefault="00DE518F" w:rsidP="00DE518F">
      <w:pPr>
        <w:jc w:val="center"/>
        <w:rPr>
          <w:rFonts w:ascii="Times New Roman" w:hAnsi="Times New Roman" w:cs="Times New Roman"/>
          <w:sz w:val="28"/>
          <w:szCs w:val="28"/>
        </w:rPr>
      </w:pPr>
      <w:r w:rsidRPr="00DE518F">
        <w:rPr>
          <w:rFonts w:ascii="Times New Roman" w:hAnsi="Times New Roman" w:cs="Times New Roman"/>
          <w:noProof/>
          <w:sz w:val="28"/>
          <w:szCs w:val="28"/>
          <w:lang w:eastAsia="ru-RU"/>
        </w:rPr>
        <w:drawing>
          <wp:inline distT="0" distB="0" distL="0" distR="0">
            <wp:extent cx="571500" cy="6953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DE518F" w:rsidRPr="00DE518F" w:rsidRDefault="00DE518F" w:rsidP="00DE518F">
      <w:pPr>
        <w:ind w:left="708"/>
        <w:jc w:val="center"/>
        <w:rPr>
          <w:rFonts w:ascii="Times New Roman" w:hAnsi="Times New Roman" w:cs="Times New Roman"/>
          <w:sz w:val="28"/>
          <w:szCs w:val="28"/>
        </w:rPr>
      </w:pPr>
      <w:r w:rsidRPr="00DE518F">
        <w:rPr>
          <w:rFonts w:ascii="Times New Roman" w:hAnsi="Times New Roman" w:cs="Times New Roman"/>
          <w:b/>
          <w:sz w:val="28"/>
          <w:szCs w:val="28"/>
        </w:rPr>
        <w:t>ПОСТАНОВЛЕНИЕ</w:t>
      </w:r>
      <w:r w:rsidRPr="00DE518F">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-1018540</wp:posOffset>
                </wp:positionH>
                <wp:positionV relativeFrom="paragraph">
                  <wp:posOffset>124460</wp:posOffset>
                </wp:positionV>
                <wp:extent cx="904240" cy="527050"/>
                <wp:effectExtent l="13970" t="6985" r="571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DE518F" w:rsidRDefault="00DE518F" w:rsidP="00DE518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0.2pt;margin-top:9.8pt;width:71.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IPPAIAAFUEAAAOAAAAZHJzL2Uyb0RvYy54bWysVEtu2zAQ3RfoHQjua8mK3SSC5SB16qJA&#10;+gHSHoCiKIkoxWFJ2lK6675X6B266KK7XsG5UYeU4xrpLqgWBIdDPr55b6jFxdApshXWSdAFnU5S&#10;SoTmUEndFPTjh/WzM0qcZ7piCrQo6K1w9GL59MmiN7nIoAVVCUsQRLu8NwVtvTd5kjjeio65CRih&#10;MVmD7ZjH0DZJZVmP6J1KsjR9nvRgK2OBC+dw9WpM0mXEr2vB/bu6dsITVVDk5uNo41iGMVkuWN5Y&#10;ZlrJ9zTYI1h0TGq89AB1xTwjGyv/geokt+Cg9hMOXQJ1LbmINWA10/RBNTctMyLWguI4c5DJ/T9Y&#10;/nb73hJZFfSEEs06tGj3ffdj93P3e/fr7uvdN3ISNOqNy3HrjcHNfngBA3od63XmGvgnRzSsWqYb&#10;cWkt9K1gFXKchpPJ0dERxwWQsn8DFV7GNh4i0FDbLgiIkhBER69uD/6IwROOi+fpLJthhmNqnp2m&#10;8+hfwvL7w8Y6/0pAR8KkoBbtj+Bse+18IMPy+y3hLgdKVmupVAxsU66UJVuGrbKOX+T/YJvSpEcm&#10;82w+1v8IiE567Hklu4KepeEbuzCo9lJXsSM9k2qcI2Wl9zIG5UYN/VAOe1tKqG5RUAtjb+NbxEkL&#10;9gslPfZ1Qd3nDbOCEvVaoynn01mQ0MdgNj/NMLDHmfI4wzRHqIJ6Ssbpyo+PZ2OsbFq8aWwDDZdo&#10;ZC2jyMHxkdWeN/Zu1H7/zsLjOI7jrr9/g+UfAAAA//8DAFBLAwQUAAYACAAAACEAZZhC3t4AAAAL&#10;AQAADwAAAGRycy9kb3ducmV2LnhtbEyPwU7DMBBE70j8g7VIXFBqJ0JRCXGqqgJxbuHCzY23SUS8&#10;TmK3Sfl6lhMcd+ZpdqbcLK4XF5xC50lDulIgkGpvO2o0fLy/JmsQIRqypveEGq4YYFPd3pSmsH6m&#10;PV4OsREcQqEwGtoYh0LKULfoTFj5AYm9k5+ciXxOjbSTmTnc9TJTKpfOdMQfWjPgrsX663B2Gvz8&#10;cnUeR5U9fH67t9123J+yUev7u2X7DCLiEv9g+K3P1aHiTkd/JhtEryFJc/XILDtPOQgmknTN644s&#10;qCwHWZXy/4bqBwAA//8DAFBLAQItABQABgAIAAAAIQC2gziS/gAAAOEBAAATAAAAAAAAAAAAAAAA&#10;AAAAAABbQ29udGVudF9UeXBlc10ueG1sUEsBAi0AFAAGAAgAAAAhADj9If/WAAAAlAEAAAsAAAAA&#10;AAAAAAAAAAAALwEAAF9yZWxzLy5yZWxzUEsBAi0AFAAGAAgAAAAhAMxjMg88AgAAVQQAAA4AAAAA&#10;AAAAAAAAAAAALgIAAGRycy9lMm9Eb2MueG1sUEsBAi0AFAAGAAgAAAAhAGWYQt7eAAAACwEAAA8A&#10;AAAAAAAAAAAAAAAAlgQAAGRycy9kb3ducmV2LnhtbFBLBQYAAAAABAAEAPMAAAChBQAAAAA=&#10;" strokecolor="white">
                <v:textbox>
                  <w:txbxContent>
                    <w:p w:rsidR="00DE518F" w:rsidRDefault="00DE518F" w:rsidP="00DE518F">
                      <w:pPr>
                        <w:jc w:val="right"/>
                      </w:pPr>
                    </w:p>
                  </w:txbxContent>
                </v:textbox>
              </v:shape>
            </w:pict>
          </mc:Fallback>
        </mc:AlternateContent>
      </w:r>
    </w:p>
    <w:p w:rsidR="00DE518F" w:rsidRPr="00DE518F" w:rsidRDefault="00DE518F" w:rsidP="00DE518F">
      <w:pPr>
        <w:jc w:val="center"/>
        <w:rPr>
          <w:rFonts w:ascii="Times New Roman" w:hAnsi="Times New Roman" w:cs="Times New Roman"/>
          <w:sz w:val="28"/>
          <w:szCs w:val="28"/>
        </w:rPr>
      </w:pPr>
      <w:r w:rsidRPr="00DE518F">
        <w:rPr>
          <w:rFonts w:ascii="Times New Roman" w:hAnsi="Times New Roman" w:cs="Times New Roman"/>
          <w:sz w:val="28"/>
          <w:szCs w:val="28"/>
        </w:rPr>
        <w:t>АДМИНИСТРАЦИИ СОБОЛЕВСКОГО МУНИЦИПАЛЬНОГО РАЙОНА КАМЧАТСКОГО КРАЯ</w:t>
      </w:r>
    </w:p>
    <w:p w:rsidR="00DE518F" w:rsidRPr="00DE518F" w:rsidRDefault="00DE518F" w:rsidP="00DE518F">
      <w:pPr>
        <w:jc w:val="center"/>
        <w:rPr>
          <w:rFonts w:ascii="Times New Roman" w:hAnsi="Times New Roman" w:cs="Times New Roman"/>
          <w:sz w:val="28"/>
          <w:szCs w:val="28"/>
        </w:rPr>
      </w:pPr>
    </w:p>
    <w:p w:rsidR="00DE518F" w:rsidRPr="00DE518F" w:rsidRDefault="00DE518F" w:rsidP="00DE518F">
      <w:pPr>
        <w:rPr>
          <w:rFonts w:ascii="Times New Roman" w:hAnsi="Times New Roman" w:cs="Times New Roman"/>
          <w:b/>
          <w:sz w:val="28"/>
          <w:szCs w:val="28"/>
        </w:rPr>
      </w:pPr>
      <w:r w:rsidRPr="00DE518F">
        <w:rPr>
          <w:rFonts w:ascii="Times New Roman" w:hAnsi="Times New Roman" w:cs="Times New Roman"/>
          <w:b/>
          <w:sz w:val="28"/>
          <w:szCs w:val="28"/>
        </w:rPr>
        <w:t xml:space="preserve">____________ 2019                       </w:t>
      </w:r>
      <w:r w:rsidRPr="00DE518F">
        <w:rPr>
          <w:rFonts w:ascii="Times New Roman" w:hAnsi="Times New Roman" w:cs="Times New Roman"/>
          <w:sz w:val="28"/>
          <w:szCs w:val="28"/>
        </w:rPr>
        <w:t xml:space="preserve">с. Соболево            </w:t>
      </w:r>
      <w:r w:rsidR="00C84B59">
        <w:rPr>
          <w:rFonts w:ascii="Times New Roman" w:hAnsi="Times New Roman" w:cs="Times New Roman"/>
          <w:sz w:val="28"/>
          <w:szCs w:val="28"/>
        </w:rPr>
        <w:t xml:space="preserve">                             </w:t>
      </w:r>
      <w:r w:rsidRPr="00DE518F">
        <w:rPr>
          <w:rFonts w:ascii="Times New Roman" w:hAnsi="Times New Roman" w:cs="Times New Roman"/>
          <w:b/>
          <w:sz w:val="28"/>
          <w:szCs w:val="28"/>
        </w:rPr>
        <w:t>№____</w:t>
      </w:r>
    </w:p>
    <w:p w:rsidR="00DE518F" w:rsidRPr="00DE518F" w:rsidRDefault="00DE518F" w:rsidP="00DE518F">
      <w:pPr>
        <w:rPr>
          <w:rFonts w:ascii="Times New Roman" w:hAnsi="Times New Roman" w:cs="Times New Roman"/>
          <w:b/>
          <w:sz w:val="28"/>
          <w:szCs w:val="28"/>
        </w:rPr>
      </w:pPr>
    </w:p>
    <w:p w:rsidR="00627C02" w:rsidRDefault="00DE518F" w:rsidP="00DE518F">
      <w:pPr>
        <w:pStyle w:val="ConsPlusTitle"/>
        <w:widowControl/>
        <w:jc w:val="center"/>
        <w:rPr>
          <w:rFonts w:ascii="Times New Roman" w:hAnsi="Times New Roman" w:cs="Times New Roman"/>
          <w:bCs w:val="0"/>
          <w:sz w:val="28"/>
          <w:szCs w:val="28"/>
        </w:rPr>
      </w:pPr>
      <w:r w:rsidRPr="00DE518F">
        <w:rPr>
          <w:rFonts w:ascii="Times New Roman" w:hAnsi="Times New Roman" w:cs="Times New Roman"/>
          <w:bCs w:val="0"/>
          <w:sz w:val="28"/>
          <w:szCs w:val="28"/>
        </w:rPr>
        <w:t xml:space="preserve">Об </w:t>
      </w:r>
      <w:r w:rsidR="00627C02" w:rsidRPr="00DE518F">
        <w:rPr>
          <w:rFonts w:ascii="Times New Roman" w:hAnsi="Times New Roman" w:cs="Times New Roman"/>
          <w:bCs w:val="0"/>
          <w:sz w:val="28"/>
          <w:szCs w:val="28"/>
        </w:rPr>
        <w:t>утверждении ликвидации</w:t>
      </w:r>
      <w:r>
        <w:rPr>
          <w:rFonts w:ascii="Times New Roman" w:hAnsi="Times New Roman" w:cs="Times New Roman"/>
          <w:bCs w:val="0"/>
          <w:sz w:val="28"/>
          <w:szCs w:val="28"/>
        </w:rPr>
        <w:t xml:space="preserve"> </w:t>
      </w:r>
      <w:r w:rsidRPr="00DE518F">
        <w:rPr>
          <w:rFonts w:ascii="Times New Roman" w:hAnsi="Times New Roman" w:cs="Times New Roman"/>
          <w:bCs w:val="0"/>
          <w:sz w:val="28"/>
          <w:szCs w:val="28"/>
        </w:rPr>
        <w:t>аварийных ситуаций в системах теплоснабжения с учетом взаимодействия</w:t>
      </w:r>
      <w:r>
        <w:rPr>
          <w:rFonts w:ascii="Times New Roman" w:hAnsi="Times New Roman" w:cs="Times New Roman"/>
          <w:bCs w:val="0"/>
          <w:sz w:val="28"/>
          <w:szCs w:val="28"/>
        </w:rPr>
        <w:t xml:space="preserve"> </w:t>
      </w:r>
      <w:r w:rsidRPr="00DE518F">
        <w:rPr>
          <w:rFonts w:ascii="Times New Roman" w:hAnsi="Times New Roman" w:cs="Times New Roman"/>
          <w:bCs w:val="0"/>
          <w:sz w:val="28"/>
          <w:szCs w:val="28"/>
        </w:rPr>
        <w:t xml:space="preserve">тепло-, электро-, </w:t>
      </w:r>
      <w:r w:rsidR="0061558B">
        <w:rPr>
          <w:rFonts w:ascii="Times New Roman" w:hAnsi="Times New Roman" w:cs="Times New Roman"/>
          <w:bCs w:val="0"/>
          <w:sz w:val="28"/>
          <w:szCs w:val="28"/>
        </w:rPr>
        <w:t>газоснабжающих</w:t>
      </w:r>
      <w:r w:rsidRPr="00DE518F">
        <w:rPr>
          <w:rFonts w:ascii="Times New Roman" w:hAnsi="Times New Roman" w:cs="Times New Roman"/>
          <w:bCs w:val="0"/>
          <w:sz w:val="28"/>
          <w:szCs w:val="28"/>
        </w:rPr>
        <w:t xml:space="preserve"> организаций, потребителей тепловой энергии, а также </w:t>
      </w:r>
      <w:r w:rsidR="0061558B">
        <w:rPr>
          <w:rFonts w:ascii="Times New Roman" w:hAnsi="Times New Roman" w:cs="Times New Roman"/>
          <w:bCs w:val="0"/>
          <w:sz w:val="28"/>
          <w:szCs w:val="28"/>
        </w:rPr>
        <w:t>органов местного самоуправления</w:t>
      </w:r>
      <w:r w:rsidR="00627C02">
        <w:rPr>
          <w:rFonts w:ascii="Times New Roman" w:hAnsi="Times New Roman" w:cs="Times New Roman"/>
          <w:bCs w:val="0"/>
          <w:sz w:val="28"/>
          <w:szCs w:val="28"/>
        </w:rPr>
        <w:t xml:space="preserve"> на территории</w:t>
      </w:r>
    </w:p>
    <w:p w:rsidR="00DE518F" w:rsidRPr="00DE518F" w:rsidRDefault="00627C02" w:rsidP="00DE518F">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 Соболевского сельского поселения</w:t>
      </w:r>
    </w:p>
    <w:p w:rsidR="00DE518F" w:rsidRPr="00DE518F" w:rsidRDefault="00DE518F" w:rsidP="00DE518F">
      <w:pPr>
        <w:pStyle w:val="ConsPlusTitle"/>
        <w:widowControl/>
        <w:jc w:val="center"/>
        <w:rPr>
          <w:rFonts w:ascii="Times New Roman" w:hAnsi="Times New Roman" w:cs="Times New Roman"/>
          <w:bCs w:val="0"/>
          <w:sz w:val="28"/>
          <w:szCs w:val="28"/>
        </w:rPr>
      </w:pPr>
    </w:p>
    <w:p w:rsidR="00DE518F" w:rsidRPr="00DE518F" w:rsidRDefault="00DE518F" w:rsidP="00DE518F">
      <w:pPr>
        <w:jc w:val="center"/>
        <w:rPr>
          <w:rFonts w:ascii="Times New Roman" w:hAnsi="Times New Roman" w:cs="Times New Roman"/>
          <w:sz w:val="28"/>
          <w:szCs w:val="28"/>
        </w:rPr>
      </w:pPr>
    </w:p>
    <w:p w:rsidR="00DE518F" w:rsidRPr="00DE518F" w:rsidRDefault="00DE518F" w:rsidP="00DE518F">
      <w:pPr>
        <w:ind w:firstLine="540"/>
        <w:jc w:val="both"/>
        <w:rPr>
          <w:rFonts w:ascii="Times New Roman" w:hAnsi="Times New Roman" w:cs="Times New Roman"/>
          <w:sz w:val="28"/>
          <w:szCs w:val="28"/>
        </w:rPr>
      </w:pPr>
      <w:r w:rsidRPr="00DE518F">
        <w:rPr>
          <w:rFonts w:ascii="Times New Roman" w:hAnsi="Times New Roman" w:cs="Times New Roman"/>
          <w:color w:val="545454"/>
          <w:sz w:val="28"/>
          <w:szCs w:val="28"/>
          <w:shd w:val="clear" w:color="auto" w:fill="FFFFFF"/>
        </w:rPr>
        <w:t>В целях обеспечения координации, оперативного взаимодействия и реагирования с</w:t>
      </w:r>
      <w:r w:rsidR="000E5CA3">
        <w:rPr>
          <w:rFonts w:ascii="Times New Roman" w:hAnsi="Times New Roman" w:cs="Times New Roman"/>
          <w:color w:val="545454"/>
          <w:sz w:val="28"/>
          <w:szCs w:val="28"/>
          <w:shd w:val="clear" w:color="auto" w:fill="FFFFFF"/>
        </w:rPr>
        <w:t xml:space="preserve">лужб муниципального образования, </w:t>
      </w:r>
      <w:r w:rsidRPr="00DE518F">
        <w:rPr>
          <w:rFonts w:ascii="Times New Roman" w:hAnsi="Times New Roman" w:cs="Times New Roman"/>
          <w:color w:val="545454"/>
          <w:sz w:val="28"/>
          <w:szCs w:val="28"/>
          <w:shd w:val="clear" w:color="auto" w:fill="FFFFFF"/>
        </w:rPr>
        <w:t xml:space="preserve">организаций при возникновении нештатных ситуаций (аварий) на объектах </w:t>
      </w:r>
      <w:proofErr w:type="spellStart"/>
      <w:r>
        <w:rPr>
          <w:rFonts w:ascii="Times New Roman" w:hAnsi="Times New Roman" w:cs="Times New Roman"/>
          <w:color w:val="545454"/>
          <w:sz w:val="28"/>
          <w:szCs w:val="28"/>
          <w:shd w:val="clear" w:color="auto" w:fill="FFFFFF"/>
        </w:rPr>
        <w:t>теплоснобжающих</w:t>
      </w:r>
      <w:proofErr w:type="spellEnd"/>
      <w:r>
        <w:rPr>
          <w:rFonts w:ascii="Times New Roman" w:hAnsi="Times New Roman" w:cs="Times New Roman"/>
          <w:color w:val="545454"/>
          <w:sz w:val="28"/>
          <w:szCs w:val="28"/>
          <w:shd w:val="clear" w:color="auto" w:fill="FFFFFF"/>
        </w:rPr>
        <w:t xml:space="preserve"> организаций</w:t>
      </w:r>
      <w:r w:rsidRPr="00DE518F">
        <w:rPr>
          <w:rFonts w:ascii="Times New Roman" w:hAnsi="Times New Roman" w:cs="Times New Roman"/>
          <w:color w:val="545454"/>
          <w:sz w:val="28"/>
          <w:szCs w:val="28"/>
          <w:shd w:val="clear" w:color="auto" w:fill="FFFFFF"/>
        </w:rPr>
        <w:t>, жилищного фонда и социально-значимых объектах, 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приказом Минэнерго России от 12.03.2013 № 103 «Об утверждении Правил оценки готовности к отопительному периоду»,</w:t>
      </w:r>
      <w:r w:rsidR="00301DA2">
        <w:rPr>
          <w:rFonts w:ascii="Times New Roman" w:hAnsi="Times New Roman" w:cs="Times New Roman"/>
          <w:color w:val="545454"/>
          <w:sz w:val="28"/>
          <w:szCs w:val="28"/>
          <w:shd w:val="clear" w:color="auto" w:fill="FFFFFF"/>
        </w:rPr>
        <w:t xml:space="preserve"> Уставом </w:t>
      </w:r>
      <w:r w:rsidR="00A872FB">
        <w:rPr>
          <w:rFonts w:ascii="Times New Roman" w:hAnsi="Times New Roman" w:cs="Times New Roman"/>
          <w:color w:val="545454"/>
          <w:sz w:val="28"/>
          <w:szCs w:val="28"/>
          <w:shd w:val="clear" w:color="auto" w:fill="FFFFFF"/>
        </w:rPr>
        <w:t>Соболевс</w:t>
      </w:r>
      <w:r w:rsidR="00301DA2">
        <w:rPr>
          <w:rFonts w:ascii="Times New Roman" w:hAnsi="Times New Roman" w:cs="Times New Roman"/>
          <w:color w:val="545454"/>
          <w:sz w:val="28"/>
          <w:szCs w:val="28"/>
          <w:shd w:val="clear" w:color="auto" w:fill="FFFFFF"/>
        </w:rPr>
        <w:t>кого сельского поселения, Уставом</w:t>
      </w:r>
      <w:r w:rsidR="00A872FB">
        <w:rPr>
          <w:rFonts w:ascii="Times New Roman" w:hAnsi="Times New Roman" w:cs="Times New Roman"/>
          <w:color w:val="545454"/>
          <w:sz w:val="28"/>
          <w:szCs w:val="28"/>
          <w:shd w:val="clear" w:color="auto" w:fill="FFFFFF"/>
        </w:rPr>
        <w:t xml:space="preserve"> Соболевского муниципального района</w:t>
      </w:r>
    </w:p>
    <w:p w:rsidR="00DE518F" w:rsidRPr="00DE518F" w:rsidRDefault="00DE518F" w:rsidP="00DE518F">
      <w:pPr>
        <w:pStyle w:val="a6"/>
        <w:shd w:val="clear" w:color="auto" w:fill="auto"/>
        <w:tabs>
          <w:tab w:val="left" w:pos="6466"/>
          <w:tab w:val="left" w:pos="8036"/>
        </w:tabs>
        <w:spacing w:before="0" w:line="240" w:lineRule="auto"/>
        <w:ind w:left="20"/>
        <w:jc w:val="left"/>
        <w:rPr>
          <w:rFonts w:ascii="Times New Roman" w:hAnsi="Times New Roman" w:cs="Times New Roman"/>
          <w:color w:val="000000"/>
          <w:sz w:val="28"/>
          <w:szCs w:val="28"/>
          <w:shd w:val="clear" w:color="auto" w:fill="FFFFFF"/>
        </w:rPr>
      </w:pPr>
      <w:r w:rsidRPr="00DE518F">
        <w:rPr>
          <w:rStyle w:val="a5"/>
          <w:rFonts w:ascii="Times New Roman" w:hAnsi="Times New Roman" w:cs="Times New Roman"/>
          <w:color w:val="000000"/>
          <w:sz w:val="28"/>
          <w:szCs w:val="28"/>
        </w:rPr>
        <w:tab/>
      </w:r>
    </w:p>
    <w:p w:rsidR="00DE518F" w:rsidRPr="00DE518F" w:rsidRDefault="00DE518F" w:rsidP="00DE518F">
      <w:pPr>
        <w:pStyle w:val="a6"/>
        <w:shd w:val="clear" w:color="auto" w:fill="auto"/>
        <w:tabs>
          <w:tab w:val="left" w:pos="4172"/>
          <w:tab w:val="left" w:pos="7710"/>
        </w:tabs>
        <w:spacing w:before="0" w:after="167" w:line="240" w:lineRule="auto"/>
        <w:ind w:left="20"/>
        <w:rPr>
          <w:rStyle w:val="a5"/>
          <w:rFonts w:ascii="Times New Roman" w:hAnsi="Times New Roman" w:cs="Times New Roman"/>
          <w:color w:val="000000"/>
          <w:sz w:val="28"/>
          <w:szCs w:val="28"/>
        </w:rPr>
      </w:pPr>
      <w:r w:rsidRPr="00DE518F">
        <w:rPr>
          <w:rStyle w:val="a5"/>
          <w:rFonts w:ascii="Times New Roman" w:hAnsi="Times New Roman" w:cs="Times New Roman"/>
          <w:color w:val="000000"/>
          <w:sz w:val="28"/>
          <w:szCs w:val="28"/>
        </w:rPr>
        <w:tab/>
      </w:r>
    </w:p>
    <w:p w:rsidR="00DE518F" w:rsidRPr="00DE518F" w:rsidRDefault="00DE518F" w:rsidP="00DE518F">
      <w:pPr>
        <w:ind w:firstLine="540"/>
        <w:jc w:val="both"/>
        <w:rPr>
          <w:rFonts w:ascii="Times New Roman" w:hAnsi="Times New Roman" w:cs="Times New Roman"/>
          <w:b/>
          <w:sz w:val="28"/>
          <w:szCs w:val="28"/>
        </w:rPr>
      </w:pPr>
      <w:r w:rsidRPr="00DE518F">
        <w:rPr>
          <w:rFonts w:ascii="Times New Roman" w:hAnsi="Times New Roman" w:cs="Times New Roman"/>
          <w:b/>
          <w:sz w:val="28"/>
          <w:szCs w:val="28"/>
        </w:rPr>
        <w:t>АДМИНИСТРАЦИЯ ПОСТАНОВЛЯЕТ:</w:t>
      </w:r>
    </w:p>
    <w:p w:rsidR="000E5CA3" w:rsidRPr="000E5CA3" w:rsidRDefault="000E5CA3" w:rsidP="003D5F5F">
      <w:pPr>
        <w:pStyle w:val="ConsPlusTitle"/>
        <w:widowControl/>
        <w:numPr>
          <w:ilvl w:val="0"/>
          <w:numId w:val="1"/>
        </w:numPr>
        <w:spacing w:line="276" w:lineRule="auto"/>
        <w:ind w:left="0" w:firstLine="567"/>
        <w:jc w:val="both"/>
        <w:rPr>
          <w:rFonts w:ascii="Times New Roman" w:hAnsi="Times New Roman" w:cs="Times New Roman"/>
          <w:b w:val="0"/>
          <w:sz w:val="28"/>
          <w:szCs w:val="28"/>
        </w:rPr>
      </w:pPr>
      <w:r w:rsidRPr="000E5CA3">
        <w:rPr>
          <w:rFonts w:ascii="Times New Roman" w:hAnsi="Times New Roman" w:cs="Times New Roman"/>
          <w:b w:val="0"/>
          <w:sz w:val="28"/>
          <w:szCs w:val="28"/>
        </w:rPr>
        <w:t xml:space="preserve">Утвердить Порядок ликвидации аварийных ситуаций в системах теплоснабжения с учетом </w:t>
      </w:r>
      <w:r w:rsidR="003D5F5F">
        <w:rPr>
          <w:rFonts w:ascii="Times New Roman" w:hAnsi="Times New Roman" w:cs="Times New Roman"/>
          <w:b w:val="0"/>
          <w:sz w:val="28"/>
          <w:szCs w:val="28"/>
        </w:rPr>
        <w:t xml:space="preserve">взаимодействия тепло-, электро-, газоснабжающих </w:t>
      </w:r>
      <w:r w:rsidR="003D5F5F">
        <w:rPr>
          <w:rFonts w:ascii="Times New Roman" w:hAnsi="Times New Roman" w:cs="Times New Roman"/>
          <w:b w:val="0"/>
          <w:sz w:val="28"/>
          <w:szCs w:val="28"/>
        </w:rPr>
        <w:lastRenderedPageBreak/>
        <w:t>организаций,</w:t>
      </w:r>
      <w:r w:rsidRPr="000E5CA3">
        <w:rPr>
          <w:rFonts w:ascii="Times New Roman" w:hAnsi="Times New Roman" w:cs="Times New Roman"/>
          <w:b w:val="0"/>
          <w:sz w:val="28"/>
          <w:szCs w:val="28"/>
        </w:rPr>
        <w:t xml:space="preserve"> потребителей тепловой энергии, </w:t>
      </w:r>
      <w:r w:rsidR="003D5F5F">
        <w:rPr>
          <w:rFonts w:ascii="Times New Roman" w:hAnsi="Times New Roman" w:cs="Times New Roman"/>
          <w:b w:val="0"/>
          <w:sz w:val="28"/>
          <w:szCs w:val="28"/>
        </w:rPr>
        <w:t xml:space="preserve">газа, а также </w:t>
      </w:r>
      <w:r w:rsidRPr="000E5CA3">
        <w:rPr>
          <w:rFonts w:ascii="Times New Roman" w:hAnsi="Times New Roman" w:cs="Times New Roman"/>
          <w:b w:val="0"/>
          <w:sz w:val="28"/>
          <w:szCs w:val="28"/>
        </w:rPr>
        <w:t xml:space="preserve">органов местного самоуправления на территории </w:t>
      </w:r>
      <w:r w:rsidR="00B57E01">
        <w:rPr>
          <w:rFonts w:ascii="Times New Roman" w:hAnsi="Times New Roman" w:cs="Times New Roman"/>
          <w:b w:val="0"/>
          <w:sz w:val="28"/>
          <w:szCs w:val="28"/>
        </w:rPr>
        <w:t>Соболевского сельского поселения</w:t>
      </w:r>
      <w:r w:rsidRPr="000E5CA3">
        <w:rPr>
          <w:rFonts w:ascii="Times New Roman" w:hAnsi="Times New Roman" w:cs="Times New Roman"/>
          <w:b w:val="0"/>
          <w:sz w:val="28"/>
          <w:szCs w:val="28"/>
        </w:rPr>
        <w:t xml:space="preserve"> (приложение№1). </w:t>
      </w:r>
    </w:p>
    <w:p w:rsidR="003D5F5F" w:rsidRDefault="003D5F5F" w:rsidP="003D5F5F">
      <w:pPr>
        <w:pStyle w:val="ConsPlusTitle"/>
        <w:widowControl/>
        <w:numPr>
          <w:ilvl w:val="0"/>
          <w:numId w:val="1"/>
        </w:numPr>
        <w:spacing w:line="276"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Рекомендовать руководителям теплоснабжающих и газоснабжающих организаций руководствоваться данным порядком:</w:t>
      </w:r>
    </w:p>
    <w:p w:rsidR="003D5F5F" w:rsidRDefault="003D5F5F" w:rsidP="003D5F5F">
      <w:pPr>
        <w:pStyle w:val="ConsPlusTitle"/>
        <w:widowControl/>
        <w:numPr>
          <w:ilvl w:val="1"/>
          <w:numId w:val="1"/>
        </w:numPr>
        <w:spacing w:line="276"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Руководителям указан</w:t>
      </w:r>
      <w:r w:rsidR="008B558A">
        <w:rPr>
          <w:rFonts w:ascii="Times New Roman" w:hAnsi="Times New Roman" w:cs="Times New Roman"/>
          <w:b w:val="0"/>
          <w:bCs w:val="0"/>
          <w:sz w:val="28"/>
          <w:szCs w:val="28"/>
        </w:rPr>
        <w:t xml:space="preserve">ных организаций до 25 сентября </w:t>
      </w:r>
      <w:r>
        <w:rPr>
          <w:rFonts w:ascii="Times New Roman" w:hAnsi="Times New Roman" w:cs="Times New Roman"/>
          <w:b w:val="0"/>
          <w:bCs w:val="0"/>
          <w:sz w:val="28"/>
          <w:szCs w:val="28"/>
        </w:rPr>
        <w:t>201</w:t>
      </w:r>
      <w:r w:rsidR="008B558A">
        <w:rPr>
          <w:rFonts w:ascii="Times New Roman" w:hAnsi="Times New Roman" w:cs="Times New Roman"/>
          <w:b w:val="0"/>
          <w:bCs w:val="0"/>
          <w:sz w:val="28"/>
          <w:szCs w:val="28"/>
        </w:rPr>
        <w:t>9</w:t>
      </w:r>
      <w:r>
        <w:rPr>
          <w:rFonts w:ascii="Times New Roman" w:hAnsi="Times New Roman" w:cs="Times New Roman"/>
          <w:b w:val="0"/>
          <w:bCs w:val="0"/>
          <w:sz w:val="28"/>
          <w:szCs w:val="28"/>
        </w:rPr>
        <w:t xml:space="preserve"> года определить и согласовать с администрацией Соболевского муниципаль</w:t>
      </w:r>
      <w:r w:rsidR="008B558A">
        <w:rPr>
          <w:rFonts w:ascii="Times New Roman" w:hAnsi="Times New Roman" w:cs="Times New Roman"/>
          <w:b w:val="0"/>
          <w:bCs w:val="0"/>
          <w:sz w:val="28"/>
          <w:szCs w:val="28"/>
        </w:rPr>
        <w:t xml:space="preserve">ного района порядок прибытия </w:t>
      </w:r>
      <w:r>
        <w:rPr>
          <w:rFonts w:ascii="Times New Roman" w:hAnsi="Times New Roman" w:cs="Times New Roman"/>
          <w:b w:val="0"/>
          <w:bCs w:val="0"/>
          <w:sz w:val="28"/>
          <w:szCs w:val="28"/>
        </w:rPr>
        <w:t>должно</w:t>
      </w:r>
      <w:r w:rsidR="008B558A">
        <w:rPr>
          <w:rFonts w:ascii="Times New Roman" w:hAnsi="Times New Roman" w:cs="Times New Roman"/>
          <w:b w:val="0"/>
          <w:bCs w:val="0"/>
          <w:sz w:val="28"/>
          <w:szCs w:val="28"/>
        </w:rPr>
        <w:t xml:space="preserve">стных лиц в район чрезвычайных </w:t>
      </w:r>
      <w:r>
        <w:rPr>
          <w:rFonts w:ascii="Times New Roman" w:hAnsi="Times New Roman" w:cs="Times New Roman"/>
          <w:b w:val="0"/>
          <w:bCs w:val="0"/>
          <w:sz w:val="28"/>
          <w:szCs w:val="28"/>
        </w:rPr>
        <w:t>(аварийных) ситуаций и в места иных нарушений в работе жилищно-коммунального хозяйства.</w:t>
      </w:r>
    </w:p>
    <w:p w:rsidR="003D5F5F" w:rsidRDefault="008B558A" w:rsidP="003D5F5F">
      <w:pPr>
        <w:pStyle w:val="ConsPlusTitle"/>
        <w:widowControl/>
        <w:numPr>
          <w:ilvl w:val="1"/>
          <w:numId w:val="1"/>
        </w:numPr>
        <w:spacing w:line="276"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Установить срок готовности к выезду аварийных бригад, служб быстрого реагирования до 30 минут.</w:t>
      </w:r>
    </w:p>
    <w:p w:rsidR="008B558A" w:rsidRPr="003D5F5F" w:rsidRDefault="008B558A" w:rsidP="003D5F5F">
      <w:pPr>
        <w:pStyle w:val="ConsPlusTitle"/>
        <w:widowControl/>
        <w:numPr>
          <w:ilvl w:val="1"/>
          <w:numId w:val="1"/>
        </w:numPr>
        <w:spacing w:line="276"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Предприятиям и организациям</w:t>
      </w:r>
      <w:r w:rsidR="0038571E">
        <w:rPr>
          <w:rFonts w:ascii="Times New Roman" w:hAnsi="Times New Roman" w:cs="Times New Roman"/>
          <w:b w:val="0"/>
          <w:bCs w:val="0"/>
          <w:sz w:val="28"/>
          <w:szCs w:val="28"/>
        </w:rPr>
        <w:t xml:space="preserve"> Соболевского сельского поселения</w:t>
      </w:r>
      <w:r>
        <w:rPr>
          <w:rFonts w:ascii="Times New Roman" w:hAnsi="Times New Roman" w:cs="Times New Roman"/>
          <w:b w:val="0"/>
          <w:bCs w:val="0"/>
          <w:sz w:val="28"/>
          <w:szCs w:val="28"/>
        </w:rPr>
        <w:t>, на которых произошла чрезвычайная (аварийная) ситуация или иное нарушение в работе жилищно-коммунального хозяйства, незамедлительно сообщать о них в ЕДДС Соболевского муниципального района.</w:t>
      </w:r>
    </w:p>
    <w:p w:rsidR="008B558A" w:rsidRPr="0027642C" w:rsidRDefault="008B558A" w:rsidP="008B558A">
      <w:pPr>
        <w:pStyle w:val="formattexttopleveltext"/>
        <w:numPr>
          <w:ilvl w:val="0"/>
          <w:numId w:val="1"/>
        </w:numPr>
        <w:shd w:val="clear" w:color="auto" w:fill="FFFFFF"/>
        <w:spacing w:before="0" w:beforeAutospacing="0" w:after="0" w:afterAutospacing="0"/>
        <w:ind w:left="0" w:firstLine="0"/>
        <w:jc w:val="both"/>
        <w:textAlignment w:val="baseline"/>
        <w:rPr>
          <w:color w:val="000000"/>
          <w:spacing w:val="2"/>
          <w:sz w:val="28"/>
          <w:szCs w:val="28"/>
        </w:rPr>
      </w:pPr>
      <w:r w:rsidRPr="00CA51EB">
        <w:rPr>
          <w:sz w:val="28"/>
          <w:szCs w:val="28"/>
        </w:rPr>
        <w:t xml:space="preserve">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 </w:t>
      </w:r>
    </w:p>
    <w:p w:rsidR="008B558A" w:rsidRPr="008B558A" w:rsidRDefault="008B558A" w:rsidP="008B558A">
      <w:pPr>
        <w:pStyle w:val="a7"/>
        <w:numPr>
          <w:ilvl w:val="0"/>
          <w:numId w:val="1"/>
        </w:numPr>
        <w:spacing w:line="228" w:lineRule="atLeast"/>
        <w:ind w:left="0" w:firstLine="0"/>
        <w:jc w:val="both"/>
        <w:rPr>
          <w:rFonts w:ascii="Times New Roman" w:hAnsi="Times New Roman" w:cs="Times New Roman"/>
          <w:color w:val="000000"/>
          <w:spacing w:val="2"/>
          <w:sz w:val="28"/>
          <w:szCs w:val="28"/>
        </w:rPr>
      </w:pPr>
      <w:r w:rsidRPr="008B558A">
        <w:rPr>
          <w:rFonts w:ascii="Times New Roman" w:hAnsi="Times New Roman" w:cs="Times New Roman"/>
          <w:sz w:val="28"/>
          <w:szCs w:val="28"/>
        </w:rPr>
        <w:t xml:space="preserve"> Контроль по исполнению настоящего положения возложить на комитет по экономики ТЭК, ЖКХ и управлению муниципальным имуществом администрации Соболевского муниципального района Камчатского края</w:t>
      </w:r>
    </w:p>
    <w:p w:rsidR="008B558A" w:rsidRPr="008B558A" w:rsidRDefault="008B558A" w:rsidP="008B558A">
      <w:pPr>
        <w:pStyle w:val="a7"/>
        <w:numPr>
          <w:ilvl w:val="0"/>
          <w:numId w:val="1"/>
        </w:numPr>
        <w:ind w:left="0" w:firstLine="0"/>
        <w:jc w:val="both"/>
        <w:rPr>
          <w:rFonts w:ascii="Times New Roman" w:hAnsi="Times New Roman" w:cs="Times New Roman"/>
          <w:color w:val="000000"/>
          <w:spacing w:val="2"/>
          <w:sz w:val="28"/>
          <w:szCs w:val="28"/>
        </w:rPr>
      </w:pPr>
      <w:r w:rsidRPr="008B558A">
        <w:rPr>
          <w:rFonts w:ascii="Times New Roman" w:hAnsi="Times New Roman" w:cs="Times New Roman"/>
          <w:sz w:val="28"/>
          <w:szCs w:val="28"/>
        </w:rPr>
        <w:t xml:space="preserve"> Настоящее постановление вступает в силу после его официального опубликования (обнародования).</w:t>
      </w:r>
    </w:p>
    <w:p w:rsidR="00DE518F" w:rsidRPr="00DE518F" w:rsidRDefault="00DE518F" w:rsidP="00DE518F">
      <w:pPr>
        <w:tabs>
          <w:tab w:val="left" w:pos="426"/>
          <w:tab w:val="left" w:pos="993"/>
        </w:tabs>
        <w:jc w:val="both"/>
        <w:rPr>
          <w:rStyle w:val="a5"/>
          <w:rFonts w:ascii="Times New Roman" w:hAnsi="Times New Roman" w:cs="Times New Roman"/>
          <w:color w:val="000000"/>
          <w:sz w:val="28"/>
          <w:szCs w:val="28"/>
        </w:rPr>
      </w:pPr>
      <w:r w:rsidRPr="00DE518F">
        <w:rPr>
          <w:rStyle w:val="a5"/>
          <w:rFonts w:ascii="Times New Roman" w:hAnsi="Times New Roman" w:cs="Times New Roman"/>
          <w:color w:val="000000"/>
          <w:sz w:val="28"/>
          <w:szCs w:val="28"/>
        </w:rPr>
        <w:t xml:space="preserve">      </w:t>
      </w:r>
    </w:p>
    <w:p w:rsidR="00DE518F" w:rsidRPr="00DE518F" w:rsidRDefault="00DE518F" w:rsidP="00DE518F">
      <w:pPr>
        <w:jc w:val="both"/>
        <w:rPr>
          <w:rStyle w:val="a5"/>
          <w:rFonts w:ascii="Times New Roman" w:hAnsi="Times New Roman" w:cs="Times New Roman"/>
          <w:color w:val="000000"/>
          <w:sz w:val="28"/>
          <w:szCs w:val="28"/>
        </w:rPr>
      </w:pPr>
    </w:p>
    <w:p w:rsidR="00DE518F" w:rsidRPr="00DE518F" w:rsidRDefault="00DE518F" w:rsidP="00DE518F">
      <w:pPr>
        <w:jc w:val="both"/>
        <w:rPr>
          <w:rStyle w:val="a5"/>
          <w:rFonts w:ascii="Times New Roman" w:hAnsi="Times New Roman" w:cs="Times New Roman"/>
          <w:color w:val="000000"/>
          <w:sz w:val="28"/>
          <w:szCs w:val="28"/>
        </w:rPr>
      </w:pPr>
    </w:p>
    <w:p w:rsidR="00DE518F" w:rsidRPr="00DE518F" w:rsidRDefault="00DE518F" w:rsidP="008B558A">
      <w:pPr>
        <w:spacing w:after="0"/>
        <w:jc w:val="both"/>
        <w:rPr>
          <w:rStyle w:val="a5"/>
          <w:rFonts w:ascii="Times New Roman" w:hAnsi="Times New Roman" w:cs="Times New Roman"/>
          <w:color w:val="000000"/>
          <w:sz w:val="28"/>
          <w:szCs w:val="28"/>
        </w:rPr>
      </w:pPr>
      <w:r w:rsidRPr="00DE518F">
        <w:rPr>
          <w:rStyle w:val="a5"/>
          <w:rFonts w:ascii="Times New Roman" w:hAnsi="Times New Roman" w:cs="Times New Roman"/>
          <w:color w:val="000000"/>
          <w:sz w:val="28"/>
          <w:szCs w:val="28"/>
        </w:rPr>
        <w:t xml:space="preserve">Глава Соболевского </w:t>
      </w:r>
    </w:p>
    <w:p w:rsidR="00DE518F" w:rsidRPr="00DE518F" w:rsidRDefault="00DE518F" w:rsidP="008B558A">
      <w:pPr>
        <w:spacing w:after="0"/>
        <w:jc w:val="both"/>
        <w:rPr>
          <w:rStyle w:val="a5"/>
          <w:rFonts w:ascii="Times New Roman" w:hAnsi="Times New Roman" w:cs="Times New Roman"/>
          <w:color w:val="000000"/>
          <w:sz w:val="28"/>
          <w:szCs w:val="28"/>
        </w:rPr>
      </w:pPr>
      <w:r w:rsidRPr="00DE518F">
        <w:rPr>
          <w:rStyle w:val="a5"/>
          <w:rFonts w:ascii="Times New Roman" w:hAnsi="Times New Roman" w:cs="Times New Roman"/>
          <w:color w:val="000000"/>
          <w:sz w:val="28"/>
          <w:szCs w:val="28"/>
        </w:rPr>
        <w:t xml:space="preserve">муниципального района                         </w:t>
      </w:r>
      <w:r w:rsidR="0061558B">
        <w:rPr>
          <w:rStyle w:val="a5"/>
          <w:rFonts w:ascii="Times New Roman" w:hAnsi="Times New Roman" w:cs="Times New Roman"/>
          <w:color w:val="000000"/>
          <w:sz w:val="28"/>
          <w:szCs w:val="28"/>
        </w:rPr>
        <w:t xml:space="preserve">                              </w:t>
      </w:r>
      <w:r w:rsidRPr="00DE518F">
        <w:rPr>
          <w:rStyle w:val="a5"/>
          <w:rFonts w:ascii="Times New Roman" w:hAnsi="Times New Roman" w:cs="Times New Roman"/>
          <w:color w:val="000000"/>
          <w:sz w:val="28"/>
          <w:szCs w:val="28"/>
        </w:rPr>
        <w:t xml:space="preserve">           В.И. Куркин</w:t>
      </w:r>
    </w:p>
    <w:p w:rsidR="00F96324" w:rsidRPr="00BC5ABF" w:rsidRDefault="00F96324" w:rsidP="00F96324">
      <w:pPr>
        <w:ind w:firstLine="720"/>
        <w:jc w:val="both"/>
        <w:rPr>
          <w:rFonts w:ascii="Times New Roman" w:hAnsi="Times New Roman" w:cs="Times New Roman"/>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8B558A" w:rsidRDefault="008B558A" w:rsidP="00F96324">
      <w:pPr>
        <w:pStyle w:val="ConsPlusTitle"/>
        <w:widowControl/>
        <w:spacing w:line="276" w:lineRule="auto"/>
        <w:jc w:val="both"/>
        <w:rPr>
          <w:rFonts w:ascii="Times New Roman" w:hAnsi="Times New Roman" w:cs="Times New Roman"/>
          <w:b w:val="0"/>
          <w:sz w:val="24"/>
          <w:szCs w:val="24"/>
        </w:rPr>
      </w:pPr>
    </w:p>
    <w:p w:rsidR="008B558A" w:rsidRDefault="008B558A" w:rsidP="00F96324">
      <w:pPr>
        <w:pStyle w:val="ConsPlusTitle"/>
        <w:widowControl/>
        <w:spacing w:line="276" w:lineRule="auto"/>
        <w:jc w:val="both"/>
        <w:rPr>
          <w:rFonts w:ascii="Times New Roman" w:hAnsi="Times New Roman" w:cs="Times New Roman"/>
          <w:b w:val="0"/>
          <w:sz w:val="24"/>
          <w:szCs w:val="24"/>
        </w:rPr>
      </w:pPr>
    </w:p>
    <w:p w:rsidR="00302303" w:rsidRDefault="00302303" w:rsidP="00F96324">
      <w:pPr>
        <w:pStyle w:val="ConsPlusTitle"/>
        <w:widowControl/>
        <w:spacing w:line="276" w:lineRule="auto"/>
        <w:jc w:val="both"/>
        <w:rPr>
          <w:rFonts w:ascii="Times New Roman" w:hAnsi="Times New Roman" w:cs="Times New Roman"/>
          <w:b w:val="0"/>
          <w:sz w:val="24"/>
          <w:szCs w:val="24"/>
        </w:rPr>
      </w:pPr>
    </w:p>
    <w:p w:rsidR="00302303" w:rsidRDefault="00302303"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Pr="0061558B" w:rsidRDefault="00F96324" w:rsidP="00F96324">
      <w:pPr>
        <w:pStyle w:val="ConsPlusTitle"/>
        <w:widowControl/>
        <w:jc w:val="right"/>
        <w:rPr>
          <w:rFonts w:ascii="Times New Roman" w:hAnsi="Times New Roman" w:cs="Times New Roman"/>
          <w:b w:val="0"/>
          <w:bCs w:val="0"/>
          <w:sz w:val="24"/>
          <w:szCs w:val="24"/>
        </w:rPr>
      </w:pPr>
      <w:r w:rsidRPr="0061558B">
        <w:rPr>
          <w:rFonts w:ascii="Times New Roman" w:hAnsi="Times New Roman" w:cs="Times New Roman"/>
          <w:b w:val="0"/>
          <w:bCs w:val="0"/>
          <w:sz w:val="24"/>
          <w:szCs w:val="24"/>
        </w:rPr>
        <w:t>Приложение № 1</w:t>
      </w:r>
    </w:p>
    <w:p w:rsidR="00F96324" w:rsidRPr="0061558B" w:rsidRDefault="0061558B" w:rsidP="0061558B">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96324" w:rsidRPr="0061558B">
        <w:rPr>
          <w:rFonts w:ascii="Times New Roman" w:hAnsi="Times New Roman" w:cs="Times New Roman"/>
          <w:b w:val="0"/>
          <w:bCs w:val="0"/>
          <w:sz w:val="24"/>
          <w:szCs w:val="24"/>
        </w:rPr>
        <w:t>к постановлению администрации</w:t>
      </w:r>
    </w:p>
    <w:p w:rsidR="00F96324" w:rsidRPr="0061558B" w:rsidRDefault="00C84B59" w:rsidP="00C84B59">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E0003E" w:rsidRPr="0061558B">
        <w:rPr>
          <w:rFonts w:ascii="Times New Roman" w:hAnsi="Times New Roman" w:cs="Times New Roman"/>
          <w:b w:val="0"/>
          <w:bCs w:val="0"/>
          <w:sz w:val="24"/>
          <w:szCs w:val="24"/>
        </w:rPr>
        <w:t>Соболевского муниципального района</w:t>
      </w:r>
    </w:p>
    <w:p w:rsidR="00F96324" w:rsidRPr="0061558B" w:rsidRDefault="0061558B" w:rsidP="0061558B">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96324" w:rsidRPr="0061558B">
        <w:rPr>
          <w:rFonts w:ascii="Times New Roman" w:hAnsi="Times New Roman" w:cs="Times New Roman"/>
          <w:b w:val="0"/>
          <w:bCs w:val="0"/>
          <w:sz w:val="24"/>
          <w:szCs w:val="24"/>
        </w:rPr>
        <w:t>от ____________ года № ______</w:t>
      </w:r>
    </w:p>
    <w:p w:rsidR="0061558B" w:rsidRDefault="0061558B" w:rsidP="00F96324">
      <w:pPr>
        <w:pStyle w:val="ConsPlusTitle"/>
        <w:widowControl/>
        <w:jc w:val="center"/>
        <w:rPr>
          <w:rFonts w:ascii="Times New Roman" w:hAnsi="Times New Roman" w:cs="Times New Roman"/>
          <w:b w:val="0"/>
          <w:bCs w:val="0"/>
          <w:sz w:val="28"/>
          <w:szCs w:val="28"/>
        </w:rPr>
      </w:pPr>
    </w:p>
    <w:p w:rsidR="0061558B" w:rsidRDefault="0061558B" w:rsidP="00F96324">
      <w:pPr>
        <w:pStyle w:val="ConsPlusTitle"/>
        <w:widowControl/>
        <w:jc w:val="center"/>
        <w:rPr>
          <w:rFonts w:ascii="Times New Roman" w:hAnsi="Times New Roman" w:cs="Times New Roman"/>
          <w:b w:val="0"/>
          <w:bCs w:val="0"/>
          <w:sz w:val="28"/>
          <w:szCs w:val="28"/>
        </w:rPr>
      </w:pPr>
    </w:p>
    <w:p w:rsidR="00F96324" w:rsidRPr="0038571E" w:rsidRDefault="00F96324" w:rsidP="00F96324">
      <w:pPr>
        <w:pStyle w:val="ConsPlusTitle"/>
        <w:widowControl/>
        <w:jc w:val="center"/>
        <w:rPr>
          <w:rFonts w:ascii="Times New Roman" w:hAnsi="Times New Roman" w:cs="Times New Roman"/>
          <w:bCs w:val="0"/>
          <w:sz w:val="28"/>
          <w:szCs w:val="28"/>
        </w:rPr>
      </w:pPr>
      <w:r w:rsidRPr="0038571E">
        <w:rPr>
          <w:rFonts w:ascii="Times New Roman" w:hAnsi="Times New Roman" w:cs="Times New Roman"/>
          <w:bCs w:val="0"/>
          <w:sz w:val="28"/>
          <w:szCs w:val="28"/>
        </w:rPr>
        <w:t>ПОРЯДОК ЛИКВИДАЦИИ</w:t>
      </w:r>
    </w:p>
    <w:p w:rsidR="00922CE1" w:rsidRDefault="00F96324" w:rsidP="00922CE1">
      <w:pPr>
        <w:pStyle w:val="ConsPlusTitle"/>
        <w:widowControl/>
        <w:jc w:val="center"/>
        <w:rPr>
          <w:rFonts w:ascii="Times New Roman" w:hAnsi="Times New Roman" w:cs="Times New Roman"/>
          <w:bCs w:val="0"/>
          <w:sz w:val="28"/>
          <w:szCs w:val="28"/>
        </w:rPr>
      </w:pPr>
      <w:r w:rsidRPr="0038571E">
        <w:rPr>
          <w:rFonts w:ascii="Times New Roman" w:hAnsi="Times New Roman" w:cs="Times New Roman"/>
          <w:bCs w:val="0"/>
          <w:sz w:val="28"/>
          <w:szCs w:val="28"/>
        </w:rPr>
        <w:t xml:space="preserve">аварийных ситуаций в системах теплоснабжения с учетом взаимодействия тепло-, электро-, </w:t>
      </w:r>
      <w:r w:rsidR="0061558B" w:rsidRPr="0038571E">
        <w:rPr>
          <w:rFonts w:ascii="Times New Roman" w:hAnsi="Times New Roman" w:cs="Times New Roman"/>
          <w:bCs w:val="0"/>
          <w:sz w:val="28"/>
          <w:szCs w:val="28"/>
        </w:rPr>
        <w:t xml:space="preserve">газоснабжающих </w:t>
      </w:r>
      <w:r w:rsidRPr="0038571E">
        <w:rPr>
          <w:rFonts w:ascii="Times New Roman" w:hAnsi="Times New Roman" w:cs="Times New Roman"/>
          <w:bCs w:val="0"/>
          <w:sz w:val="28"/>
          <w:szCs w:val="28"/>
        </w:rPr>
        <w:t>организаций,</w:t>
      </w:r>
      <w:r w:rsidR="00E0003E" w:rsidRPr="0038571E">
        <w:rPr>
          <w:rFonts w:ascii="Times New Roman" w:hAnsi="Times New Roman" w:cs="Times New Roman"/>
          <w:bCs w:val="0"/>
          <w:sz w:val="28"/>
          <w:szCs w:val="28"/>
        </w:rPr>
        <w:t xml:space="preserve"> потребителей тепловой энергии,</w:t>
      </w:r>
      <w:r w:rsidRPr="0038571E">
        <w:rPr>
          <w:rFonts w:ascii="Times New Roman" w:hAnsi="Times New Roman" w:cs="Times New Roman"/>
          <w:bCs w:val="0"/>
          <w:sz w:val="28"/>
          <w:szCs w:val="28"/>
        </w:rPr>
        <w:t xml:space="preserve"> а также органов</w:t>
      </w:r>
    </w:p>
    <w:p w:rsidR="00301DA2" w:rsidRDefault="00F96324" w:rsidP="00922CE1">
      <w:pPr>
        <w:pStyle w:val="ConsPlusTitle"/>
        <w:widowControl/>
        <w:jc w:val="center"/>
        <w:rPr>
          <w:rFonts w:ascii="Times New Roman" w:hAnsi="Times New Roman" w:cs="Times New Roman"/>
          <w:bCs w:val="0"/>
          <w:sz w:val="28"/>
          <w:szCs w:val="28"/>
        </w:rPr>
      </w:pPr>
      <w:r w:rsidRPr="0038571E">
        <w:rPr>
          <w:rFonts w:ascii="Times New Roman" w:hAnsi="Times New Roman" w:cs="Times New Roman"/>
          <w:bCs w:val="0"/>
          <w:sz w:val="28"/>
          <w:szCs w:val="28"/>
        </w:rPr>
        <w:t xml:space="preserve"> местного самоуправления</w:t>
      </w:r>
      <w:r w:rsidR="00301DA2">
        <w:rPr>
          <w:rFonts w:ascii="Times New Roman" w:hAnsi="Times New Roman" w:cs="Times New Roman"/>
          <w:bCs w:val="0"/>
          <w:sz w:val="28"/>
          <w:szCs w:val="28"/>
        </w:rPr>
        <w:t xml:space="preserve"> на территории </w:t>
      </w:r>
    </w:p>
    <w:p w:rsidR="00F96324" w:rsidRPr="0038571E" w:rsidRDefault="00301DA2" w:rsidP="00922CE1">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Соболевского сельского поселения</w:t>
      </w:r>
    </w:p>
    <w:p w:rsidR="00E0003E" w:rsidRPr="00302303" w:rsidRDefault="00F96324" w:rsidP="00E0003E">
      <w:pPr>
        <w:pStyle w:val="ConsPlusTitle"/>
        <w:widowControl/>
        <w:jc w:val="both"/>
        <w:rPr>
          <w:rFonts w:ascii="Times New Roman" w:hAnsi="Times New Roman" w:cs="Times New Roman"/>
          <w:b w:val="0"/>
          <w:color w:val="3C3C3C"/>
          <w:sz w:val="28"/>
          <w:szCs w:val="28"/>
        </w:rPr>
      </w:pPr>
      <w:r w:rsidRPr="00302303">
        <w:rPr>
          <w:rFonts w:ascii="Arial Narrow" w:hAnsi="Arial Narrow"/>
          <w:color w:val="3C3C3C"/>
          <w:sz w:val="28"/>
          <w:szCs w:val="28"/>
        </w:rPr>
        <w:br/>
      </w:r>
      <w:r w:rsidRPr="00302303">
        <w:rPr>
          <w:rFonts w:ascii="Times New Roman" w:hAnsi="Times New Roman" w:cs="Times New Roman"/>
          <w:b w:val="0"/>
          <w:color w:val="3C3C3C"/>
          <w:sz w:val="28"/>
          <w:szCs w:val="28"/>
        </w:rPr>
        <w:t xml:space="preserve">1. </w:t>
      </w:r>
      <w:r w:rsidRPr="00302303">
        <w:rPr>
          <w:rFonts w:ascii="Times New Roman" w:hAnsi="Times New Roman" w:cs="Times New Roman"/>
          <w:b w:val="0"/>
          <w:bCs w:val="0"/>
          <w:sz w:val="28"/>
          <w:szCs w:val="28"/>
        </w:rPr>
        <w:t xml:space="preserve">Порядок ликвидации аварийных ситуаций в системах теплоснабжения с учетом взаимодействия тепло-, электро-, </w:t>
      </w:r>
      <w:r w:rsidR="0061558B">
        <w:rPr>
          <w:rFonts w:ascii="Times New Roman" w:hAnsi="Times New Roman" w:cs="Times New Roman"/>
          <w:b w:val="0"/>
          <w:bCs w:val="0"/>
          <w:sz w:val="28"/>
          <w:szCs w:val="28"/>
        </w:rPr>
        <w:t xml:space="preserve">газоснабжающих </w:t>
      </w:r>
      <w:r w:rsidRPr="00302303">
        <w:rPr>
          <w:rFonts w:ascii="Times New Roman" w:hAnsi="Times New Roman" w:cs="Times New Roman"/>
          <w:b w:val="0"/>
          <w:bCs w:val="0"/>
          <w:sz w:val="28"/>
          <w:szCs w:val="28"/>
        </w:rPr>
        <w:t>организаций, потребителей тепловой энергии,  а также органов местного самоуправления</w:t>
      </w:r>
      <w:r w:rsidRPr="00302303">
        <w:rPr>
          <w:rFonts w:ascii="Times New Roman" w:hAnsi="Times New Roman" w:cs="Times New Roman"/>
          <w:b w:val="0"/>
          <w:color w:val="3C3C3C"/>
          <w:sz w:val="28"/>
          <w:szCs w:val="28"/>
        </w:rPr>
        <w:t xml:space="preserve"> (далее - Порядок) разработан в целях координации деятельности администрации </w:t>
      </w:r>
      <w:r w:rsidR="00E0003E" w:rsidRPr="00302303">
        <w:rPr>
          <w:rFonts w:ascii="Times New Roman" w:hAnsi="Times New Roman" w:cs="Times New Roman"/>
          <w:b w:val="0"/>
          <w:color w:val="3C3C3C"/>
          <w:sz w:val="28"/>
          <w:szCs w:val="28"/>
        </w:rPr>
        <w:t>Соболевского муниципального района</w:t>
      </w:r>
      <w:r w:rsidR="00922CE1">
        <w:rPr>
          <w:rFonts w:ascii="Times New Roman" w:hAnsi="Times New Roman" w:cs="Times New Roman"/>
          <w:b w:val="0"/>
          <w:color w:val="3C3C3C"/>
          <w:sz w:val="28"/>
          <w:szCs w:val="28"/>
        </w:rPr>
        <w:t xml:space="preserve"> (далее - администрация), </w:t>
      </w:r>
      <w:proofErr w:type="spellStart"/>
      <w:r w:rsidRPr="00302303">
        <w:rPr>
          <w:rFonts w:ascii="Times New Roman" w:hAnsi="Times New Roman" w:cs="Times New Roman"/>
          <w:b w:val="0"/>
          <w:color w:val="3C3C3C"/>
          <w:sz w:val="28"/>
          <w:szCs w:val="28"/>
        </w:rPr>
        <w:t>ресурсоснабжающих</w:t>
      </w:r>
      <w:proofErr w:type="spellEnd"/>
      <w:r w:rsidRPr="00302303">
        <w:rPr>
          <w:rFonts w:ascii="Times New Roman" w:hAnsi="Times New Roman" w:cs="Times New Roman"/>
          <w:b w:val="0"/>
          <w:color w:val="3C3C3C"/>
          <w:sz w:val="28"/>
          <w:szCs w:val="28"/>
        </w:rPr>
        <w:t xml:space="preserve"> организаций, </w:t>
      </w:r>
      <w:r w:rsidR="00E0003E" w:rsidRPr="00302303">
        <w:rPr>
          <w:rFonts w:ascii="Times New Roman" w:hAnsi="Times New Roman" w:cs="Times New Roman"/>
          <w:b w:val="0"/>
          <w:color w:val="3C3C3C"/>
          <w:sz w:val="28"/>
          <w:szCs w:val="28"/>
        </w:rPr>
        <w:t>у</w:t>
      </w:r>
      <w:r w:rsidRPr="00302303">
        <w:rPr>
          <w:rFonts w:ascii="Times New Roman" w:hAnsi="Times New Roman" w:cs="Times New Roman"/>
          <w:b w:val="0"/>
          <w:color w:val="3C3C3C"/>
          <w:sz w:val="28"/>
          <w:szCs w:val="28"/>
        </w:rPr>
        <w:t xml:space="preserve">правляющих организаций при решении вопросов, связанных с ликвидацией аварийных ситуаций на системах жизнеобеспечения </w:t>
      </w:r>
      <w:r w:rsidR="0038571E">
        <w:rPr>
          <w:rFonts w:ascii="Times New Roman" w:hAnsi="Times New Roman" w:cs="Times New Roman"/>
          <w:b w:val="0"/>
          <w:color w:val="3C3C3C"/>
          <w:sz w:val="28"/>
          <w:szCs w:val="28"/>
        </w:rPr>
        <w:t>Соболевского сельского поселения</w:t>
      </w:r>
      <w:r w:rsidRPr="00302303">
        <w:rPr>
          <w:rFonts w:ascii="Times New Roman" w:hAnsi="Times New Roman" w:cs="Times New Roman"/>
          <w:b w:val="0"/>
          <w:color w:val="3C3C3C"/>
          <w:sz w:val="28"/>
          <w:szCs w:val="28"/>
        </w:rPr>
        <w:t>.</w:t>
      </w:r>
    </w:p>
    <w:p w:rsidR="00E0003E" w:rsidRPr="00302303" w:rsidRDefault="00F96324" w:rsidP="00E0003E">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2. Настоящий Порядок обязателен для исполнения исполнителями и потребителями коммунальных услуг, </w:t>
      </w:r>
      <w:proofErr w:type="spellStart"/>
      <w:r w:rsidRPr="00302303">
        <w:rPr>
          <w:rFonts w:ascii="Times New Roman" w:hAnsi="Times New Roman" w:cs="Times New Roman"/>
          <w:b w:val="0"/>
          <w:color w:val="3C3C3C"/>
          <w:sz w:val="28"/>
          <w:szCs w:val="28"/>
        </w:rPr>
        <w:t>ресурсоснабжающими</w:t>
      </w:r>
      <w:proofErr w:type="spellEnd"/>
      <w:r w:rsidRPr="00302303">
        <w:rPr>
          <w:rFonts w:ascii="Times New Roman" w:hAnsi="Times New Roman" w:cs="Times New Roman"/>
          <w:b w:val="0"/>
          <w:color w:val="3C3C3C"/>
          <w:sz w:val="28"/>
          <w:szCs w:val="28"/>
        </w:rPr>
        <w:t xml:space="preserve"> организациями и эксплуатирующ</w:t>
      </w:r>
      <w:r w:rsidR="00922CE1">
        <w:rPr>
          <w:rFonts w:ascii="Times New Roman" w:hAnsi="Times New Roman" w:cs="Times New Roman"/>
          <w:b w:val="0"/>
          <w:color w:val="3C3C3C"/>
          <w:sz w:val="28"/>
          <w:szCs w:val="28"/>
        </w:rPr>
        <w:t>их</w:t>
      </w:r>
      <w:r w:rsidRPr="00302303">
        <w:rPr>
          <w:rFonts w:ascii="Times New Roman" w:hAnsi="Times New Roman" w:cs="Times New Roman"/>
          <w:b w:val="0"/>
          <w:color w:val="3C3C3C"/>
          <w:sz w:val="28"/>
          <w:szCs w:val="28"/>
        </w:rPr>
        <w:t xml:space="preserve"> жилищный фонд предприяти</w:t>
      </w:r>
      <w:r w:rsidR="00922CE1">
        <w:rPr>
          <w:rFonts w:ascii="Times New Roman" w:hAnsi="Times New Roman" w:cs="Times New Roman"/>
          <w:b w:val="0"/>
          <w:color w:val="3C3C3C"/>
          <w:sz w:val="28"/>
          <w:szCs w:val="28"/>
        </w:rPr>
        <w:t>й</w:t>
      </w:r>
      <w:r w:rsidRPr="00302303">
        <w:rPr>
          <w:rFonts w:ascii="Times New Roman" w:hAnsi="Times New Roman" w:cs="Times New Roman"/>
          <w:b w:val="0"/>
          <w:color w:val="3C3C3C"/>
          <w:sz w:val="28"/>
          <w:szCs w:val="28"/>
        </w:rPr>
        <w:t>, выполняющ</w:t>
      </w:r>
      <w:r w:rsidR="00922CE1">
        <w:rPr>
          <w:rFonts w:ascii="Times New Roman" w:hAnsi="Times New Roman" w:cs="Times New Roman"/>
          <w:b w:val="0"/>
          <w:color w:val="3C3C3C"/>
          <w:sz w:val="28"/>
          <w:szCs w:val="28"/>
        </w:rPr>
        <w:t>их</w:t>
      </w:r>
      <w:r w:rsidRPr="00302303">
        <w:rPr>
          <w:rFonts w:ascii="Times New Roman" w:hAnsi="Times New Roman" w:cs="Times New Roman"/>
          <w:b w:val="0"/>
          <w:color w:val="3C3C3C"/>
          <w:sz w:val="28"/>
          <w:szCs w:val="28"/>
        </w:rPr>
        <w:t xml:space="preserve"> работы по монтажу, наладке и ремонту объектов жилищн</w:t>
      </w:r>
      <w:r w:rsidR="00FC0013">
        <w:rPr>
          <w:rFonts w:ascii="Times New Roman" w:hAnsi="Times New Roman" w:cs="Times New Roman"/>
          <w:b w:val="0"/>
          <w:color w:val="3C3C3C"/>
          <w:sz w:val="28"/>
          <w:szCs w:val="28"/>
        </w:rPr>
        <w:t xml:space="preserve">о-коммунального хозяйства на территории </w:t>
      </w:r>
      <w:r w:rsidR="0038571E">
        <w:rPr>
          <w:rFonts w:ascii="Times New Roman" w:hAnsi="Times New Roman" w:cs="Times New Roman"/>
          <w:b w:val="0"/>
          <w:color w:val="3C3C3C"/>
          <w:sz w:val="28"/>
          <w:szCs w:val="28"/>
        </w:rPr>
        <w:t>Соболевск</w:t>
      </w:r>
      <w:r w:rsidR="00FC0013">
        <w:rPr>
          <w:rFonts w:ascii="Times New Roman" w:hAnsi="Times New Roman" w:cs="Times New Roman"/>
          <w:b w:val="0"/>
          <w:color w:val="3C3C3C"/>
          <w:sz w:val="28"/>
          <w:szCs w:val="28"/>
        </w:rPr>
        <w:t xml:space="preserve">ого </w:t>
      </w:r>
      <w:r w:rsidR="0038571E">
        <w:rPr>
          <w:rFonts w:ascii="Times New Roman" w:hAnsi="Times New Roman" w:cs="Times New Roman"/>
          <w:b w:val="0"/>
          <w:color w:val="3C3C3C"/>
          <w:sz w:val="28"/>
          <w:szCs w:val="28"/>
        </w:rPr>
        <w:t>сельско</w:t>
      </w:r>
      <w:r w:rsidR="00FC0013">
        <w:rPr>
          <w:rFonts w:ascii="Times New Roman" w:hAnsi="Times New Roman" w:cs="Times New Roman"/>
          <w:b w:val="0"/>
          <w:color w:val="3C3C3C"/>
          <w:sz w:val="28"/>
          <w:szCs w:val="28"/>
        </w:rPr>
        <w:t>го</w:t>
      </w:r>
      <w:r w:rsidR="0038571E">
        <w:rPr>
          <w:rFonts w:ascii="Times New Roman" w:hAnsi="Times New Roman" w:cs="Times New Roman"/>
          <w:b w:val="0"/>
          <w:color w:val="3C3C3C"/>
          <w:sz w:val="28"/>
          <w:szCs w:val="28"/>
        </w:rPr>
        <w:t xml:space="preserve"> поселени</w:t>
      </w:r>
      <w:r w:rsidR="00FC0013">
        <w:rPr>
          <w:rFonts w:ascii="Times New Roman" w:hAnsi="Times New Roman" w:cs="Times New Roman"/>
          <w:b w:val="0"/>
          <w:color w:val="3C3C3C"/>
          <w:sz w:val="28"/>
          <w:szCs w:val="28"/>
        </w:rPr>
        <w:t>я</w:t>
      </w:r>
      <w:r w:rsidRPr="00302303">
        <w:rPr>
          <w:rFonts w:ascii="Times New Roman" w:hAnsi="Times New Roman" w:cs="Times New Roman"/>
          <w:b w:val="0"/>
          <w:color w:val="3C3C3C"/>
          <w:sz w:val="28"/>
          <w:szCs w:val="28"/>
        </w:rPr>
        <w:t>.</w:t>
      </w:r>
    </w:p>
    <w:p w:rsidR="00CF5575" w:rsidRPr="00302303" w:rsidRDefault="00F96324" w:rsidP="00F96324">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3. В настоящем Порядке используются следующие основные понятия:</w:t>
      </w:r>
      <w:r w:rsidRPr="00302303">
        <w:rPr>
          <w:rFonts w:ascii="Times New Roman" w:hAnsi="Times New Roman" w:cs="Times New Roman"/>
          <w:b w:val="0"/>
          <w:color w:val="3C3C3C"/>
          <w:sz w:val="28"/>
          <w:szCs w:val="28"/>
        </w:rPr>
        <w:br/>
      </w:r>
      <w:r w:rsidR="00CF5575" w:rsidRPr="00302303">
        <w:rPr>
          <w:rFonts w:ascii="Times New Roman" w:hAnsi="Times New Roman" w:cs="Times New Roman"/>
          <w:color w:val="3C3C3C"/>
          <w:sz w:val="28"/>
          <w:szCs w:val="28"/>
        </w:rPr>
        <w:t xml:space="preserve">- </w:t>
      </w:r>
      <w:r w:rsidRPr="00302303">
        <w:rPr>
          <w:rFonts w:ascii="Times New Roman" w:hAnsi="Times New Roman" w:cs="Times New Roman"/>
          <w:color w:val="3C3C3C"/>
          <w:sz w:val="28"/>
          <w:szCs w:val="28"/>
        </w:rPr>
        <w:t xml:space="preserve">«коммунальные услуги» </w:t>
      </w:r>
      <w:r w:rsidRPr="00302303">
        <w:rPr>
          <w:rFonts w:ascii="Times New Roman" w:hAnsi="Times New Roman" w:cs="Times New Roman"/>
          <w:b w:val="0"/>
          <w:color w:val="3C3C3C"/>
          <w:sz w:val="28"/>
          <w:szCs w:val="28"/>
        </w:rPr>
        <w:t>-</w:t>
      </w:r>
      <w:r w:rsidR="00E0003E" w:rsidRPr="00302303">
        <w:rPr>
          <w:rFonts w:ascii="Times New Roman" w:hAnsi="Times New Roman" w:cs="Times New Roman"/>
          <w:b w:val="0"/>
          <w:color w:val="3C3C3C"/>
          <w:sz w:val="28"/>
          <w:szCs w:val="28"/>
        </w:rPr>
        <w:t xml:space="preserve"> осуществление </w:t>
      </w:r>
      <w:r w:rsidRPr="00302303">
        <w:rPr>
          <w:rFonts w:ascii="Times New Roman" w:hAnsi="Times New Roman" w:cs="Times New Roman"/>
          <w:b w:val="0"/>
          <w:color w:val="3C3C3C"/>
          <w:sz w:val="28"/>
          <w:szCs w:val="28"/>
        </w:rPr>
        <w:t xml:space="preserve"> деятельност</w:t>
      </w:r>
      <w:r w:rsidR="00E0003E" w:rsidRPr="00302303">
        <w:rPr>
          <w:rFonts w:ascii="Times New Roman" w:hAnsi="Times New Roman" w:cs="Times New Roman"/>
          <w:b w:val="0"/>
          <w:color w:val="3C3C3C"/>
          <w:sz w:val="28"/>
          <w:szCs w:val="28"/>
        </w:rPr>
        <w:t>и</w:t>
      </w:r>
      <w:r w:rsidRPr="00302303">
        <w:rPr>
          <w:rFonts w:ascii="Times New Roman" w:hAnsi="Times New Roman" w:cs="Times New Roman"/>
          <w:b w:val="0"/>
          <w:color w:val="3C3C3C"/>
          <w:sz w:val="28"/>
          <w:szCs w:val="28"/>
        </w:rPr>
        <w:t xml:space="preserve"> исполнителя</w:t>
      </w:r>
      <w:r w:rsidR="00E0003E" w:rsidRPr="00302303">
        <w:rPr>
          <w:rFonts w:ascii="Times New Roman" w:hAnsi="Times New Roman" w:cs="Times New Roman"/>
          <w:b w:val="0"/>
          <w:color w:val="3C3C3C"/>
          <w:sz w:val="28"/>
          <w:szCs w:val="28"/>
        </w:rPr>
        <w:t xml:space="preserve"> по передаче потребителем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w:t>
      </w:r>
      <w:r w:rsidR="00CF5575" w:rsidRPr="00302303">
        <w:rPr>
          <w:rFonts w:ascii="Times New Roman" w:hAnsi="Times New Roman" w:cs="Times New Roman"/>
          <w:b w:val="0"/>
          <w:color w:val="3C3C3C"/>
          <w:sz w:val="28"/>
          <w:szCs w:val="28"/>
        </w:rPr>
        <w:t>, нежилых помещений, общего имущества в многоквартирном доме, а также земельных участков и расположенных на них жилых домов (домовладений)</w:t>
      </w:r>
      <w:r w:rsidRPr="00302303">
        <w:rPr>
          <w:rFonts w:ascii="Times New Roman" w:hAnsi="Times New Roman" w:cs="Times New Roman"/>
          <w:b w:val="0"/>
          <w:color w:val="3C3C3C"/>
          <w:sz w:val="28"/>
          <w:szCs w:val="28"/>
        </w:rPr>
        <w:t>;</w:t>
      </w:r>
      <w:r w:rsidRPr="00302303">
        <w:rPr>
          <w:rFonts w:ascii="Times New Roman" w:hAnsi="Times New Roman" w:cs="Times New Roman"/>
          <w:b w:val="0"/>
          <w:color w:val="3C3C3C"/>
          <w:sz w:val="28"/>
          <w:szCs w:val="28"/>
        </w:rPr>
        <w:br/>
      </w:r>
      <w:r w:rsidR="00CF5575" w:rsidRPr="00302303">
        <w:rPr>
          <w:rFonts w:ascii="Times New Roman" w:hAnsi="Times New Roman" w:cs="Times New Roman"/>
          <w:color w:val="3C3C3C"/>
          <w:sz w:val="28"/>
          <w:szCs w:val="28"/>
        </w:rPr>
        <w:t xml:space="preserve">- </w:t>
      </w:r>
      <w:r w:rsidRPr="00302303">
        <w:rPr>
          <w:rFonts w:ascii="Times New Roman" w:hAnsi="Times New Roman" w:cs="Times New Roman"/>
          <w:color w:val="3C3C3C"/>
          <w:sz w:val="28"/>
          <w:szCs w:val="28"/>
        </w:rPr>
        <w:t>«исполнитель»</w:t>
      </w:r>
      <w:r w:rsidRPr="00302303">
        <w:rPr>
          <w:rFonts w:ascii="Times New Roman" w:hAnsi="Times New Roman" w:cs="Times New Roman"/>
          <w:b w:val="0"/>
          <w:color w:val="3C3C3C"/>
          <w:sz w:val="28"/>
          <w:szCs w:val="28"/>
        </w:rPr>
        <w:t xml:space="preserve">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r w:rsidRPr="00302303">
        <w:rPr>
          <w:rFonts w:ascii="Times New Roman" w:hAnsi="Times New Roman" w:cs="Times New Roman"/>
          <w:b w:val="0"/>
          <w:color w:val="3C3C3C"/>
          <w:sz w:val="28"/>
          <w:szCs w:val="28"/>
        </w:rPr>
        <w:br/>
        <w:t xml:space="preserve">Исполнителем могут быть: управляющая организация, товарищество </w:t>
      </w:r>
      <w:r w:rsidRPr="00302303">
        <w:rPr>
          <w:rFonts w:ascii="Times New Roman" w:hAnsi="Times New Roman" w:cs="Times New Roman"/>
          <w:b w:val="0"/>
          <w:color w:val="3C3C3C"/>
          <w:sz w:val="28"/>
          <w:szCs w:val="28"/>
        </w:rPr>
        <w:lastRenderedPageBreak/>
        <w:t>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C84B59" w:rsidRDefault="00CF5575" w:rsidP="00F96324">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«потребитель»</w:t>
      </w:r>
      <w:r w:rsidR="00F96324" w:rsidRPr="00302303">
        <w:rPr>
          <w:rFonts w:ascii="Times New Roman" w:hAnsi="Times New Roman" w:cs="Times New Roman"/>
          <w:b w:val="0"/>
          <w:color w:val="3C3C3C"/>
          <w:sz w:val="28"/>
          <w:szCs w:val="28"/>
        </w:rPr>
        <w:t xml:space="preserve"> - гражданин, использующий коммунальные услуги для личных, семейных, домашних и иных нужд, не связанных с осуществлением предпринимательской</w:t>
      </w:r>
      <w:r w:rsidR="00C84B59">
        <w:rPr>
          <w:rFonts w:ascii="Times New Roman" w:hAnsi="Times New Roman" w:cs="Times New Roman"/>
          <w:b w:val="0"/>
          <w:color w:val="3C3C3C"/>
          <w:sz w:val="28"/>
          <w:szCs w:val="28"/>
        </w:rPr>
        <w:t xml:space="preserve"> деятельности;</w:t>
      </w:r>
    </w:p>
    <w:p w:rsidR="00CF5575" w:rsidRPr="00C84B59" w:rsidRDefault="00CF5575" w:rsidP="00F96324">
      <w:pPr>
        <w:pStyle w:val="ConsPlusTitle"/>
        <w:widowControl/>
        <w:jc w:val="both"/>
        <w:rPr>
          <w:rFonts w:ascii="Times New Roman" w:hAnsi="Times New Roman" w:cs="Times New Roman"/>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«управляющая организация</w:t>
      </w:r>
      <w:r w:rsidR="00F96324" w:rsidRPr="00302303">
        <w:rPr>
          <w:rFonts w:ascii="Times New Roman" w:hAnsi="Times New Roman" w:cs="Times New Roman"/>
          <w:b w:val="0"/>
          <w:color w:val="3C3C3C"/>
          <w:sz w:val="28"/>
          <w:szCs w:val="2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r w:rsidR="00F96324" w:rsidRPr="00302303">
        <w:rPr>
          <w:rFonts w:ascii="Times New Roman" w:hAnsi="Times New Roman" w:cs="Times New Roman"/>
          <w:b w:val="0"/>
          <w:color w:val="3C3C3C"/>
          <w:sz w:val="28"/>
          <w:szCs w:val="28"/>
        </w:rPr>
        <w:br/>
      </w: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w:t>
      </w:r>
      <w:proofErr w:type="spellStart"/>
      <w:r w:rsidR="00F96324" w:rsidRPr="00302303">
        <w:rPr>
          <w:rFonts w:ascii="Times New Roman" w:hAnsi="Times New Roman" w:cs="Times New Roman"/>
          <w:color w:val="3C3C3C"/>
          <w:sz w:val="28"/>
          <w:szCs w:val="28"/>
        </w:rPr>
        <w:t>ресурсоснабжающая</w:t>
      </w:r>
      <w:proofErr w:type="spellEnd"/>
      <w:r w:rsidR="00F96324" w:rsidRPr="00302303">
        <w:rPr>
          <w:rFonts w:ascii="Times New Roman" w:hAnsi="Times New Roman" w:cs="Times New Roman"/>
          <w:color w:val="3C3C3C"/>
          <w:sz w:val="28"/>
          <w:szCs w:val="28"/>
        </w:rPr>
        <w:t xml:space="preserve"> организация</w:t>
      </w:r>
      <w:r w:rsidR="00F96324" w:rsidRPr="00302303">
        <w:rPr>
          <w:rFonts w:ascii="Times New Roman" w:hAnsi="Times New Roman" w:cs="Times New Roman"/>
          <w:b w:val="0"/>
          <w:color w:val="3C3C3C"/>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CF5575" w:rsidRPr="00302303" w:rsidRDefault="00CF557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«коммунальные ресурсы»</w:t>
      </w:r>
      <w:r w:rsidR="00F96324" w:rsidRPr="00302303">
        <w:rPr>
          <w:rFonts w:ascii="Times New Roman" w:hAnsi="Times New Roman" w:cs="Times New Roman"/>
          <w:b w:val="0"/>
          <w:color w:val="3C3C3C"/>
          <w:sz w:val="28"/>
          <w:szCs w:val="28"/>
        </w:rPr>
        <w:t xml:space="preserve">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CF5575" w:rsidRPr="00302303" w:rsidRDefault="00CF557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«система электроснабжения»</w:t>
      </w:r>
      <w:r w:rsidRPr="00302303">
        <w:rPr>
          <w:rFonts w:ascii="Times New Roman" w:hAnsi="Times New Roman" w:cs="Times New Roman"/>
          <w:b w:val="0"/>
          <w:color w:val="3C3C3C"/>
          <w:sz w:val="28"/>
          <w:szCs w:val="28"/>
        </w:rPr>
        <w:t xml:space="preserve"> - (электроснабжения, газоснабжения, теплоснабжения) -  совокупность взаимосвязанных энергоустановок, осуществляющих энергоснабжение (электроснабжения, газоснабжения, теплоснабжения);</w:t>
      </w:r>
    </w:p>
    <w:p w:rsidR="00CE1532" w:rsidRPr="00302303" w:rsidRDefault="00CE1532"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«внутридомовые инженерные системы»</w:t>
      </w:r>
      <w:r w:rsidRPr="00302303">
        <w:rPr>
          <w:rFonts w:ascii="Times New Roman" w:hAnsi="Times New Roman" w:cs="Times New Roman"/>
          <w:b w:val="0"/>
          <w:color w:val="3C3C3C"/>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центральных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w:t>
      </w:r>
    </w:p>
    <w:p w:rsidR="00CE1532" w:rsidRPr="00302303" w:rsidRDefault="00CE1532"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 xml:space="preserve">«теплоснабжающая </w:t>
      </w:r>
      <w:r w:rsidR="00AE65C5" w:rsidRPr="00302303">
        <w:rPr>
          <w:rFonts w:ascii="Times New Roman" w:hAnsi="Times New Roman" w:cs="Times New Roman"/>
          <w:color w:val="3C3C3C"/>
          <w:sz w:val="28"/>
          <w:szCs w:val="28"/>
        </w:rPr>
        <w:t>установка»</w:t>
      </w:r>
      <w:r w:rsidR="00AE65C5" w:rsidRPr="00302303">
        <w:rPr>
          <w:rFonts w:ascii="Times New Roman" w:hAnsi="Times New Roman" w:cs="Times New Roman"/>
          <w:b w:val="0"/>
          <w:color w:val="3C3C3C"/>
          <w:sz w:val="28"/>
          <w:szCs w:val="28"/>
        </w:rPr>
        <w:t xml:space="preserve"> - устройство, предназначенное для использования тепловой энергии, теплоносителя для нужд потребителя тепловой энергии;</w:t>
      </w:r>
    </w:p>
    <w:p w:rsidR="00AE65C5" w:rsidRPr="00302303" w:rsidRDefault="00AE65C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«коммунальные объекты»</w:t>
      </w:r>
      <w:r w:rsidRPr="00302303">
        <w:rPr>
          <w:rFonts w:ascii="Times New Roman" w:hAnsi="Times New Roman" w:cs="Times New Roman"/>
          <w:b w:val="0"/>
          <w:color w:val="3C3C3C"/>
          <w:sz w:val="28"/>
          <w:szCs w:val="28"/>
        </w:rPr>
        <w:t xml:space="preserve"> - электростанции, трансформаторные подстанции, котельные установки и другие объекты, предназначенные для обеспечения потребителей коммунальными услугами;</w:t>
      </w:r>
    </w:p>
    <w:p w:rsidR="00AE65C5" w:rsidRPr="00302303" w:rsidRDefault="00AE65C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«инженерные сети (коммуникации)</w:t>
      </w:r>
      <w:r w:rsidR="00313D46" w:rsidRPr="00302303">
        <w:rPr>
          <w:rFonts w:ascii="Times New Roman" w:hAnsi="Times New Roman" w:cs="Times New Roman"/>
          <w:color w:val="3C3C3C"/>
          <w:sz w:val="28"/>
          <w:szCs w:val="28"/>
        </w:rPr>
        <w:t>»</w:t>
      </w:r>
      <w:r w:rsidRPr="00302303">
        <w:rPr>
          <w:rFonts w:ascii="Times New Roman" w:hAnsi="Times New Roman" w:cs="Times New Roman"/>
          <w:b w:val="0"/>
          <w:color w:val="3C3C3C"/>
          <w:sz w:val="28"/>
          <w:szCs w:val="28"/>
        </w:rPr>
        <w:t xml:space="preserve"> – комплекс инженерных систем, прокладываемых на территории и в зданиях электростанции, используемых в процессе электро-, тепло-, газоснабжения, телефонизации с целью обеспечения </w:t>
      </w:r>
      <w:r w:rsidR="00313D46" w:rsidRPr="00302303">
        <w:rPr>
          <w:rFonts w:ascii="Times New Roman" w:hAnsi="Times New Roman" w:cs="Times New Roman"/>
          <w:b w:val="0"/>
          <w:color w:val="3C3C3C"/>
          <w:sz w:val="28"/>
          <w:szCs w:val="28"/>
        </w:rPr>
        <w:t>жизнедеятельности</w:t>
      </w:r>
      <w:r w:rsidRPr="00302303">
        <w:rPr>
          <w:rFonts w:ascii="Times New Roman" w:hAnsi="Times New Roman" w:cs="Times New Roman"/>
          <w:b w:val="0"/>
          <w:color w:val="3C3C3C"/>
          <w:sz w:val="28"/>
          <w:szCs w:val="28"/>
        </w:rPr>
        <w:t xml:space="preserve"> объекта;</w:t>
      </w:r>
    </w:p>
    <w:p w:rsidR="00302303" w:rsidRDefault="00313D46" w:rsidP="00302303">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w:t>
      </w:r>
      <w:r w:rsidRPr="00302303">
        <w:rPr>
          <w:rFonts w:ascii="Times New Roman" w:hAnsi="Times New Roman" w:cs="Times New Roman"/>
          <w:color w:val="3C3C3C"/>
          <w:sz w:val="28"/>
          <w:szCs w:val="28"/>
        </w:rPr>
        <w:t>«дежурно-диспетчерская служба, ДДС</w:t>
      </w:r>
      <w:r w:rsidRPr="00302303">
        <w:rPr>
          <w:rFonts w:ascii="Times New Roman" w:hAnsi="Times New Roman" w:cs="Times New Roman"/>
          <w:b w:val="0"/>
          <w:color w:val="3C3C3C"/>
          <w:sz w:val="28"/>
          <w:szCs w:val="28"/>
        </w:rPr>
        <w:t>» - дежурный или диспетчерский орган службы, входящий в местную подсистему РСЧС и имеющие силы и средства постоя</w:t>
      </w:r>
      <w:r w:rsidR="00302303">
        <w:rPr>
          <w:rFonts w:ascii="Times New Roman" w:hAnsi="Times New Roman" w:cs="Times New Roman"/>
          <w:b w:val="0"/>
          <w:color w:val="3C3C3C"/>
          <w:sz w:val="28"/>
          <w:szCs w:val="28"/>
        </w:rPr>
        <w:t>нной готовности к действиям ЧС.</w:t>
      </w:r>
    </w:p>
    <w:p w:rsidR="00302303" w:rsidRPr="00302303" w:rsidRDefault="00302303" w:rsidP="00302303">
      <w:pPr>
        <w:widowControl w:val="0"/>
        <w:tabs>
          <w:tab w:val="left" w:pos="244"/>
        </w:tabs>
        <w:spacing w:after="0" w:line="322" w:lineRule="exact"/>
        <w:jc w:val="both"/>
        <w:rPr>
          <w:rStyle w:val="20"/>
          <w:rFonts w:eastAsiaTheme="minorHAnsi"/>
          <w:b/>
        </w:rPr>
      </w:pPr>
      <w:r w:rsidRPr="00FC0013">
        <w:rPr>
          <w:rStyle w:val="20"/>
          <w:rFonts w:eastAsiaTheme="minorHAnsi"/>
        </w:rPr>
        <w:t>4.</w:t>
      </w:r>
      <w:r w:rsidRPr="00302303">
        <w:rPr>
          <w:rStyle w:val="20"/>
          <w:rFonts w:eastAsiaTheme="minorHAnsi"/>
          <w:b/>
        </w:rPr>
        <w:t xml:space="preserve"> Авариями в электрических сетях считается:</w:t>
      </w:r>
    </w:p>
    <w:p w:rsidR="00302303" w:rsidRDefault="00302303" w:rsidP="00302303">
      <w:pPr>
        <w:widowControl w:val="0"/>
        <w:tabs>
          <w:tab w:val="left" w:pos="244"/>
        </w:tabs>
        <w:spacing w:after="0" w:line="322" w:lineRule="exact"/>
        <w:jc w:val="both"/>
      </w:pPr>
      <w:r>
        <w:rPr>
          <w:rStyle w:val="20"/>
          <w:rFonts w:eastAsiaTheme="minorHAnsi"/>
        </w:rPr>
        <w:t xml:space="preserve">- разрушение (повреждение) зданий, основного оборудования подстанции (силовые трансформаторы; оборудование распределительных устройств напряжением 10(6) </w:t>
      </w:r>
      <w:proofErr w:type="spellStart"/>
      <w:r>
        <w:rPr>
          <w:rStyle w:val="20"/>
          <w:rFonts w:eastAsiaTheme="minorHAnsi"/>
        </w:rPr>
        <w:t>кВ</w:t>
      </w:r>
      <w:proofErr w:type="spellEnd"/>
      <w:r>
        <w:rPr>
          <w:rStyle w:val="20"/>
          <w:rFonts w:eastAsiaTheme="minorHAnsi"/>
        </w:rPr>
        <w:t xml:space="preserve"> и выше), восстановление работоспособности которых </w:t>
      </w:r>
      <w:r>
        <w:rPr>
          <w:rStyle w:val="20"/>
          <w:rFonts w:eastAsiaTheme="minorHAnsi"/>
        </w:rPr>
        <w:lastRenderedPageBreak/>
        <w:t>может быть произведено в срок более 7 суток после вывода из строя;</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Pr>
          <w:rStyle w:val="20"/>
          <w:rFonts w:eastAsiaTheme="minorHAnsi"/>
        </w:rPr>
        <w:t>кВ</w:t>
      </w:r>
      <w:proofErr w:type="spellEnd"/>
      <w:r>
        <w:rPr>
          <w:rStyle w:val="20"/>
          <w:rFonts w:eastAsiaTheme="minorHAnsi"/>
        </w:rPr>
        <w:t xml:space="preserve"> и выше, которая была восстановлена после выхода ее из строя: воздушная линия - за период более 3 суток; кабельная линия - за период более 10 суток;</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неисправности оборудования и линии электропередач, вызвавшие перерыв электроснабжения:</w:t>
      </w:r>
    </w:p>
    <w:p w:rsidR="00302303" w:rsidRDefault="00302303" w:rsidP="00E47C0D">
      <w:pPr>
        <w:widowControl w:val="0"/>
        <w:numPr>
          <w:ilvl w:val="0"/>
          <w:numId w:val="2"/>
        </w:numPr>
        <w:tabs>
          <w:tab w:val="left" w:pos="244"/>
        </w:tabs>
        <w:spacing w:after="0" w:line="240" w:lineRule="auto"/>
        <w:jc w:val="both"/>
      </w:pPr>
      <w:r>
        <w:rPr>
          <w:rStyle w:val="20"/>
          <w:rFonts w:eastAsiaTheme="minorHAnsi"/>
        </w:rPr>
        <w:t xml:space="preserve">одного и более потребителей первой категории, превышающей время действия устройств АПВ или АВР </w:t>
      </w:r>
      <w:proofErr w:type="spellStart"/>
      <w:r>
        <w:rPr>
          <w:rStyle w:val="20"/>
          <w:rFonts w:eastAsiaTheme="minorHAnsi"/>
        </w:rPr>
        <w:t>электроснабжающей</w:t>
      </w:r>
      <w:proofErr w:type="spellEnd"/>
      <w:r>
        <w:rPr>
          <w:rStyle w:val="20"/>
          <w:rFonts w:eastAsiaTheme="minorHAnsi"/>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302303" w:rsidRDefault="00302303" w:rsidP="00302303">
      <w:pPr>
        <w:widowControl w:val="0"/>
        <w:numPr>
          <w:ilvl w:val="0"/>
          <w:numId w:val="3"/>
        </w:numPr>
        <w:tabs>
          <w:tab w:val="left" w:pos="696"/>
        </w:tabs>
        <w:spacing w:after="0" w:line="326" w:lineRule="exact"/>
        <w:jc w:val="both"/>
      </w:pPr>
      <w:r w:rsidRPr="00302303">
        <w:rPr>
          <w:rStyle w:val="50"/>
          <w:rFonts w:eastAsiaTheme="minorHAnsi"/>
          <w:bCs w:val="0"/>
        </w:rPr>
        <w:t>Аварийной ситуацией в газовых сетях</w:t>
      </w:r>
      <w:r>
        <w:rPr>
          <w:rStyle w:val="50"/>
          <w:rFonts w:eastAsiaTheme="minorHAnsi"/>
          <w:b w:val="0"/>
          <w:bCs w:val="0"/>
        </w:rPr>
        <w:t xml:space="preserve"> </w:t>
      </w:r>
      <w:r w:rsidRPr="00302303">
        <w:rPr>
          <w:rStyle w:val="50"/>
          <w:rFonts w:eastAsiaTheme="minorHAnsi"/>
          <w:bCs w:val="0"/>
        </w:rPr>
        <w:t>считается:</w:t>
      </w:r>
    </w:p>
    <w:p w:rsidR="00302303" w:rsidRDefault="00302303" w:rsidP="00302303">
      <w:pPr>
        <w:widowControl w:val="0"/>
        <w:numPr>
          <w:ilvl w:val="0"/>
          <w:numId w:val="2"/>
        </w:numPr>
        <w:tabs>
          <w:tab w:val="left" w:pos="1075"/>
        </w:tabs>
        <w:spacing w:after="0" w:line="326" w:lineRule="exact"/>
        <w:ind w:firstLine="760"/>
        <w:jc w:val="both"/>
      </w:pPr>
      <w:r>
        <w:rPr>
          <w:rStyle w:val="20"/>
          <w:rFonts w:eastAsiaTheme="minorHAnsi"/>
        </w:rPr>
        <w:t>разрушения сооружений и (или) технических устройств, применяемых в системе газоснабжения, неконтролируемый взрыв и (или) выброс газа;</w:t>
      </w:r>
    </w:p>
    <w:p w:rsidR="00302303" w:rsidRDefault="00302303" w:rsidP="00302303">
      <w:pPr>
        <w:widowControl w:val="0"/>
        <w:numPr>
          <w:ilvl w:val="0"/>
          <w:numId w:val="2"/>
        </w:numPr>
        <w:tabs>
          <w:tab w:val="left" w:pos="922"/>
        </w:tabs>
        <w:spacing w:after="0" w:line="317" w:lineRule="exact"/>
        <w:ind w:firstLine="760"/>
        <w:jc w:val="both"/>
      </w:pPr>
      <w:r>
        <w:rPr>
          <w:rStyle w:val="20"/>
          <w:rFonts w:eastAsiaTheme="minorHAnsi"/>
        </w:rPr>
        <w:t>неконтролируемая утечка газа, возникшая в результате разрушения или повреждения трубопровода, запорной и регулирующей арматуры, оборудования;</w:t>
      </w:r>
    </w:p>
    <w:p w:rsidR="00302303" w:rsidRDefault="00302303" w:rsidP="00302303">
      <w:pPr>
        <w:widowControl w:val="0"/>
        <w:numPr>
          <w:ilvl w:val="0"/>
          <w:numId w:val="2"/>
        </w:numPr>
        <w:tabs>
          <w:tab w:val="left" w:pos="977"/>
        </w:tabs>
        <w:spacing w:after="0" w:line="317" w:lineRule="exact"/>
        <w:ind w:firstLine="760"/>
        <w:jc w:val="both"/>
      </w:pPr>
      <w:r>
        <w:rPr>
          <w:rStyle w:val="20"/>
          <w:rFonts w:eastAsiaTheme="minorHAnsi"/>
        </w:rPr>
        <w:t>нарушение нормальный производственных условий работы;</w:t>
      </w:r>
    </w:p>
    <w:p w:rsidR="00302303" w:rsidRDefault="00302303" w:rsidP="00302303">
      <w:pPr>
        <w:widowControl w:val="0"/>
        <w:numPr>
          <w:ilvl w:val="0"/>
          <w:numId w:val="2"/>
        </w:numPr>
        <w:tabs>
          <w:tab w:val="left" w:pos="918"/>
        </w:tabs>
        <w:spacing w:after="0" w:line="317" w:lineRule="exact"/>
        <w:ind w:firstLine="760"/>
        <w:jc w:val="both"/>
      </w:pPr>
      <w:r>
        <w:rPr>
          <w:rStyle w:val="20"/>
          <w:rFonts w:eastAsiaTheme="minorHAnsi"/>
        </w:rPr>
        <w:t>нарушение технологического процесса или режима работы агрегатов, установок, коммуникаций;</w:t>
      </w:r>
    </w:p>
    <w:p w:rsidR="00302303" w:rsidRDefault="00302303" w:rsidP="00302303">
      <w:pPr>
        <w:widowControl w:val="0"/>
        <w:numPr>
          <w:ilvl w:val="0"/>
          <w:numId w:val="2"/>
        </w:numPr>
        <w:tabs>
          <w:tab w:val="left" w:pos="977"/>
        </w:tabs>
        <w:spacing w:after="0" w:line="326" w:lineRule="exact"/>
        <w:ind w:firstLine="760"/>
        <w:jc w:val="both"/>
      </w:pPr>
      <w:r>
        <w:rPr>
          <w:rStyle w:val="20"/>
          <w:rFonts w:eastAsiaTheme="minorHAnsi"/>
        </w:rPr>
        <w:t>прекращение работы вентиляции во взрывоопасных зонах;</w:t>
      </w:r>
    </w:p>
    <w:p w:rsidR="00302303" w:rsidRDefault="00302303" w:rsidP="00302303">
      <w:pPr>
        <w:widowControl w:val="0"/>
        <w:numPr>
          <w:ilvl w:val="0"/>
          <w:numId w:val="2"/>
        </w:numPr>
        <w:tabs>
          <w:tab w:val="left" w:pos="1075"/>
        </w:tabs>
        <w:spacing w:after="0" w:line="326" w:lineRule="exact"/>
        <w:ind w:firstLine="760"/>
        <w:jc w:val="both"/>
      </w:pPr>
      <w:r>
        <w:rPr>
          <w:rStyle w:val="20"/>
          <w:rFonts w:eastAsiaTheme="minorHAnsi"/>
        </w:rPr>
        <w:t>нарушение нормальной работы энергетического хозяйства, приведшее к полной остановке газового оборудования на срок более одного часа или к тяжелому несчастному случаю;</w:t>
      </w:r>
    </w:p>
    <w:p w:rsidR="00302303" w:rsidRDefault="00302303" w:rsidP="00302303">
      <w:pPr>
        <w:widowControl w:val="0"/>
        <w:numPr>
          <w:ilvl w:val="0"/>
          <w:numId w:val="2"/>
        </w:numPr>
        <w:tabs>
          <w:tab w:val="left" w:pos="927"/>
        </w:tabs>
        <w:spacing w:after="0" w:line="326" w:lineRule="exact"/>
        <w:ind w:firstLine="760"/>
        <w:jc w:val="both"/>
      </w:pPr>
      <w:r>
        <w:rPr>
          <w:rStyle w:val="20"/>
          <w:rFonts w:eastAsiaTheme="minorHAnsi"/>
        </w:rPr>
        <w:t>Авария в электрических сетях, даже если она не отразилось на основном производстве, но потребовало восстановительного ремонта продолжительностью более 1 суток;</w:t>
      </w:r>
    </w:p>
    <w:p w:rsidR="00302303" w:rsidRDefault="00302303" w:rsidP="00302303">
      <w:pPr>
        <w:widowControl w:val="0"/>
        <w:numPr>
          <w:ilvl w:val="0"/>
          <w:numId w:val="2"/>
        </w:numPr>
        <w:tabs>
          <w:tab w:val="left" w:pos="922"/>
        </w:tabs>
        <w:spacing w:after="0" w:line="326" w:lineRule="exact"/>
        <w:ind w:firstLine="760"/>
        <w:jc w:val="both"/>
      </w:pPr>
      <w:r>
        <w:rPr>
          <w:rStyle w:val="20"/>
          <w:rFonts w:eastAsiaTheme="minorHAnsi"/>
        </w:rPr>
        <w:t>полный сброс нагрузки собственной или аварийной электростанции независимо от производительности и последствий.</w:t>
      </w:r>
    </w:p>
    <w:p w:rsidR="00302303" w:rsidRDefault="00302303" w:rsidP="00302303">
      <w:pPr>
        <w:widowControl w:val="0"/>
        <w:numPr>
          <w:ilvl w:val="0"/>
          <w:numId w:val="2"/>
        </w:numPr>
        <w:tabs>
          <w:tab w:val="left" w:pos="1272"/>
        </w:tabs>
        <w:spacing w:after="0" w:line="326" w:lineRule="exact"/>
        <w:ind w:firstLine="760"/>
        <w:jc w:val="both"/>
      </w:pPr>
      <w:r>
        <w:rPr>
          <w:rStyle w:val="20"/>
          <w:rFonts w:eastAsiaTheme="minorHAnsi"/>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302303" w:rsidRPr="00302303" w:rsidRDefault="00302303" w:rsidP="00302303">
      <w:pPr>
        <w:pStyle w:val="ConsPlusTitle"/>
        <w:widowControl/>
        <w:numPr>
          <w:ilvl w:val="0"/>
          <w:numId w:val="3"/>
        </w:numPr>
        <w:jc w:val="both"/>
        <w:rPr>
          <w:rStyle w:val="20"/>
          <w:b w:val="0"/>
        </w:rPr>
      </w:pPr>
      <w:r w:rsidRPr="00302303">
        <w:rPr>
          <w:rStyle w:val="21"/>
          <w:b/>
        </w:rPr>
        <w:t>Авариями в многоквартирных жилых домах,</w:t>
      </w:r>
      <w:r>
        <w:rPr>
          <w:rStyle w:val="21"/>
        </w:rPr>
        <w:t xml:space="preserve"> </w:t>
      </w:r>
      <w:r w:rsidRPr="00302303">
        <w:rPr>
          <w:rStyle w:val="20"/>
          <w:b w:val="0"/>
        </w:rPr>
        <w:t>находящиеся на обслуживании управляющей (обслуживающей) организации, оказывающих услуги и (или) выполняющих работы по содержанию и ремонту общего имущества многоквартирного жилого дома считаются:</w:t>
      </w:r>
    </w:p>
    <w:p w:rsidR="00302303" w:rsidRDefault="00A30AA0" w:rsidP="00302303">
      <w:pPr>
        <w:widowControl w:val="0"/>
        <w:tabs>
          <w:tab w:val="left" w:pos="913"/>
        </w:tabs>
        <w:spacing w:after="0" w:line="331" w:lineRule="exact"/>
        <w:jc w:val="both"/>
      </w:pPr>
      <w:r>
        <w:rPr>
          <w:rStyle w:val="20"/>
          <w:rFonts w:eastAsiaTheme="minorHAnsi"/>
        </w:rPr>
        <w:lastRenderedPageBreak/>
        <w:t xml:space="preserve">- </w:t>
      </w:r>
      <w:r w:rsidR="00302303">
        <w:rPr>
          <w:rStyle w:val="20"/>
          <w:rFonts w:eastAsiaTheme="minorHAnsi"/>
        </w:rPr>
        <w:t>разрушение (повреждение) зданий, сооружений, инженерных сете</w:t>
      </w:r>
      <w:r>
        <w:rPr>
          <w:rStyle w:val="20"/>
          <w:rFonts w:eastAsiaTheme="minorHAnsi"/>
        </w:rPr>
        <w:t>й</w:t>
      </w:r>
      <w:r w:rsidR="00302303">
        <w:rPr>
          <w:rStyle w:val="20"/>
          <w:rFonts w:eastAsiaTheme="minorHAnsi"/>
        </w:rPr>
        <w:t xml:space="preserve"> внутридомового имущества (сетей теплоснабжения в </w:t>
      </w:r>
      <w:r>
        <w:rPr>
          <w:rStyle w:val="20"/>
          <w:rFonts w:eastAsiaTheme="minorHAnsi"/>
        </w:rPr>
        <w:t>пери</w:t>
      </w:r>
      <w:r w:rsidR="00302303">
        <w:rPr>
          <w:rStyle w:val="20"/>
          <w:rFonts w:eastAsiaTheme="minorHAnsi"/>
        </w:rPr>
        <w:t>о</w:t>
      </w:r>
      <w:r>
        <w:rPr>
          <w:rStyle w:val="20"/>
          <w:rFonts w:eastAsiaTheme="minorHAnsi"/>
        </w:rPr>
        <w:t>д</w:t>
      </w:r>
      <w:r w:rsidR="00302303">
        <w:rPr>
          <w:rStyle w:val="20"/>
          <w:rFonts w:eastAsiaTheme="minorHAnsi"/>
        </w:rPr>
        <w:t xml:space="preserve"> отопительного сезона при отрицательной среднесуточной температу</w:t>
      </w:r>
      <w:r>
        <w:rPr>
          <w:rStyle w:val="20"/>
          <w:rFonts w:eastAsiaTheme="minorHAnsi"/>
        </w:rPr>
        <w:t>ре</w:t>
      </w:r>
      <w:r w:rsidR="00302303">
        <w:rPr>
          <w:rStyle w:val="20"/>
          <w:rFonts w:eastAsiaTheme="minorHAnsi"/>
        </w:rPr>
        <w:t xml:space="preserve"> наружного воздуха, восстанов</w:t>
      </w:r>
      <w:r w:rsidR="00301DA2">
        <w:rPr>
          <w:rStyle w:val="20"/>
          <w:rFonts w:eastAsiaTheme="minorHAnsi"/>
        </w:rPr>
        <w:t>ление работоспособности, к</w:t>
      </w:r>
      <w:r>
        <w:rPr>
          <w:rStyle w:val="20"/>
          <w:rFonts w:eastAsiaTheme="minorHAnsi"/>
        </w:rPr>
        <w:t xml:space="preserve">оторых </w:t>
      </w:r>
      <w:r w:rsidR="00302303">
        <w:rPr>
          <w:rStyle w:val="20"/>
          <w:rFonts w:eastAsiaTheme="minorHAnsi"/>
        </w:rPr>
        <w:t>продолжаются более 36 часов);</w:t>
      </w:r>
    </w:p>
    <w:p w:rsidR="00A30AA0" w:rsidRDefault="00A30AA0" w:rsidP="00C84B59">
      <w:pPr>
        <w:widowControl w:val="0"/>
        <w:numPr>
          <w:ilvl w:val="0"/>
          <w:numId w:val="2"/>
        </w:numPr>
        <w:tabs>
          <w:tab w:val="left" w:pos="284"/>
        </w:tabs>
        <w:spacing w:after="0" w:line="331" w:lineRule="exact"/>
        <w:jc w:val="both"/>
      </w:pPr>
      <w:r>
        <w:rPr>
          <w:rStyle w:val="20"/>
          <w:rFonts w:eastAsiaTheme="minorHAnsi"/>
        </w:rPr>
        <w:t>разрушение (повреждение) основного электрооборудования, а также неисправности оборудования и линии электропередач, вызвавшее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 имущества многоквартирного жилого дома.</w:t>
      </w:r>
    </w:p>
    <w:p w:rsidR="00A30AA0" w:rsidRDefault="00A30AA0" w:rsidP="00C84B59">
      <w:pPr>
        <w:widowControl w:val="0"/>
        <w:numPr>
          <w:ilvl w:val="0"/>
          <w:numId w:val="3"/>
        </w:numPr>
        <w:tabs>
          <w:tab w:val="left" w:pos="284"/>
          <w:tab w:val="left" w:pos="2813"/>
          <w:tab w:val="left" w:pos="4656"/>
          <w:tab w:val="left" w:pos="7512"/>
        </w:tabs>
        <w:spacing w:after="0" w:line="326" w:lineRule="exact"/>
        <w:jc w:val="both"/>
      </w:pPr>
      <w:r>
        <w:rPr>
          <w:rStyle w:val="20"/>
          <w:rFonts w:eastAsiaTheme="minorHAnsi"/>
        </w:rPr>
        <w:t>Основной</w:t>
      </w:r>
      <w:r>
        <w:rPr>
          <w:rStyle w:val="20"/>
          <w:rFonts w:eastAsiaTheme="minorHAnsi"/>
        </w:rPr>
        <w:tab/>
        <w:t>задачей</w:t>
      </w:r>
      <w:r>
        <w:rPr>
          <w:rStyle w:val="20"/>
          <w:rFonts w:eastAsiaTheme="minorHAnsi"/>
        </w:rPr>
        <w:tab/>
        <w:t>администрации,</w:t>
      </w:r>
      <w:r>
        <w:rPr>
          <w:rStyle w:val="20"/>
          <w:rFonts w:eastAsiaTheme="minorHAnsi"/>
        </w:rPr>
        <w:tab/>
        <w:t>организаций</w:t>
      </w:r>
    </w:p>
    <w:p w:rsidR="00A30AA0" w:rsidRDefault="00A30AA0" w:rsidP="00A30AA0">
      <w:pPr>
        <w:spacing w:after="0" w:line="326" w:lineRule="exact"/>
        <w:jc w:val="both"/>
      </w:pPr>
      <w:r>
        <w:rPr>
          <w:rStyle w:val="20"/>
          <w:rFonts w:eastAsiaTheme="minorHAnsi"/>
        </w:rPr>
        <w:t>жилищно-коммунального комплекса является организация обеспечения устойчивого тепло-, газо-, электроснабжения потребителей, поддержание необходимых параметров энергоносителей и обеспечение нормативного температурного режима в знании с учетом их назначения и платежной дисциплины энергопотребления.</w:t>
      </w:r>
    </w:p>
    <w:p w:rsidR="00A30AA0" w:rsidRDefault="00A30AA0" w:rsidP="00C84B59">
      <w:pPr>
        <w:pStyle w:val="a7"/>
        <w:numPr>
          <w:ilvl w:val="0"/>
          <w:numId w:val="3"/>
        </w:numPr>
        <w:tabs>
          <w:tab w:val="left" w:pos="284"/>
        </w:tabs>
        <w:spacing w:after="0" w:line="326" w:lineRule="exact"/>
        <w:ind w:left="0"/>
        <w:jc w:val="both"/>
      </w:pPr>
      <w:r w:rsidRPr="00A30AA0">
        <w:rPr>
          <w:rStyle w:val="20"/>
          <w:rFonts w:eastAsiaTheme="minorHAnsi"/>
        </w:rPr>
        <w:t xml:space="preserve">Ответственность за непредставление коммунальных </w:t>
      </w:r>
      <w:r>
        <w:rPr>
          <w:rStyle w:val="20"/>
          <w:rFonts w:eastAsiaTheme="minorHAnsi"/>
        </w:rPr>
        <w:t>услуг</w:t>
      </w:r>
      <w:r w:rsidRPr="00A30AA0">
        <w:rPr>
          <w:rStyle w:val="20"/>
          <w:rFonts w:eastAsiaTheme="minorHAnsi"/>
        </w:rPr>
        <w:t xml:space="preserve"> устанавливается в соответствии с действующим законодательством.</w:t>
      </w:r>
    </w:p>
    <w:p w:rsidR="00A30AA0" w:rsidRDefault="00A30AA0" w:rsidP="00C84B59">
      <w:pPr>
        <w:widowControl w:val="0"/>
        <w:numPr>
          <w:ilvl w:val="0"/>
          <w:numId w:val="3"/>
        </w:numPr>
        <w:tabs>
          <w:tab w:val="left" w:pos="284"/>
        </w:tabs>
        <w:spacing w:after="0" w:line="326" w:lineRule="exact"/>
        <w:jc w:val="both"/>
      </w:pPr>
      <w:r>
        <w:rPr>
          <w:rStyle w:val="20"/>
          <w:rFonts w:eastAsiaTheme="minorHAnsi"/>
        </w:rPr>
        <w:t>Порядок взаимодействия диспетчерских служб организаций жилищно-коммунального комплекса и администрации Соболевского муниципального района определяется в соответствии с действующим законодательством.</w:t>
      </w:r>
    </w:p>
    <w:p w:rsidR="00302303" w:rsidRPr="00E47C0D" w:rsidRDefault="00A30AA0" w:rsidP="00C84B59">
      <w:pPr>
        <w:widowControl w:val="0"/>
        <w:numPr>
          <w:ilvl w:val="0"/>
          <w:numId w:val="3"/>
        </w:numPr>
        <w:tabs>
          <w:tab w:val="left" w:pos="284"/>
          <w:tab w:val="left" w:pos="426"/>
        </w:tabs>
        <w:spacing w:after="0" w:line="326" w:lineRule="exact"/>
        <w:jc w:val="both"/>
        <w:rPr>
          <w:rStyle w:val="20"/>
          <w:rFonts w:asciiTheme="minorHAnsi" w:eastAsiaTheme="minorHAnsi" w:hAnsiTheme="minorHAnsi" w:cstheme="minorBidi"/>
          <w:color w:val="auto"/>
          <w:sz w:val="22"/>
          <w:szCs w:val="22"/>
          <w:lang w:eastAsia="en-US" w:bidi="ar-SA"/>
        </w:rPr>
      </w:pPr>
      <w:r>
        <w:rPr>
          <w:rStyle w:val="20"/>
          <w:rFonts w:eastAsiaTheme="minorHAnsi"/>
        </w:rPr>
        <w:t xml:space="preserve">Взаимоотношения </w:t>
      </w:r>
      <w:proofErr w:type="spellStart"/>
      <w:r>
        <w:rPr>
          <w:rStyle w:val="20"/>
          <w:rFonts w:eastAsiaTheme="minorHAnsi"/>
        </w:rPr>
        <w:t>ресурсоснабжающих</w:t>
      </w:r>
      <w:proofErr w:type="spellEnd"/>
      <w:r>
        <w:rPr>
          <w:rStyle w:val="20"/>
          <w:rFonts w:eastAsiaTheme="minorHAnsi"/>
        </w:rPr>
        <w:t xml:space="preserve">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w:t>
      </w:r>
      <w:r w:rsidR="00CD1ED2">
        <w:rPr>
          <w:rStyle w:val="20"/>
          <w:rFonts w:eastAsiaTheme="minorHAnsi"/>
        </w:rPr>
        <w:t xml:space="preserve"> и </w:t>
      </w:r>
      <w:proofErr w:type="spellStart"/>
      <w:r w:rsidR="00CD1ED2">
        <w:rPr>
          <w:rStyle w:val="20"/>
          <w:rFonts w:eastAsiaTheme="minorHAnsi"/>
        </w:rPr>
        <w:t>энергоснабжающей</w:t>
      </w:r>
      <w:proofErr w:type="spellEnd"/>
      <w:r w:rsidR="00CD1ED2">
        <w:rPr>
          <w:rStyle w:val="20"/>
          <w:rFonts w:eastAsiaTheme="minorHAnsi"/>
        </w:rPr>
        <w:t xml:space="preserve"> организации</w:t>
      </w:r>
      <w:r>
        <w:rPr>
          <w:rStyle w:val="20"/>
          <w:rFonts w:eastAsiaTheme="minorHAnsi"/>
        </w:rPr>
        <w:t xml:space="preserve"> определяется балансовой принадлежностью инженерных сетей фиксируется в акте, прилагаемом к договору разграничения балансов</w:t>
      </w:r>
      <w:r w:rsidR="00CD1ED2">
        <w:rPr>
          <w:rStyle w:val="20"/>
          <w:rFonts w:eastAsiaTheme="minorHAnsi"/>
        </w:rPr>
        <w:t>ой</w:t>
      </w:r>
      <w:r>
        <w:rPr>
          <w:rStyle w:val="20"/>
          <w:rFonts w:eastAsiaTheme="minorHAnsi"/>
        </w:rPr>
        <w:t xml:space="preserve"> принадлежности инженерных сетей и</w:t>
      </w:r>
      <w:r w:rsidR="00E47C0D">
        <w:rPr>
          <w:rStyle w:val="20"/>
          <w:rFonts w:eastAsiaTheme="minorHAnsi"/>
        </w:rPr>
        <w:t xml:space="preserve"> эксплуатационной ответственности </w:t>
      </w:r>
      <w:r>
        <w:rPr>
          <w:rStyle w:val="20"/>
          <w:rFonts w:eastAsiaTheme="minorHAnsi"/>
        </w:rPr>
        <w:t>сторон</w:t>
      </w:r>
      <w:r w:rsidR="00E47C0D">
        <w:rPr>
          <w:rStyle w:val="20"/>
          <w:rFonts w:eastAsiaTheme="minorHAnsi"/>
        </w:rPr>
        <w:t>.</w:t>
      </w:r>
    </w:p>
    <w:p w:rsidR="00E47C0D" w:rsidRDefault="00E47C0D" w:rsidP="00C84B59">
      <w:pPr>
        <w:widowControl w:val="0"/>
        <w:numPr>
          <w:ilvl w:val="0"/>
          <w:numId w:val="3"/>
        </w:numPr>
        <w:tabs>
          <w:tab w:val="left" w:pos="0"/>
          <w:tab w:val="left" w:pos="426"/>
        </w:tabs>
        <w:spacing w:after="0" w:line="360" w:lineRule="exact"/>
        <w:jc w:val="both"/>
      </w:pPr>
      <w:r>
        <w:rPr>
          <w:rStyle w:val="20"/>
          <w:rFonts w:eastAsiaTheme="minorHAnsi"/>
        </w:rPr>
        <w:t>Исполнители коммунальных услуг и потребители должны обеспечивать:</w:t>
      </w:r>
    </w:p>
    <w:p w:rsidR="00E47C0D" w:rsidRDefault="00E47C0D" w:rsidP="00C84B59">
      <w:pPr>
        <w:widowControl w:val="0"/>
        <w:numPr>
          <w:ilvl w:val="0"/>
          <w:numId w:val="2"/>
        </w:numPr>
        <w:tabs>
          <w:tab w:val="left" w:pos="0"/>
          <w:tab w:val="left" w:pos="426"/>
        </w:tabs>
        <w:spacing w:after="0" w:line="326" w:lineRule="exact"/>
        <w:ind w:firstLine="426"/>
        <w:jc w:val="both"/>
      </w:pPr>
      <w:r>
        <w:rPr>
          <w:rStyle w:val="20"/>
          <w:rFonts w:eastAsiaTheme="minorHAnsi"/>
        </w:rPr>
        <w:t>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 энергоснабжения;</w:t>
      </w:r>
    </w:p>
    <w:p w:rsidR="00E47C0D" w:rsidRDefault="00E47C0D" w:rsidP="00C84B59">
      <w:pPr>
        <w:widowControl w:val="0"/>
        <w:numPr>
          <w:ilvl w:val="0"/>
          <w:numId w:val="2"/>
        </w:numPr>
        <w:tabs>
          <w:tab w:val="left" w:pos="0"/>
        </w:tabs>
        <w:spacing w:after="0" w:line="331" w:lineRule="exact"/>
        <w:ind w:firstLine="426"/>
        <w:jc w:val="both"/>
      </w:pPr>
      <w:r>
        <w:rPr>
          <w:rStyle w:val="20"/>
          <w:rFonts w:eastAsiaTheme="minorHAnsi"/>
        </w:rPr>
        <w:t>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E47C0D" w:rsidRPr="00E47C0D" w:rsidRDefault="00E47C0D" w:rsidP="00C84B59">
      <w:pPr>
        <w:pStyle w:val="ConsPlusTitle"/>
        <w:widowControl/>
        <w:numPr>
          <w:ilvl w:val="0"/>
          <w:numId w:val="3"/>
        </w:numPr>
        <w:tabs>
          <w:tab w:val="left" w:pos="0"/>
          <w:tab w:val="left" w:pos="426"/>
          <w:tab w:val="left" w:pos="709"/>
        </w:tabs>
        <w:jc w:val="both"/>
        <w:rPr>
          <w:rFonts w:ascii="Times New Roman" w:hAnsi="Times New Roman" w:cs="Times New Roman"/>
          <w:b w:val="0"/>
          <w:color w:val="000000"/>
          <w:sz w:val="28"/>
          <w:szCs w:val="28"/>
          <w:lang w:bidi="ru-RU"/>
        </w:rPr>
      </w:pPr>
      <w:r w:rsidRPr="00E47C0D">
        <w:rPr>
          <w:rStyle w:val="20"/>
          <w:b w:val="0"/>
        </w:rPr>
        <w:t>При возникновении незначительных повреждений на инженерн</w:t>
      </w:r>
      <w:r>
        <w:rPr>
          <w:rStyle w:val="20"/>
          <w:b w:val="0"/>
        </w:rPr>
        <w:t>ых</w:t>
      </w:r>
      <w:r w:rsidRPr="00E47C0D">
        <w:rPr>
          <w:rStyle w:val="20"/>
          <w:b w:val="0"/>
        </w:rPr>
        <w:t xml:space="preserve"> сетях, эксплуатирующая организация оповещает телефонограммой</w:t>
      </w:r>
      <w:r>
        <w:rPr>
          <w:rStyle w:val="20"/>
          <w:b w:val="0"/>
        </w:rPr>
        <w:t xml:space="preserve"> о </w:t>
      </w:r>
      <w:r w:rsidRPr="00E47C0D">
        <w:rPr>
          <w:rStyle w:val="20"/>
          <w:rFonts w:eastAsiaTheme="minorHAnsi"/>
          <w:b w:val="0"/>
        </w:rPr>
        <w:t xml:space="preserve">повреждениях </w:t>
      </w:r>
      <w:r w:rsidRPr="00E47C0D">
        <w:rPr>
          <w:rStyle w:val="20"/>
          <w:rFonts w:eastAsiaTheme="minorHAnsi"/>
          <w:b w:val="0"/>
        </w:rPr>
        <w:lastRenderedPageBreak/>
        <w:t xml:space="preserve">владельцев подземных коммуникаций, смежных </w:t>
      </w:r>
      <w:r>
        <w:rPr>
          <w:rStyle w:val="20"/>
          <w:rFonts w:eastAsiaTheme="minorHAnsi"/>
          <w:b w:val="0"/>
        </w:rPr>
        <w:t xml:space="preserve">с </w:t>
      </w:r>
      <w:r w:rsidRPr="00E47C0D">
        <w:rPr>
          <w:rStyle w:val="20"/>
          <w:rFonts w:eastAsiaTheme="minorHAnsi"/>
          <w:b w:val="0"/>
        </w:rPr>
        <w:t>поврежденной, и при необходимости - администрацию Соболевско</w:t>
      </w:r>
      <w:r w:rsidR="0038571E">
        <w:rPr>
          <w:rStyle w:val="20"/>
          <w:rFonts w:eastAsiaTheme="minorHAnsi"/>
          <w:b w:val="0"/>
        </w:rPr>
        <w:t>го</w:t>
      </w:r>
      <w:r w:rsidRPr="00E47C0D">
        <w:rPr>
          <w:rStyle w:val="20"/>
          <w:rFonts w:eastAsiaTheme="minorHAnsi"/>
          <w:b w:val="0"/>
        </w:rPr>
        <w:t xml:space="preserve"> </w:t>
      </w:r>
      <w:r>
        <w:rPr>
          <w:rStyle w:val="20"/>
          <w:rFonts w:eastAsiaTheme="minorHAnsi"/>
          <w:b w:val="0"/>
        </w:rPr>
        <w:t>муниципального района</w:t>
      </w:r>
      <w:r w:rsidRPr="00E47C0D">
        <w:rPr>
          <w:rStyle w:val="20"/>
          <w:rFonts w:eastAsiaTheme="minorHAnsi"/>
          <w:b w:val="0"/>
        </w:rPr>
        <w:t>.</w:t>
      </w:r>
    </w:p>
    <w:p w:rsidR="00E47C0D" w:rsidRDefault="00E47C0D" w:rsidP="00C84B59">
      <w:pPr>
        <w:widowControl w:val="0"/>
        <w:numPr>
          <w:ilvl w:val="0"/>
          <w:numId w:val="3"/>
        </w:numPr>
        <w:tabs>
          <w:tab w:val="left" w:pos="0"/>
          <w:tab w:val="left" w:pos="426"/>
        </w:tabs>
        <w:spacing w:after="0" w:line="240" w:lineRule="auto"/>
        <w:jc w:val="both"/>
      </w:pPr>
      <w:r>
        <w:rPr>
          <w:rStyle w:val="20"/>
          <w:rFonts w:eastAsiaTheme="minorHAnsi"/>
        </w:rPr>
        <w:t>Земляные работы, связанные с вскрытием грунта и дорожных покрытий, должны производиться в соответствии с Правилам производства работ при реконструкции и ремонте подземных инженерных сетей и сооружений, строительстве и ремонте дорожных покрытий, благоустройстве территорий.</w:t>
      </w:r>
    </w:p>
    <w:p w:rsidR="00E47C0D" w:rsidRDefault="00E47C0D" w:rsidP="00C84B59">
      <w:pPr>
        <w:widowControl w:val="0"/>
        <w:numPr>
          <w:ilvl w:val="0"/>
          <w:numId w:val="3"/>
        </w:numPr>
        <w:tabs>
          <w:tab w:val="left" w:pos="0"/>
          <w:tab w:val="left" w:pos="426"/>
        </w:tabs>
        <w:spacing w:after="0" w:line="240" w:lineRule="auto"/>
        <w:jc w:val="both"/>
      </w:pPr>
      <w:r>
        <w:rPr>
          <w:rStyle w:val="20"/>
          <w:rFonts w:eastAsiaTheme="minorHAnsi"/>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Pr>
          <w:rStyle w:val="20"/>
          <w:rFonts w:eastAsiaTheme="minorHAnsi"/>
        </w:rPr>
        <w:t>ресурсоснабжающими</w:t>
      </w:r>
      <w:proofErr w:type="spellEnd"/>
      <w:r>
        <w:rPr>
          <w:rStyle w:val="20"/>
          <w:rFonts w:eastAsiaTheme="minorHAnsi"/>
        </w:rPr>
        <w:t xml:space="preserve"> организациями и их подрядными организациями согласованию с органом местного самоуправления.</w:t>
      </w:r>
    </w:p>
    <w:p w:rsidR="00E47C0D" w:rsidRDefault="00E47C0D" w:rsidP="00C84B59">
      <w:pPr>
        <w:widowControl w:val="0"/>
        <w:numPr>
          <w:ilvl w:val="0"/>
          <w:numId w:val="3"/>
        </w:numPr>
        <w:tabs>
          <w:tab w:val="left" w:pos="0"/>
          <w:tab w:val="left" w:pos="426"/>
        </w:tabs>
        <w:spacing w:after="0" w:line="240" w:lineRule="auto"/>
        <w:jc w:val="both"/>
      </w:pPr>
      <w:r>
        <w:rPr>
          <w:rStyle w:val="20"/>
          <w:rFonts w:eastAsiaTheme="minorHAnsi"/>
        </w:rPr>
        <w:t>Восстановление дорожного покрытия, газонов и зеленых насажден</w:t>
      </w:r>
      <w:r w:rsidR="00301DA2">
        <w:rPr>
          <w:rStyle w:val="20"/>
          <w:rFonts w:eastAsiaTheme="minorHAnsi"/>
        </w:rPr>
        <w:t>ий</w:t>
      </w:r>
      <w:bookmarkStart w:id="0" w:name="_GoBack"/>
      <w:bookmarkEnd w:id="0"/>
      <w:r>
        <w:rPr>
          <w:rStyle w:val="20"/>
          <w:rFonts w:eastAsiaTheme="minorHAnsi"/>
        </w:rPr>
        <w:t xml:space="preserve"> на уличных проездах, газонов на внутриквартальных и дворовых территориях после выполнения аварийных и ремонтных работ инженерных сетях производятся за счет владельцев инженерных сетей, которых произошла авария или возник дефект.</w:t>
      </w:r>
    </w:p>
    <w:p w:rsidR="00E47C0D" w:rsidRDefault="00E47C0D" w:rsidP="00C84B59">
      <w:pPr>
        <w:widowControl w:val="0"/>
        <w:numPr>
          <w:ilvl w:val="0"/>
          <w:numId w:val="3"/>
        </w:numPr>
        <w:tabs>
          <w:tab w:val="left" w:pos="0"/>
          <w:tab w:val="left" w:pos="426"/>
        </w:tabs>
        <w:spacing w:after="0" w:line="302" w:lineRule="exact"/>
      </w:pPr>
      <w:r>
        <w:rPr>
          <w:rStyle w:val="20"/>
          <w:rFonts w:eastAsiaTheme="minorHAnsi"/>
        </w:rPr>
        <w:t>Собственники земельных участков, по которым проходят инженерные коммуникации, обязаны:</w:t>
      </w:r>
    </w:p>
    <w:p w:rsidR="00E47C0D" w:rsidRDefault="00E47C0D" w:rsidP="00C84B59">
      <w:pPr>
        <w:widowControl w:val="0"/>
        <w:numPr>
          <w:ilvl w:val="0"/>
          <w:numId w:val="2"/>
        </w:numPr>
        <w:tabs>
          <w:tab w:val="left" w:pos="0"/>
          <w:tab w:val="left" w:pos="426"/>
        </w:tabs>
        <w:spacing w:after="0" w:line="322" w:lineRule="exact"/>
        <w:jc w:val="both"/>
      </w:pPr>
      <w:r>
        <w:rPr>
          <w:rStyle w:val="20"/>
          <w:rFonts w:eastAsiaTheme="minorHAnsi"/>
        </w:rPr>
        <w:t>осуществлять контроль за содержанием охранных зон инженерных сетей, в том числе за своевременной очисткой от горючих отходов, мусор тары, опавших листьев, сухой травы, а также обеспечивать круглосуточный доступ для обслуживания и ремонта инженерных коммуникаций;</w:t>
      </w:r>
    </w:p>
    <w:p w:rsidR="00E47C0D" w:rsidRDefault="00E47C0D" w:rsidP="00C84B59">
      <w:pPr>
        <w:widowControl w:val="0"/>
        <w:numPr>
          <w:ilvl w:val="0"/>
          <w:numId w:val="2"/>
        </w:numPr>
        <w:tabs>
          <w:tab w:val="left" w:pos="0"/>
          <w:tab w:val="left" w:pos="426"/>
        </w:tabs>
        <w:spacing w:after="0" w:line="322" w:lineRule="exact"/>
        <w:jc w:val="both"/>
      </w:pPr>
      <w:r>
        <w:rPr>
          <w:rStyle w:val="20"/>
          <w:rFonts w:eastAsiaTheme="minorHAnsi"/>
        </w:rPr>
        <w:t>не допускать в пределах охранных зон инженерных сетей сооружений возведения несанкционированных построек, складирования материалов, устройства свалок, посадки деревьев, кустарников и т.п.;</w:t>
      </w:r>
    </w:p>
    <w:p w:rsidR="00E47C0D" w:rsidRDefault="00E47C0D" w:rsidP="00C84B59">
      <w:pPr>
        <w:widowControl w:val="0"/>
        <w:numPr>
          <w:ilvl w:val="0"/>
          <w:numId w:val="2"/>
        </w:numPr>
        <w:tabs>
          <w:tab w:val="left" w:pos="0"/>
          <w:tab w:val="left" w:pos="284"/>
        </w:tabs>
        <w:spacing w:after="0" w:line="322" w:lineRule="exact"/>
        <w:jc w:val="both"/>
      </w:pPr>
      <w:r>
        <w:rPr>
          <w:rStyle w:val="20"/>
          <w:rFonts w:eastAsiaTheme="minorHAnsi"/>
        </w:rPr>
        <w:t>обеспечить, по требованию владельца инженерных коммуникаций снос несанкционированных построек и посаженных в охранных зонах деревьев и кустарников;</w:t>
      </w:r>
    </w:p>
    <w:p w:rsidR="00E47C0D" w:rsidRDefault="00E47C0D" w:rsidP="00C84B59">
      <w:pPr>
        <w:widowControl w:val="0"/>
        <w:numPr>
          <w:ilvl w:val="0"/>
          <w:numId w:val="2"/>
        </w:numPr>
        <w:tabs>
          <w:tab w:val="left" w:pos="0"/>
          <w:tab w:val="left" w:pos="284"/>
        </w:tabs>
        <w:spacing w:after="0" w:line="312" w:lineRule="exact"/>
        <w:jc w:val="both"/>
      </w:pPr>
      <w:r>
        <w:rPr>
          <w:rStyle w:val="20"/>
          <w:rFonts w:eastAsiaTheme="minorHAnsi"/>
        </w:rPr>
        <w:t xml:space="preserve">принимать меры, в соответствии с действующим законодательством, к лицам, допустившим устройство в охранной зоне| </w:t>
      </w:r>
      <w:r w:rsidR="005B00D8">
        <w:rPr>
          <w:rStyle w:val="20"/>
          <w:rFonts w:eastAsiaTheme="minorHAnsi"/>
        </w:rPr>
        <w:t xml:space="preserve">и </w:t>
      </w:r>
      <w:r>
        <w:rPr>
          <w:rStyle w:val="20"/>
          <w:rFonts w:eastAsiaTheme="minorHAnsi"/>
        </w:rPr>
        <w:t>инженерных коммуникаций постоянных или временных предприятий торговли, парковки транспорта, рекламных щитов и т.д.;</w:t>
      </w:r>
    </w:p>
    <w:p w:rsidR="00E47C0D" w:rsidRDefault="00E47C0D" w:rsidP="00C84B59">
      <w:pPr>
        <w:widowControl w:val="0"/>
        <w:numPr>
          <w:ilvl w:val="0"/>
          <w:numId w:val="2"/>
        </w:numPr>
        <w:tabs>
          <w:tab w:val="left" w:pos="0"/>
          <w:tab w:val="left" w:pos="284"/>
        </w:tabs>
        <w:spacing w:after="0" w:line="322" w:lineRule="exact"/>
        <w:jc w:val="both"/>
      </w:pPr>
      <w:r>
        <w:rPr>
          <w:rStyle w:val="20"/>
          <w:rFonts w:eastAsiaTheme="minorHAnsi"/>
        </w:rPr>
        <w:t>компенсировать затраты, связанные с восстановлением или</w:t>
      </w:r>
      <w:r w:rsidR="005B00D8">
        <w:rPr>
          <w:rStyle w:val="20"/>
          <w:rFonts w:eastAsiaTheme="minorHAnsi"/>
        </w:rPr>
        <w:t xml:space="preserve"> переносом из охранной зоны    </w:t>
      </w:r>
      <w:r>
        <w:rPr>
          <w:rStyle w:val="20"/>
          <w:rFonts w:eastAsiaTheme="minorHAnsi"/>
        </w:rPr>
        <w:t xml:space="preserve">инженерных коммуникаций построек и сооружений, а также с задержкой начала производства аварийных или </w:t>
      </w:r>
      <w:r w:rsidR="005B00D8">
        <w:rPr>
          <w:rStyle w:val="20"/>
          <w:rFonts w:eastAsiaTheme="minorHAnsi"/>
        </w:rPr>
        <w:t xml:space="preserve">                       </w:t>
      </w:r>
      <w:r>
        <w:rPr>
          <w:rStyle w:val="20"/>
          <w:rFonts w:eastAsiaTheme="minorHAnsi"/>
        </w:rPr>
        <w:t>плановых работ из-за наличия несанкционированных сооружений.</w:t>
      </w:r>
    </w:p>
    <w:p w:rsidR="005B00D8" w:rsidRDefault="00E47C0D" w:rsidP="00C84B59">
      <w:pPr>
        <w:widowControl w:val="0"/>
        <w:numPr>
          <w:ilvl w:val="0"/>
          <w:numId w:val="3"/>
        </w:numPr>
        <w:tabs>
          <w:tab w:val="left" w:pos="0"/>
          <w:tab w:val="left" w:pos="426"/>
        </w:tabs>
        <w:spacing w:after="0" w:line="240" w:lineRule="auto"/>
        <w:jc w:val="both"/>
      </w:pPr>
      <w:r>
        <w:rPr>
          <w:rStyle w:val="20"/>
          <w:rFonts w:eastAsiaTheme="minorHAnsi"/>
        </w:rPr>
        <w:t>Собственники земельных участков, организаций, ответственные за содержание территорий, на которой находится инженерные коммуникаций эксплуатирующая организация, при обнаружении технологически нарушений (вытекание горячей воды или вытекание воды пара подземных трубопроводов тепловых сетей, вытекание воды на поверхност</w:t>
      </w:r>
      <w:r w:rsidR="005B00D8">
        <w:rPr>
          <w:rStyle w:val="20"/>
          <w:rFonts w:eastAsiaTheme="minorHAnsi"/>
        </w:rPr>
        <w:t>ь</w:t>
      </w:r>
      <w:r>
        <w:rPr>
          <w:rStyle w:val="20"/>
          <w:rFonts w:eastAsiaTheme="minorHAnsi"/>
        </w:rPr>
        <w:t xml:space="preserve"> из подземных коммуникаций, образование провалов и т.п.) обязаны:</w:t>
      </w:r>
    </w:p>
    <w:p w:rsidR="005B00D8" w:rsidRPr="005B00D8" w:rsidRDefault="005B00D8" w:rsidP="00C84B59">
      <w:pPr>
        <w:widowControl w:val="0"/>
        <w:tabs>
          <w:tab w:val="left" w:pos="0"/>
        </w:tabs>
        <w:spacing w:after="0" w:line="240" w:lineRule="auto"/>
        <w:jc w:val="both"/>
        <w:rPr>
          <w:rStyle w:val="20"/>
          <w:rFonts w:asciiTheme="minorHAnsi" w:eastAsiaTheme="minorHAnsi" w:hAnsiTheme="minorHAnsi" w:cstheme="minorBidi"/>
          <w:color w:val="auto"/>
          <w:sz w:val="22"/>
          <w:szCs w:val="22"/>
          <w:lang w:eastAsia="en-US" w:bidi="ar-SA"/>
        </w:rPr>
      </w:pPr>
      <w:r>
        <w:t xml:space="preserve">- </w:t>
      </w:r>
      <w:r w:rsidR="00E47C0D" w:rsidRPr="005B00D8">
        <w:rPr>
          <w:rStyle w:val="20"/>
          <w:rFonts w:eastAsiaTheme="minorHAnsi"/>
        </w:rPr>
        <w:t>принимать меры по ограждению опасной зоны и предотвращен</w:t>
      </w:r>
      <w:r w:rsidRPr="005B00D8">
        <w:rPr>
          <w:rStyle w:val="20"/>
          <w:rFonts w:eastAsiaTheme="minorHAnsi"/>
        </w:rPr>
        <w:t>ию</w:t>
      </w:r>
      <w:r w:rsidR="00E47C0D" w:rsidRPr="005B00D8">
        <w:rPr>
          <w:rStyle w:val="20"/>
          <w:rFonts w:eastAsiaTheme="minorHAnsi"/>
        </w:rPr>
        <w:t xml:space="preserve"> доступа посторонних лиц в зону технологического наруше</w:t>
      </w:r>
      <w:r w:rsidRPr="005B00D8">
        <w:rPr>
          <w:rStyle w:val="20"/>
          <w:rFonts w:eastAsiaTheme="minorHAnsi"/>
        </w:rPr>
        <w:t>ния до прибытия аварийных служб.</w:t>
      </w:r>
    </w:p>
    <w:p w:rsidR="005B00D8" w:rsidRDefault="00FC0013" w:rsidP="00C84B59">
      <w:pPr>
        <w:pStyle w:val="a7"/>
        <w:widowControl w:val="0"/>
        <w:tabs>
          <w:tab w:val="left" w:pos="0"/>
          <w:tab w:val="left" w:pos="284"/>
        </w:tabs>
        <w:spacing w:after="0" w:line="240" w:lineRule="auto"/>
        <w:ind w:left="0"/>
        <w:jc w:val="both"/>
      </w:pPr>
      <w:r>
        <w:rPr>
          <w:rStyle w:val="20"/>
          <w:rFonts w:eastAsiaTheme="minorHAnsi"/>
        </w:rPr>
        <w:t>18. Н</w:t>
      </w:r>
      <w:r w:rsidR="005B00D8" w:rsidRPr="005B00D8">
        <w:rPr>
          <w:rStyle w:val="20"/>
          <w:rFonts w:eastAsiaTheme="minorHAnsi"/>
        </w:rPr>
        <w:t>езамедлительно информировать о всех происшествиях, связанны</w:t>
      </w:r>
      <w:r w:rsidR="006826EF">
        <w:rPr>
          <w:rStyle w:val="20"/>
          <w:rFonts w:eastAsiaTheme="minorHAnsi"/>
        </w:rPr>
        <w:t>х</w:t>
      </w:r>
      <w:r w:rsidR="005B00D8" w:rsidRPr="005B00D8">
        <w:rPr>
          <w:rStyle w:val="20"/>
          <w:rFonts w:eastAsiaTheme="minorHAnsi"/>
        </w:rPr>
        <w:t xml:space="preserve">, </w:t>
      </w:r>
      <w:r w:rsidR="005B00D8" w:rsidRPr="005B00D8">
        <w:rPr>
          <w:rStyle w:val="20"/>
          <w:rFonts w:eastAsiaTheme="minorHAnsi"/>
        </w:rPr>
        <w:lastRenderedPageBreak/>
        <w:t>повреждением инженерных коммуникаций, администрацию Соболевско</w:t>
      </w:r>
      <w:r w:rsidR="006826EF">
        <w:rPr>
          <w:rStyle w:val="20"/>
          <w:rFonts w:eastAsiaTheme="minorHAnsi"/>
        </w:rPr>
        <w:t>го</w:t>
      </w:r>
      <w:r w:rsidR="005B00D8" w:rsidRPr="005B00D8">
        <w:rPr>
          <w:rStyle w:val="20"/>
          <w:rFonts w:eastAsiaTheme="minorHAnsi"/>
        </w:rPr>
        <w:t xml:space="preserve"> </w:t>
      </w:r>
      <w:r w:rsidR="006826EF">
        <w:rPr>
          <w:rStyle w:val="20"/>
          <w:rFonts w:eastAsiaTheme="minorHAnsi"/>
        </w:rPr>
        <w:t>муниципального района</w:t>
      </w:r>
      <w:r w:rsidR="005B00D8" w:rsidRPr="005B00D8">
        <w:rPr>
          <w:rStyle w:val="20"/>
          <w:rFonts w:eastAsiaTheme="minorHAnsi"/>
        </w:rPr>
        <w:t>.</w:t>
      </w:r>
    </w:p>
    <w:p w:rsidR="005B00D8" w:rsidRDefault="005B00D8" w:rsidP="00FC0013">
      <w:pPr>
        <w:pStyle w:val="a7"/>
        <w:widowControl w:val="0"/>
        <w:numPr>
          <w:ilvl w:val="0"/>
          <w:numId w:val="6"/>
        </w:numPr>
        <w:tabs>
          <w:tab w:val="left" w:pos="0"/>
          <w:tab w:val="left" w:pos="426"/>
        </w:tabs>
        <w:spacing w:after="0" w:line="240" w:lineRule="auto"/>
        <w:ind w:left="0" w:firstLine="0"/>
        <w:jc w:val="both"/>
      </w:pPr>
      <w:r w:rsidRPr="00FC0013">
        <w:rPr>
          <w:rStyle w:val="20"/>
          <w:rFonts w:eastAsiaTheme="minorHAnsi"/>
        </w:rPr>
        <w:t>Владелец или арендатор встроенных нежилых помещений (подвал</w:t>
      </w:r>
      <w:r w:rsidR="006826EF" w:rsidRPr="00FC0013">
        <w:rPr>
          <w:rStyle w:val="20"/>
          <w:rFonts w:eastAsiaTheme="minorHAnsi"/>
        </w:rPr>
        <w:t>ов</w:t>
      </w:r>
      <w:r w:rsidRPr="00FC0013">
        <w:rPr>
          <w:rStyle w:val="20"/>
          <w:rFonts w:eastAsiaTheme="minorHAnsi"/>
        </w:rPr>
        <w:t xml:space="preserve"> чердаков, мансард и др.), в которых расположены инже</w:t>
      </w:r>
      <w:r w:rsidR="006826EF" w:rsidRPr="00FC0013">
        <w:rPr>
          <w:rStyle w:val="20"/>
          <w:rFonts w:eastAsiaTheme="minorHAnsi"/>
        </w:rPr>
        <w:t xml:space="preserve">нерные сооружен или по которым </w:t>
      </w:r>
      <w:r w:rsidRPr="00FC0013">
        <w:rPr>
          <w:rStyle w:val="20"/>
          <w:rFonts w:eastAsiaTheme="minorHAnsi"/>
        </w:rPr>
        <w:t>проходят инженерные коммуникации, при использован</w:t>
      </w:r>
      <w:r w:rsidR="006826EF" w:rsidRPr="00FC0013">
        <w:rPr>
          <w:rStyle w:val="20"/>
          <w:rFonts w:eastAsiaTheme="minorHAnsi"/>
        </w:rPr>
        <w:t>ии</w:t>
      </w:r>
      <w:r w:rsidRPr="00FC0013">
        <w:rPr>
          <w:rStyle w:val="20"/>
          <w:rFonts w:eastAsiaTheme="minorHAnsi"/>
        </w:rPr>
        <w:t xml:space="preserve"> этих помещений под склады или другие объекты, обязан обеспеч</w:t>
      </w:r>
      <w:r w:rsidR="006826EF" w:rsidRPr="00FC0013">
        <w:rPr>
          <w:rStyle w:val="20"/>
          <w:rFonts w:eastAsiaTheme="minorHAnsi"/>
        </w:rPr>
        <w:t>ить</w:t>
      </w:r>
      <w:r w:rsidRPr="00FC0013">
        <w:rPr>
          <w:rStyle w:val="20"/>
          <w:rFonts w:eastAsiaTheme="minorHAnsi"/>
        </w:rPr>
        <w:t xml:space="preserve"> беспрепятственный доступ представителей исполнителя коммуналь</w:t>
      </w:r>
      <w:r w:rsidR="006826EF" w:rsidRPr="00FC0013">
        <w:rPr>
          <w:rStyle w:val="20"/>
          <w:rFonts w:eastAsiaTheme="minorHAnsi"/>
        </w:rPr>
        <w:t>ных</w:t>
      </w:r>
      <w:r w:rsidRPr="00FC0013">
        <w:rPr>
          <w:rStyle w:val="20"/>
          <w:rFonts w:eastAsiaTheme="minorHAnsi"/>
        </w:rPr>
        <w:t xml:space="preserve"> услуг и (или) специализиро</w:t>
      </w:r>
      <w:r w:rsidR="006826EF" w:rsidRPr="00FC0013">
        <w:rPr>
          <w:rStyle w:val="20"/>
          <w:rFonts w:eastAsiaTheme="minorHAnsi"/>
        </w:rPr>
        <w:t>ванных организаций, обслуживающих</w:t>
      </w:r>
      <w:r w:rsidRPr="00FC0013">
        <w:rPr>
          <w:rStyle w:val="20"/>
          <w:rFonts w:eastAsiaTheme="minorHAnsi"/>
        </w:rPr>
        <w:t xml:space="preserve"> внутридомовые системы, для их осмотра, ремонта или техническо</w:t>
      </w:r>
      <w:r w:rsidR="006826EF" w:rsidRPr="00FC0013">
        <w:rPr>
          <w:rStyle w:val="20"/>
          <w:rFonts w:eastAsiaTheme="minorHAnsi"/>
        </w:rPr>
        <w:t>го</w:t>
      </w:r>
      <w:r w:rsidRPr="00FC0013">
        <w:rPr>
          <w:rStyle w:val="20"/>
          <w:rFonts w:eastAsiaTheme="minorHAnsi"/>
        </w:rPr>
        <w:t xml:space="preserve"> обслуживания.</w:t>
      </w:r>
    </w:p>
    <w:p w:rsidR="00C84B59" w:rsidRDefault="00C84B59" w:rsidP="00C84B59">
      <w:pPr>
        <w:spacing w:after="0" w:line="240" w:lineRule="auto"/>
        <w:jc w:val="both"/>
      </w:pPr>
      <w:r>
        <w:rPr>
          <w:rStyle w:val="20"/>
          <w:rFonts w:eastAsiaTheme="minorHAnsi"/>
        </w:rPr>
        <w:t xml:space="preserve">Работы по оборудованию встроенных нежилых помещений, по которым производят инженерные коммуникации, выполняются по техническим условиям исполнителям коммунальных услуг, согласованным </w:t>
      </w:r>
      <w:proofErr w:type="spellStart"/>
      <w:r>
        <w:rPr>
          <w:rStyle w:val="20"/>
          <w:rFonts w:eastAsiaTheme="minorHAnsi"/>
        </w:rPr>
        <w:t>ресурсоснабжающими</w:t>
      </w:r>
      <w:proofErr w:type="spellEnd"/>
      <w:r>
        <w:rPr>
          <w:rStyle w:val="20"/>
          <w:rFonts w:eastAsiaTheme="minorHAnsi"/>
        </w:rPr>
        <w:t xml:space="preserve"> организациями.</w:t>
      </w:r>
    </w:p>
    <w:p w:rsidR="00C84B59" w:rsidRDefault="00FC0013" w:rsidP="00C84B59">
      <w:pPr>
        <w:widowControl w:val="0"/>
        <w:tabs>
          <w:tab w:val="left" w:pos="720"/>
        </w:tabs>
        <w:spacing w:after="0" w:line="240" w:lineRule="auto"/>
        <w:jc w:val="both"/>
      </w:pPr>
      <w:r>
        <w:rPr>
          <w:rStyle w:val="20"/>
          <w:rFonts w:eastAsiaTheme="minorHAnsi"/>
        </w:rPr>
        <w:t>20</w:t>
      </w:r>
      <w:r w:rsidR="00C84B59">
        <w:rPr>
          <w:rStyle w:val="20"/>
          <w:rFonts w:eastAsiaTheme="minorHAnsi"/>
        </w:rPr>
        <w:t>. Во всех жилых домах и на объектах социальной сферы их владельцами должны быть оформлены таблички с указанием адресов, номеров телефонов для сообщения о технологических нарушениях работы систем инженерного обеспечения.</w:t>
      </w:r>
    </w:p>
    <w:p w:rsidR="00C84B59" w:rsidRDefault="00FC0013" w:rsidP="00FC0013">
      <w:pPr>
        <w:widowControl w:val="0"/>
        <w:tabs>
          <w:tab w:val="left" w:pos="0"/>
        </w:tabs>
        <w:spacing w:after="0" w:line="240" w:lineRule="auto"/>
        <w:jc w:val="both"/>
      </w:pPr>
      <w:r>
        <w:rPr>
          <w:rStyle w:val="20"/>
          <w:rFonts w:eastAsiaTheme="minorHAnsi"/>
        </w:rPr>
        <w:t xml:space="preserve">21. </w:t>
      </w:r>
      <w:r w:rsidR="00C84B59" w:rsidRPr="00FC0013">
        <w:rPr>
          <w:rStyle w:val="20"/>
          <w:rFonts w:eastAsiaTheme="minorHAnsi"/>
        </w:rPr>
        <w:t>Источники энергоснабжения по надежности отпуска ресурсов потребителям делятся на две категории:</w:t>
      </w:r>
    </w:p>
    <w:p w:rsidR="00C84B59" w:rsidRDefault="00C84B59" w:rsidP="00C84B59">
      <w:pPr>
        <w:spacing w:after="0" w:line="240" w:lineRule="auto"/>
        <w:jc w:val="both"/>
        <w:rPr>
          <w:rStyle w:val="20"/>
          <w:rFonts w:eastAsiaTheme="minorHAnsi"/>
        </w:rPr>
      </w:pPr>
      <w:r>
        <w:rPr>
          <w:rStyle w:val="20"/>
          <w:rFonts w:eastAsiaTheme="minorHAnsi"/>
        </w:rPr>
        <w:t xml:space="preserve">- к первой категории относятся котельные, являющие единственным источником тепла системы </w:t>
      </w:r>
      <w:proofErr w:type="gramStart"/>
      <w:r>
        <w:rPr>
          <w:rStyle w:val="20"/>
          <w:rFonts w:eastAsiaTheme="minorHAnsi"/>
        </w:rPr>
        <w:t>теплоснабжения</w:t>
      </w:r>
      <w:proofErr w:type="gramEnd"/>
      <w:r>
        <w:rPr>
          <w:rStyle w:val="20"/>
          <w:rFonts w:eastAsiaTheme="minorHAnsi"/>
        </w:rPr>
        <w:t xml:space="preserve"> обеспечивающие потребителей, не имеющих индивидуальных резервных</w:t>
      </w:r>
      <w:r>
        <w:t xml:space="preserve"> </w:t>
      </w:r>
      <w:r>
        <w:rPr>
          <w:rStyle w:val="20"/>
          <w:rFonts w:eastAsiaTheme="minorHAnsi"/>
        </w:rPr>
        <w:t>источников тепла, водозаборы, станции подъема воды, трансформаторные подстанции;</w:t>
      </w:r>
    </w:p>
    <w:p w:rsidR="00C84B59" w:rsidRPr="00C461D4" w:rsidRDefault="00C84B59" w:rsidP="00C84B59">
      <w:pPr>
        <w:spacing w:after="0" w:line="240" w:lineRule="auto"/>
        <w:jc w:val="both"/>
        <w:rPr>
          <w:rFonts w:ascii="Times New Roman" w:hAnsi="Times New Roman" w:cs="Times New Roman"/>
          <w:color w:val="000000"/>
          <w:sz w:val="28"/>
          <w:szCs w:val="28"/>
          <w:lang w:eastAsia="ru-RU" w:bidi="ru-RU"/>
        </w:rPr>
      </w:pPr>
      <w:r>
        <w:rPr>
          <w:rStyle w:val="20"/>
          <w:rFonts w:eastAsiaTheme="minorHAnsi"/>
        </w:rPr>
        <w:t>- ко второй категории - остальные источники энергоресурсов.</w:t>
      </w:r>
    </w:p>
    <w:p w:rsidR="00C84B59" w:rsidRPr="00E47C0D" w:rsidRDefault="00C84B59" w:rsidP="00C84B59">
      <w:pPr>
        <w:spacing w:after="0" w:line="240" w:lineRule="auto"/>
        <w:jc w:val="both"/>
        <w:rPr>
          <w:rFonts w:ascii="Times New Roman" w:hAnsi="Times New Roman" w:cs="Times New Roman"/>
          <w:b/>
          <w:color w:val="3C3C3C"/>
          <w:sz w:val="28"/>
          <w:szCs w:val="28"/>
        </w:rPr>
      </w:pPr>
      <w:r>
        <w:rPr>
          <w:rStyle w:val="20"/>
          <w:rFonts w:eastAsiaTheme="minorHAnsi"/>
        </w:rPr>
        <w:t>2</w:t>
      </w:r>
      <w:r w:rsidR="00FC0013">
        <w:rPr>
          <w:rStyle w:val="20"/>
          <w:rFonts w:eastAsiaTheme="minorHAnsi"/>
        </w:rPr>
        <w:t>2</w:t>
      </w:r>
      <w:r>
        <w:rPr>
          <w:rStyle w:val="20"/>
          <w:rFonts w:eastAsiaTheme="minorHAnsi"/>
        </w:rPr>
        <w:t>. Нарушения заданного режима рабо</w:t>
      </w:r>
      <w:r w:rsidR="00FC0013">
        <w:rPr>
          <w:rStyle w:val="20"/>
          <w:rFonts w:eastAsiaTheme="minorHAnsi"/>
        </w:rPr>
        <w:t xml:space="preserve">ты котельных, тепловых сетей и </w:t>
      </w:r>
      <w:r>
        <w:rPr>
          <w:rStyle w:val="20"/>
          <w:rFonts w:eastAsiaTheme="minorHAnsi"/>
        </w:rPr>
        <w:t>теплоиспользующих установок, газовых сетей, трансформаторных подстанции, линий электропередач должны расследоваться эксплуатирующей организацией и учитываться в специальных журналах.</w:t>
      </w:r>
    </w:p>
    <w:p w:rsidR="00C84B59" w:rsidRDefault="00C84B59" w:rsidP="00C84B59">
      <w:pPr>
        <w:pStyle w:val="ConsPlusTitle"/>
        <w:widowControl/>
        <w:jc w:val="both"/>
        <w:rPr>
          <w:rFonts w:ascii="Times New Roman" w:hAnsi="Times New Roman" w:cs="Times New Roman"/>
          <w:b w:val="0"/>
          <w:color w:val="3C3C3C"/>
          <w:sz w:val="28"/>
          <w:szCs w:val="28"/>
        </w:rPr>
      </w:pPr>
    </w:p>
    <w:p w:rsidR="00E47C0D" w:rsidRDefault="00E47C0D" w:rsidP="00C84B59">
      <w:pPr>
        <w:widowControl w:val="0"/>
        <w:numPr>
          <w:ilvl w:val="0"/>
          <w:numId w:val="4"/>
        </w:numPr>
        <w:tabs>
          <w:tab w:val="left" w:pos="1144"/>
        </w:tabs>
        <w:spacing w:after="0" w:line="322" w:lineRule="exact"/>
        <w:jc w:val="both"/>
      </w:pPr>
      <w:r>
        <w:br w:type="page"/>
      </w: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Default="00302303" w:rsidP="00302303">
      <w:pPr>
        <w:pStyle w:val="ConsPlusTitle"/>
        <w:widowControl/>
        <w:jc w:val="both"/>
        <w:rPr>
          <w:rFonts w:ascii="Times New Roman" w:hAnsi="Times New Roman" w:cs="Times New Roman"/>
          <w:b w:val="0"/>
          <w:color w:val="3C3C3C"/>
          <w:sz w:val="28"/>
          <w:szCs w:val="28"/>
        </w:rPr>
      </w:pPr>
    </w:p>
    <w:p w:rsidR="00302303" w:rsidRPr="00302303" w:rsidRDefault="00302303" w:rsidP="00302303">
      <w:pPr>
        <w:pStyle w:val="ConsPlusTitle"/>
        <w:widowControl/>
        <w:jc w:val="both"/>
        <w:rPr>
          <w:rFonts w:ascii="Times New Roman" w:hAnsi="Times New Roman" w:cs="Times New Roman"/>
          <w:b w:val="0"/>
          <w:color w:val="3C3C3C"/>
          <w:sz w:val="28"/>
          <w:szCs w:val="28"/>
        </w:rPr>
        <w:sectPr w:rsidR="00302303" w:rsidRPr="00302303" w:rsidSect="00A872FB">
          <w:pgSz w:w="11900" w:h="16840"/>
          <w:pgMar w:top="1134" w:right="851" w:bottom="1134" w:left="1701" w:header="0" w:footer="6" w:gutter="0"/>
          <w:cols w:space="720"/>
          <w:noEndnote/>
          <w:docGrid w:linePitch="360"/>
        </w:sectPr>
      </w:pPr>
    </w:p>
    <w:p w:rsidR="00302303" w:rsidRDefault="00302303" w:rsidP="00C84B59">
      <w:pPr>
        <w:widowControl w:val="0"/>
        <w:tabs>
          <w:tab w:val="left" w:pos="913"/>
        </w:tabs>
        <w:spacing w:after="0" w:line="331" w:lineRule="exact"/>
        <w:jc w:val="both"/>
        <w:rPr>
          <w:rStyle w:val="20"/>
          <w:rFonts w:eastAsiaTheme="minorHAnsi"/>
        </w:rPr>
      </w:pPr>
    </w:p>
    <w:sectPr w:rsidR="00302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7BD"/>
    <w:multiLevelType w:val="hybridMultilevel"/>
    <w:tmpl w:val="A5F2E64E"/>
    <w:lvl w:ilvl="0" w:tplc="DC8681BC">
      <w:start w:val="19"/>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210D8F"/>
    <w:multiLevelType w:val="multilevel"/>
    <w:tmpl w:val="03BED080"/>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15:restartNumberingAfterBreak="0">
    <w:nsid w:val="50F633AA"/>
    <w:multiLevelType w:val="hybridMultilevel"/>
    <w:tmpl w:val="921E270C"/>
    <w:lvl w:ilvl="0" w:tplc="1158D7C8">
      <w:start w:val="20"/>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587BE9"/>
    <w:multiLevelType w:val="hybridMultilevel"/>
    <w:tmpl w:val="984AF4FA"/>
    <w:lvl w:ilvl="0" w:tplc="961A0B0E">
      <w:start w:val="20"/>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53D64"/>
    <w:multiLevelType w:val="multilevel"/>
    <w:tmpl w:val="B5306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2A5E64"/>
    <w:multiLevelType w:val="multilevel"/>
    <w:tmpl w:val="DB5E67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24"/>
    <w:rsid w:val="00007686"/>
    <w:rsid w:val="000E5CA3"/>
    <w:rsid w:val="00214D60"/>
    <w:rsid w:val="00301DA2"/>
    <w:rsid w:val="00302303"/>
    <w:rsid w:val="00313D46"/>
    <w:rsid w:val="0038571E"/>
    <w:rsid w:val="003D5F5F"/>
    <w:rsid w:val="004B25CB"/>
    <w:rsid w:val="005B00D8"/>
    <w:rsid w:val="0061558B"/>
    <w:rsid w:val="00627C02"/>
    <w:rsid w:val="006826EF"/>
    <w:rsid w:val="008B558A"/>
    <w:rsid w:val="00922CE1"/>
    <w:rsid w:val="00A30AA0"/>
    <w:rsid w:val="00A872FB"/>
    <w:rsid w:val="00AE65C5"/>
    <w:rsid w:val="00B57E01"/>
    <w:rsid w:val="00BB1389"/>
    <w:rsid w:val="00C047C3"/>
    <w:rsid w:val="00C461D4"/>
    <w:rsid w:val="00C84B59"/>
    <w:rsid w:val="00CD1ED2"/>
    <w:rsid w:val="00CE1532"/>
    <w:rsid w:val="00CF5575"/>
    <w:rsid w:val="00D5142C"/>
    <w:rsid w:val="00DE518F"/>
    <w:rsid w:val="00DF06D3"/>
    <w:rsid w:val="00E0003E"/>
    <w:rsid w:val="00E47C0D"/>
    <w:rsid w:val="00F96324"/>
    <w:rsid w:val="00FC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814E"/>
  <w15:docId w15:val="{74C69AF9-4593-4084-BDCE-E2A39DB7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63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96324"/>
  </w:style>
  <w:style w:type="paragraph" w:styleId="a3">
    <w:name w:val="Balloon Text"/>
    <w:basedOn w:val="a"/>
    <w:link w:val="a4"/>
    <w:uiPriority w:val="99"/>
    <w:semiHidden/>
    <w:unhideWhenUsed/>
    <w:rsid w:val="00F963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324"/>
    <w:rPr>
      <w:rFonts w:ascii="Tahoma" w:hAnsi="Tahoma" w:cs="Tahoma"/>
      <w:sz w:val="16"/>
      <w:szCs w:val="16"/>
    </w:rPr>
  </w:style>
  <w:style w:type="character" w:customStyle="1" w:styleId="a5">
    <w:name w:val="Основной текст Знак"/>
    <w:link w:val="a6"/>
    <w:rsid w:val="00DE518F"/>
    <w:rPr>
      <w:sz w:val="23"/>
      <w:szCs w:val="23"/>
      <w:shd w:val="clear" w:color="auto" w:fill="FFFFFF"/>
    </w:rPr>
  </w:style>
  <w:style w:type="paragraph" w:styleId="a6">
    <w:name w:val="Body Text"/>
    <w:basedOn w:val="a"/>
    <w:link w:val="a5"/>
    <w:rsid w:val="00DE518F"/>
    <w:pPr>
      <w:widowControl w:val="0"/>
      <w:shd w:val="clear" w:color="auto" w:fill="FFFFFF"/>
      <w:spacing w:before="600" w:after="0" w:line="557" w:lineRule="exact"/>
      <w:jc w:val="both"/>
    </w:pPr>
    <w:rPr>
      <w:sz w:val="23"/>
      <w:szCs w:val="23"/>
    </w:rPr>
  </w:style>
  <w:style w:type="character" w:customStyle="1" w:styleId="1">
    <w:name w:val="Основной текст Знак1"/>
    <w:basedOn w:val="a0"/>
    <w:uiPriority w:val="99"/>
    <w:semiHidden/>
    <w:rsid w:val="00DE518F"/>
  </w:style>
  <w:style w:type="paragraph" w:customStyle="1" w:styleId="formattexttopleveltext">
    <w:name w:val="formattext topleveltext"/>
    <w:basedOn w:val="a"/>
    <w:rsid w:val="008B5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B558A"/>
    <w:pPr>
      <w:ind w:left="720"/>
      <w:contextualSpacing/>
    </w:pPr>
  </w:style>
  <w:style w:type="character" w:styleId="a8">
    <w:name w:val="Hyperlink"/>
    <w:basedOn w:val="a0"/>
    <w:rsid w:val="00302303"/>
    <w:rPr>
      <w:color w:val="0066CC"/>
      <w:u w:val="single"/>
    </w:rPr>
  </w:style>
  <w:style w:type="character" w:customStyle="1" w:styleId="5">
    <w:name w:val="Основной текст (5)_"/>
    <w:basedOn w:val="a0"/>
    <w:rsid w:val="00302303"/>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rsid w:val="0030230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link w:val="6"/>
    <w:rsid w:val="00302303"/>
    <w:rPr>
      <w:b/>
      <w:bCs/>
      <w:sz w:val="18"/>
      <w:szCs w:val="18"/>
      <w:shd w:val="clear" w:color="auto" w:fill="FFFFFF"/>
    </w:rPr>
  </w:style>
  <w:style w:type="character" w:customStyle="1" w:styleId="7Exact">
    <w:name w:val="Основной текст (7) Exact"/>
    <w:basedOn w:val="a0"/>
    <w:link w:val="7"/>
    <w:rsid w:val="00302303"/>
    <w:rPr>
      <w:rFonts w:ascii="Calibri" w:eastAsia="Calibri" w:hAnsi="Calibri" w:cs="Calibri"/>
      <w:sz w:val="26"/>
      <w:szCs w:val="26"/>
      <w:shd w:val="clear" w:color="auto" w:fill="FFFFFF"/>
    </w:rPr>
  </w:style>
  <w:style w:type="paragraph" w:customStyle="1" w:styleId="6">
    <w:name w:val="Основной текст (6)"/>
    <w:basedOn w:val="a"/>
    <w:link w:val="6Exact"/>
    <w:rsid w:val="00302303"/>
    <w:pPr>
      <w:widowControl w:val="0"/>
      <w:shd w:val="clear" w:color="auto" w:fill="FFFFFF"/>
      <w:spacing w:after="0" w:line="322" w:lineRule="exact"/>
    </w:pPr>
    <w:rPr>
      <w:b/>
      <w:bCs/>
      <w:sz w:val="18"/>
      <w:szCs w:val="18"/>
    </w:rPr>
  </w:style>
  <w:style w:type="paragraph" w:customStyle="1" w:styleId="7">
    <w:name w:val="Основной текст (7)"/>
    <w:basedOn w:val="a"/>
    <w:link w:val="7Exact"/>
    <w:rsid w:val="00302303"/>
    <w:pPr>
      <w:widowControl w:val="0"/>
      <w:shd w:val="clear" w:color="auto" w:fill="FFFFFF"/>
      <w:spacing w:after="0" w:line="322" w:lineRule="exact"/>
      <w:jc w:val="right"/>
    </w:pPr>
    <w:rPr>
      <w:rFonts w:ascii="Calibri" w:eastAsia="Calibri" w:hAnsi="Calibri" w:cs="Calibri"/>
      <w:sz w:val="26"/>
      <w:szCs w:val="26"/>
    </w:rPr>
  </w:style>
  <w:style w:type="character" w:customStyle="1" w:styleId="8Exact">
    <w:name w:val="Основной текст (8) Exact"/>
    <w:basedOn w:val="a0"/>
    <w:link w:val="8"/>
    <w:rsid w:val="00E47C0D"/>
    <w:rPr>
      <w:rFonts w:ascii="Times New Roman" w:eastAsia="Times New Roman" w:hAnsi="Times New Roman" w:cs="Times New Roman"/>
      <w:sz w:val="20"/>
      <w:szCs w:val="20"/>
      <w:shd w:val="clear" w:color="auto" w:fill="FFFFFF"/>
    </w:rPr>
  </w:style>
  <w:style w:type="character" w:customStyle="1" w:styleId="9Exact">
    <w:name w:val="Основной текст (9) Exact"/>
    <w:basedOn w:val="a0"/>
    <w:link w:val="9"/>
    <w:rsid w:val="00E47C0D"/>
    <w:rPr>
      <w:b/>
      <w:bCs/>
      <w:spacing w:val="10"/>
      <w:sz w:val="19"/>
      <w:szCs w:val="19"/>
      <w:shd w:val="clear" w:color="auto" w:fill="FFFFFF"/>
    </w:rPr>
  </w:style>
  <w:style w:type="character" w:customStyle="1" w:styleId="10Exact">
    <w:name w:val="Основной текст (10) Exact"/>
    <w:basedOn w:val="a0"/>
    <w:link w:val="10"/>
    <w:rsid w:val="00E47C0D"/>
    <w:rPr>
      <w:spacing w:val="-10"/>
      <w:sz w:val="26"/>
      <w:szCs w:val="26"/>
      <w:shd w:val="clear" w:color="auto" w:fill="FFFFFF"/>
    </w:rPr>
  </w:style>
  <w:style w:type="paragraph" w:customStyle="1" w:styleId="8">
    <w:name w:val="Основной текст (8)"/>
    <w:basedOn w:val="a"/>
    <w:link w:val="8Exact"/>
    <w:rsid w:val="00E47C0D"/>
    <w:pPr>
      <w:widowControl w:val="0"/>
      <w:shd w:val="clear" w:color="auto" w:fill="FFFFFF"/>
      <w:spacing w:before="480" w:after="180" w:line="0" w:lineRule="atLeast"/>
    </w:pPr>
    <w:rPr>
      <w:rFonts w:ascii="Times New Roman" w:eastAsia="Times New Roman" w:hAnsi="Times New Roman" w:cs="Times New Roman"/>
      <w:sz w:val="20"/>
      <w:szCs w:val="20"/>
    </w:rPr>
  </w:style>
  <w:style w:type="paragraph" w:customStyle="1" w:styleId="9">
    <w:name w:val="Основной текст (9)"/>
    <w:basedOn w:val="a"/>
    <w:link w:val="9Exact"/>
    <w:rsid w:val="00E47C0D"/>
    <w:pPr>
      <w:widowControl w:val="0"/>
      <w:shd w:val="clear" w:color="auto" w:fill="FFFFFF"/>
      <w:spacing w:before="120" w:after="0" w:line="336" w:lineRule="exact"/>
      <w:jc w:val="right"/>
    </w:pPr>
    <w:rPr>
      <w:b/>
      <w:bCs/>
      <w:spacing w:val="10"/>
      <w:sz w:val="19"/>
      <w:szCs w:val="19"/>
    </w:rPr>
  </w:style>
  <w:style w:type="paragraph" w:customStyle="1" w:styleId="10">
    <w:name w:val="Основной текст (10)"/>
    <w:basedOn w:val="a"/>
    <w:link w:val="10Exact"/>
    <w:rsid w:val="00E47C0D"/>
    <w:pPr>
      <w:widowControl w:val="0"/>
      <w:shd w:val="clear" w:color="auto" w:fill="FFFFFF"/>
      <w:spacing w:after="0" w:line="336" w:lineRule="exact"/>
      <w:jc w:val="right"/>
    </w:pPr>
    <w:rPr>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10</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2</dc:creator>
  <cp:lastModifiedBy>Кадры</cp:lastModifiedBy>
  <cp:revision>13</cp:revision>
  <cp:lastPrinted>2017-06-28T12:05:00Z</cp:lastPrinted>
  <dcterms:created xsi:type="dcterms:W3CDTF">2019-05-07T04:03:00Z</dcterms:created>
  <dcterms:modified xsi:type="dcterms:W3CDTF">2019-06-30T20:53:00Z</dcterms:modified>
</cp:coreProperties>
</file>