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7" w:rsidRDefault="009433B7" w:rsidP="009433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433B7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B7" w:rsidRDefault="009433B7" w:rsidP="009433B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9433B7" w:rsidRDefault="009433B7" w:rsidP="009433B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433B7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9433B7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B7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марта 2019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с.Соболево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№___</w:t>
      </w:r>
    </w:p>
    <w:p w:rsidR="009433B7" w:rsidRDefault="009433B7" w:rsidP="00943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ч.3 ст. 42 Устава Соболевского муниципального района Камчатского края, ст. 38 и ст. 39 Устава Соболевского сельского поселения Соболевского муниципального района Камчатского края.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 согласно приложению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33B7" w:rsidRDefault="009433B7" w:rsidP="009433B7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433B7" w:rsidRDefault="009433B7" w:rsidP="00943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 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В.И. Куркин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8"/>
        <w:spacing w:after="0" w:line="240" w:lineRule="exact"/>
        <w:ind w:left="0" w:firstLine="601"/>
        <w:jc w:val="both"/>
        <w:rPr>
          <w:b/>
          <w:color w:val="000000"/>
          <w:szCs w:val="28"/>
        </w:rPr>
      </w:pP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433B7" w:rsidRDefault="009433B7" w:rsidP="009433B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9433B7" w:rsidRDefault="009433B7" w:rsidP="009433B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9433B7" w:rsidRDefault="009433B7" w:rsidP="009433B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Соболевского муниципального района </w:t>
      </w:r>
    </w:p>
    <w:p w:rsidR="009433B7" w:rsidRDefault="009433B7" w:rsidP="009433B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от _________ №_____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8"/>
        <w:spacing w:after="0" w:line="240" w:lineRule="exact"/>
        <w:ind w:left="0" w:firstLine="601"/>
        <w:jc w:val="both"/>
        <w:rPr>
          <w:b/>
          <w:color w:val="000000"/>
          <w:szCs w:val="28"/>
        </w:rPr>
      </w:pP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both"/>
        <w:rPr>
          <w:color w:val="000000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I. Общие положения</w:t>
      </w:r>
    </w:p>
    <w:p w:rsidR="009433B7" w:rsidRDefault="009433B7" w:rsidP="009433B7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Предмет регулирования административного регламента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предоставлению информации об очередности предоставления жилых помещений на условиях социального найма (далее - Административный регламент) устанавливает стандарт предоставления </w:t>
      </w:r>
      <w:r>
        <w:rPr>
          <w:rFonts w:eastAsia="Times New Roman"/>
          <w:color w:val="auto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 (далее - муниципальная услуга)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состав, последовательность и сроки выполнения </w:t>
      </w:r>
      <w:r>
        <w:rPr>
          <w:rFonts w:eastAsia="Times New Roman"/>
          <w:color w:val="auto"/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Соболевского муниципального района (далее – Администрация). 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</w:t>
      </w:r>
      <w:r w:rsidR="004563C5">
        <w:rPr>
          <w:sz w:val="28"/>
          <w:szCs w:val="28"/>
        </w:rPr>
        <w:t>ей</w:t>
      </w:r>
      <w:r>
        <w:rPr>
          <w:sz w:val="28"/>
          <w:szCs w:val="28"/>
        </w:rPr>
        <w:t xml:space="preserve"> Соболевского муниципального района (далее-Администрация)</w:t>
      </w:r>
      <w:r>
        <w:rPr>
          <w:i/>
          <w:iCs/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Лица, имеющие право на получение муниципальной услуги 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Муниципальная услуга представляется гражданам, состоящим на учете в качестве нуждающихся в жилых помещениях муниципального жилищного фонда.</w:t>
      </w:r>
    </w:p>
    <w:p w:rsidR="00532CE8" w:rsidRPr="00C742D7" w:rsidRDefault="00532CE8" w:rsidP="00532C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9433B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4563C5" w:rsidRPr="001E1E27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могут выступать физические лица либо их законные представители, обратившиеся </w:t>
      </w:r>
      <w:r w:rsidR="004563C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563C5" w:rsidRPr="001E1E27">
        <w:rPr>
          <w:rFonts w:ascii="Times New Roman" w:hAnsi="Times New Roman" w:cs="Times New Roman"/>
          <w:sz w:val="28"/>
          <w:szCs w:val="28"/>
        </w:rPr>
        <w:t xml:space="preserve"> или МФЦ </w:t>
      </w:r>
      <w:r w:rsidRPr="001102BC">
        <w:rPr>
          <w:rFonts w:ascii="Times New Roman" w:hAnsi="Times New Roman" w:cs="Times New Roman"/>
          <w:sz w:val="28"/>
          <w:szCs w:val="28"/>
        </w:rPr>
        <w:t>с запросом о предоставлении муниципальной услуги, выраженным в письменной или электронной форме</w:t>
      </w:r>
      <w:r w:rsidRPr="001E1E27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CE8" w:rsidRDefault="00532CE8" w:rsidP="00532CE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Требования к порядку информирования о порядке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3.1. Информирование граждан о порядке предоставления </w:t>
      </w:r>
      <w:r>
        <w:rPr>
          <w:color w:val="auto"/>
          <w:sz w:val="28"/>
          <w:szCs w:val="28"/>
        </w:rPr>
        <w:t xml:space="preserve">муниципальной услуги осуществляется муниципальными служащими </w:t>
      </w:r>
      <w:r>
        <w:rPr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сотрудниками </w:t>
      </w:r>
      <w:r>
        <w:rPr>
          <w:sz w:val="28"/>
          <w:szCs w:val="28"/>
        </w:rPr>
        <w:t>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МФЦ)</w:t>
      </w:r>
      <w:r>
        <w:rPr>
          <w:color w:val="auto"/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Информация о порядке предоставления муниципальной услуги содержит следующие сведения: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наименование и почтовые адреса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справочные номера телефонов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адрес официального сайта </w:t>
      </w:r>
      <w:r>
        <w:rPr>
          <w:sz w:val="28"/>
          <w:szCs w:val="28"/>
        </w:rPr>
        <w:t>Соболевского муниципального района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 в информационно-телекоммуникационной сети «Интернет» (далее – сеть Интернет);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график работы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ответственного за предоставление муниципальной услуги, и МФЦ;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МФЦ и ответы на них.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Информация о порядке предоставления муниципальной услуги размещается на информационных стендах в помещениях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и МФЦ, предназначенных для приема заявителей, на официальном сайте </w:t>
      </w:r>
      <w:r>
        <w:rPr>
          <w:sz w:val="28"/>
          <w:szCs w:val="28"/>
        </w:rPr>
        <w:t>Соболевского муниципального района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r>
        <w:rPr>
          <w:color w:val="auto"/>
          <w:sz w:val="28"/>
          <w:szCs w:val="28"/>
          <w:lang w:val="en-US"/>
        </w:rPr>
        <w:t>www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  <w:lang w:val="en-US"/>
        </w:rPr>
        <w:t>pgu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  <w:lang w:val="en-US"/>
        </w:rPr>
        <w:t>kamgov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  <w:lang w:val="en-US"/>
        </w:rPr>
        <w:t>ru</w:t>
      </w:r>
      <w:r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Справочная информация о месте нахождения администрации Соболевского муниципального района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iCs/>
          <w:color w:val="auto"/>
          <w:sz w:val="28"/>
          <w:szCs w:val="28"/>
        </w:rPr>
        <w:t xml:space="preserve">Отдела по ЖКХ, ТЭК, транспорту и благоустройству в составе комитета по экономике, ТЭК,ЖКХ и управлению </w:t>
      </w:r>
      <w:r>
        <w:rPr>
          <w:iCs/>
          <w:color w:val="auto"/>
          <w:sz w:val="28"/>
          <w:szCs w:val="28"/>
        </w:rPr>
        <w:lastRenderedPageBreak/>
        <w:t xml:space="preserve">муниципальным имуществом администрации Соболевского муниципального района </w:t>
      </w:r>
      <w:r>
        <w:rPr>
          <w:color w:val="auto"/>
          <w:sz w:val="28"/>
          <w:szCs w:val="28"/>
        </w:rPr>
        <w:t xml:space="preserve"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предоставлена в Приложении 1 к Административному регламенту.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При общении с гражданами муниципальные служащие </w:t>
      </w:r>
      <w:r>
        <w:rPr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Наименование муниципальной услуги</w:t>
      </w: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4.1. Муниципальная услуга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предоставлению информации об очередности предоставления жилых помещений на условиях социального найма. </w:t>
      </w:r>
    </w:p>
    <w:p w:rsidR="009433B7" w:rsidRDefault="009433B7" w:rsidP="009433B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Наименование органа, предоставляющего муниципальную услугу</w:t>
      </w:r>
    </w:p>
    <w:p w:rsidR="009433B7" w:rsidRDefault="009433B7" w:rsidP="009433B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Предоставление муниципальной услуги осуществляется </w:t>
      </w:r>
      <w:r>
        <w:rPr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Администрация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Результат предоставления муниципальной услуги</w:t>
      </w:r>
    </w:p>
    <w:p w:rsidR="009433B7" w:rsidRDefault="009433B7" w:rsidP="009433B7">
      <w:pPr>
        <w:pStyle w:val="Default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Результатами предоставления муниципальной услуги являются: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предоставление информации об очередности предоставления жилых помещений на условиях социального найма;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 в предоставления информации об очередности предоставления жилых помещений на условиях социального найма. </w:t>
      </w: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7. </w:t>
      </w:r>
      <w:r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Запрос заявителя о предоставлении муниципальной услуги регистрируется в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Администрацию.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Регистрация запроса заявителя о предоставлении муниципальной услуги, переданного на бумажном носителе из МФЦ в Администрацию, </w:t>
      </w:r>
      <w:r>
        <w:rPr>
          <w:color w:val="auto"/>
          <w:sz w:val="28"/>
          <w:szCs w:val="28"/>
        </w:rPr>
        <w:lastRenderedPageBreak/>
        <w:t xml:space="preserve">осуществляется в срок не позднее 1 рабочего дня, следующего за днем поступления в Администрацию.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РПГУ, осуществляется в срок не позднее 1 рабочего дня, следующего за днем поступления в Администрацию. </w:t>
      </w: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8. Срок предоставления муниципальной услуги</w:t>
      </w:r>
    </w:p>
    <w:p w:rsidR="009433B7" w:rsidRDefault="009433B7" w:rsidP="009433B7">
      <w:pPr>
        <w:pStyle w:val="Default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Срок предоставления муниципальной услуги не превышает 15 рабочих с даты регистрации запроса заявителя о предоставлении муниципальной услуги в </w:t>
      </w:r>
      <w:r>
        <w:rPr>
          <w:color w:val="auto"/>
          <w:sz w:val="28"/>
          <w:szCs w:val="28"/>
        </w:rPr>
        <w:t>Администрацию</w:t>
      </w:r>
      <w:r>
        <w:rPr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Администрацию.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в </w:t>
      </w:r>
      <w:r>
        <w:rPr>
          <w:color w:val="auto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передачи результата предоставления муниципальной услуги из </w:t>
      </w:r>
      <w:r>
        <w:rPr>
          <w:color w:val="auto"/>
          <w:sz w:val="28"/>
          <w:szCs w:val="28"/>
        </w:rPr>
        <w:t>Администрации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МФЦ, срока выдачи результата заявителю.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8.4. Сроки передачи запроса о предоставлении муниципальной услуги и прилагаемых документов из МФЦ в Администрацию, а также передачи результата муниципальной услуги из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МФЦ устанавливаются соглашением о взаимодействии между Администрацией и МФЦ.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>
        <w:rPr>
          <w:iCs/>
          <w:color w:val="auto"/>
          <w:sz w:val="28"/>
          <w:szCs w:val="28"/>
        </w:rPr>
        <w:t xml:space="preserve">15 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рабочих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дней. </w:t>
      </w: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 Правовые основания предоставления муниципальной услуги</w:t>
      </w: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Предоставление муниципальной услуги осуществляется в соответствии с: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</w:t>
      </w:r>
      <w:r>
        <w:rPr>
          <w:sz w:val="28"/>
          <w:szCs w:val="28"/>
        </w:rPr>
        <w:lastRenderedPageBreak/>
        <w:t xml:space="preserve">помещениях предоставляемых по договорам социального найма» // «Официальные Ведомости», № 73 - 74, 13.05.2008;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Уставом  Соболевского муниципального района</w:t>
      </w:r>
      <w:r>
        <w:rPr>
          <w:color w:val="auto"/>
          <w:sz w:val="28"/>
          <w:szCs w:val="28"/>
        </w:rPr>
        <w:t>;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Уставом Соболевского сельского поселения.</w:t>
      </w:r>
      <w:r>
        <w:rPr>
          <w:i/>
          <w:iCs/>
          <w:sz w:val="28"/>
          <w:szCs w:val="28"/>
        </w:rPr>
        <w:t xml:space="preserve">         </w:t>
      </w:r>
    </w:p>
    <w:p w:rsidR="009433B7" w:rsidRDefault="009433B7" w:rsidP="009433B7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10. Исчерпывающий перечень документов, необходимых, </w:t>
      </w: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9433B7" w:rsidRDefault="009433B7" w:rsidP="009433B7">
      <w:pPr>
        <w:pStyle w:val="Default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10.1. При обращении за получением муниципальной услуги заявитель представляет </w:t>
      </w:r>
      <w:r>
        <w:rPr>
          <w:sz w:val="28"/>
          <w:szCs w:val="28"/>
        </w:rPr>
        <w:t>заявление о предоставление информации об очередности предоставления жилых помещений на условиях социального найма, согласно Приложению 2;</w:t>
      </w:r>
      <w:r>
        <w:rPr>
          <w:bCs/>
          <w:sz w:val="28"/>
          <w:szCs w:val="28"/>
        </w:rPr>
        <w:t xml:space="preserve">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В бумажном виде форма заявления о предоставление информации об очередности предоставления жилых помещений на условиях социального найма может быть получена заявителем непосредственно в </w:t>
      </w:r>
      <w:r>
        <w:rPr>
          <w:color w:val="auto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или МФЦ.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Форма заявления о предоставление информации об очередности предоставления жилых помещений на условиях социального найма доступна для копирования и заполнения в электронном виде на ЕПГУ и РПГУ, </w:t>
      </w:r>
      <w:r>
        <w:rPr>
          <w:color w:val="auto"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Соболевского муниципального района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http://sobolevomr.ru, а также по обращению заявителя может быть выслана на адрес его электронной почты. 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10.4. Администрация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10.5. Администрация 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11. Исчерпывающий перечень оснований </w:t>
      </w:r>
    </w:p>
    <w:p w:rsidR="009433B7" w:rsidRDefault="009433B7" w:rsidP="009433B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9433B7" w:rsidRDefault="009433B7" w:rsidP="009433B7">
      <w:pPr>
        <w:pStyle w:val="Default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 Основания для отказа в приеме документов отсутствуют.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Основаниями для отказа в предоставлении муниципальной услуги являются: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предоставлением муниципальной услуги обратилось ненадлежащее лицо;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гражданин не относится к заявителям, имеющим право на получение муниципальной услуги в соответствии с пунктом 2.1 настоящего Административного регламента.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12.2. Письменное уведомление об отказе в предоставлении муниципальной услуги подписывается главой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выдается заявителю с указанием причин отказа и разъяснением порядка его обжалования.  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12.3. Основания для приостановления предоставления муниципальной услуги не предусмотрены.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13. Перечень услуг, необходимых и обязательных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14. Порядок, размер и основания взимания государственной пошлины или иной платы за предоставление муниципальной услуги</w:t>
      </w:r>
    </w:p>
    <w:p w:rsidR="009433B7" w:rsidRDefault="009433B7" w:rsidP="009433B7">
      <w:pPr>
        <w:pStyle w:val="Default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14.1. Предоставление муниципальной услуги в Администрации осуществляется бесплатно.</w:t>
      </w: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15. </w:t>
      </w:r>
      <w:r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15.1.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16. </w:t>
      </w:r>
      <w:r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16.1. Предоставление муниципальных услуг осуществляется в специально выделенных для этих целей помещениях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16.5.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16.6. На здании рядом с входом должна быть размещена информационная табличка (вывеска), содержащая следующую информацию: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 органа;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место нахождения и юридический адрес;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адрес официального сайта.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16.7.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16.8. Помещения приема и выдачи документов должны предусматривать места для ожидания, информирования и приема заявителей.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16.9. В помещении приема и выдачи документов организуется работа справочных окон, в количестве, обеспечивающем потребности граждан.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16.10.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16.11.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16.12. 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16.13.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16.14. В местах для ожидания устанавливаются стулья (кресельные секции, кресла) для заявителей.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16.15. Информация о фамилии, имени, отчестве и должности сотрудника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МФЦ, должна быть размещена на личной информационной табличке и на рабочем месте специалиста.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16.16. Для заявителя, находящегося на приеме, должно быть предусмотрено место для раскладки документов.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16.17. Прием комплекта документов, необходимых для осуществления муниципальной услуги по выдаче решения о переводе жилого помещения в нежилое помещение или нежилого помещения в жилое помещение, и выдача документов, при наличии возможности, должны осуществляться в разных окнах (кабинетах).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16.18.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17.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17.1. Показателями доступности и качества муниципальной услуги являются: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достоверность предоставляемой гражданам информации;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полнота информирования граждан;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наглядность форм предоставляемой информации об административных процедурах (действиях);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соблюдений требований стандарта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жалоб на решения, действия (бездействие) должностных лиц Администрации и муниципальных служащих в ходе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полнота и актуальность информации о порядке предоставления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края, ЕПГУ и РПГУ и по принципу «одного окна» на базе МФЦ.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17.3. При получении муниципальной услуги заявитель осуществляет не более 5 взаимодействий с должностными лицами.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17.4.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18. </w:t>
      </w:r>
      <w:r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Соболевского муниципального района.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1) прием заявления и документов, необходимых для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выдача документа, являющегося результатом предоставления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18.6. Заявители имеют возможность получения муниципальной услуги в электронной форме с использованием ЕПГУ и РПГУ в части: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направления запроса и документов, необходимых для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18.8.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18.9.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№152-ФЗ не требуется.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18.10.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личном обращении заявителя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, его территориальный отдел или МФЦ;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телефону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МФЦ;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через официальный сайт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МФЦ.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18.11. При предварительной записи заявитель сообщает следующие данные: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для физического лица: фамилию, имя, отчество (последнее при наличии);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юридического лица: наименование юридического лица;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контактный номер телефона;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адрес электронной почты (при наличии);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желаемые дату и время представления документов.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18.12.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18.13.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Запись заявителей на определенную дату заканчивается за сутки до наступления этой даты.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18.14.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Заявителям, записавшимся на прием через </w:t>
      </w:r>
      <w:r>
        <w:rPr>
          <w:sz w:val="28"/>
          <w:szCs w:val="28"/>
        </w:rPr>
        <w:t>ЕПГУ и РПГУ</w:t>
      </w:r>
      <w:r>
        <w:rPr>
          <w:color w:val="auto"/>
          <w:sz w:val="28"/>
          <w:szCs w:val="28"/>
        </w:rPr>
        <w:t xml:space="preserve"> 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18.15. Заявитель в любое время вправе отказаться от предварительной записи.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18.16.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электронной форме, а также особенности выполнения административных процедур 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19. Перечень административных процедур (действий)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Предоставление муниципальной услуги состоит из административной процедуры: «предоставление информации об очередности предоставления жилых помещений на условиях социального найма», которая включает в себя следующие административные действия: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прием и регистрация заявления </w:t>
      </w:r>
      <w:r>
        <w:rPr>
          <w:sz w:val="28"/>
          <w:szCs w:val="28"/>
        </w:rPr>
        <w:t>о предоставление информации об очередности предоставления жилых помещений на условиях социального найма</w:t>
      </w:r>
      <w:r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решения о предоставлении информации или об отказе в предоставлении информации, выдача (направление) соответствующего решения заявителю;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выдача документа, являющегося результатом предоставления муниципальной услуги.</w:t>
      </w:r>
    </w:p>
    <w:p w:rsidR="009433B7" w:rsidRDefault="009433B7" w:rsidP="009433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Блок-схема предоставления государственной услуги приведена в </w:t>
      </w:r>
      <w:hyperlink r:id="rId8" w:anchor="P794" w:history="1">
        <w:r>
          <w:rPr>
            <w:rStyle w:val="a3"/>
            <w:color w:val="auto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20. Прием </w:t>
      </w:r>
      <w:r>
        <w:rPr>
          <w:b/>
          <w:color w:val="auto"/>
          <w:sz w:val="28"/>
          <w:szCs w:val="28"/>
        </w:rPr>
        <w:t xml:space="preserve">и регистрация заявления </w:t>
      </w:r>
      <w:r>
        <w:rPr>
          <w:b/>
          <w:sz w:val="28"/>
          <w:szCs w:val="28"/>
        </w:rPr>
        <w:t>о предоставление информации об очередности предоставления жилых помещений на условиях социального найма</w:t>
      </w:r>
      <w:r>
        <w:rPr>
          <w:b/>
          <w:color w:val="auto"/>
          <w:sz w:val="28"/>
          <w:szCs w:val="28"/>
        </w:rPr>
        <w:t xml:space="preserve"> для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20.1. Основанием для начала административного действия является поступление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МФЦ заявления о предоставлении муниципальной услуги, представленного заявителем: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 </w:t>
      </w:r>
      <w:r>
        <w:rPr>
          <w:iCs/>
          <w:color w:val="auto"/>
          <w:sz w:val="28"/>
          <w:szCs w:val="28"/>
        </w:rPr>
        <w:t>Администрацию: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посредством личного обращения заявителя,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посредством почтового отправления;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посредством технических средств ЕПГУ и РПГУ;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20.2. Прием заявления о предоставлении муниципальной услуги осуществляют сотрудники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или сотрудники МФЦ.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20.3. Прием заявления о предоставлении муниципальной услуги осуществляется в МФЦ в соответствии с соглашениями о взаимодействии между </w:t>
      </w:r>
      <w:r>
        <w:rPr>
          <w:iCs/>
          <w:color w:val="auto"/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 и МФЦ, заключенными в установленном порядке, если исполнение данного административного действия предусмотрено заключенными соглашениями.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20.4. При поступлении заявления о предоставлении муниципальной услуги посредством личного обращения заявителя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i/>
          <w:iCs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устанавливает предмет обращения;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проверяет заявление о предоставлении муниципальной услуги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осуществляет прием заявления о предоставлении муниципальной услуги при наличии выявленных недостатков - их описание;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вручает заявителю копию заявления о предоставлении муниципальной услуги с отметкой о получении.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20.5. Специалист МФЦ, ответственный за прием документов, в дополнение к действиям, указанным в пункте </w:t>
      </w:r>
      <w:r>
        <w:rPr>
          <w:color w:val="000000" w:themeColor="text1"/>
          <w:sz w:val="28"/>
          <w:szCs w:val="28"/>
        </w:rPr>
        <w:t xml:space="preserve">21.4 </w:t>
      </w:r>
      <w:r>
        <w:rPr>
          <w:color w:val="auto"/>
          <w:sz w:val="28"/>
          <w:szCs w:val="28"/>
        </w:rPr>
        <w:t xml:space="preserve">настоящего Административного регламента, организует передачу заявления о предоставлении муниципальной услуги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lastRenderedPageBreak/>
        <w:t xml:space="preserve">заключенным соглашением о взаимодействии и порядком делопроизводства МФЦ.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20.6. Максимальное время приема заявления о предоставлении муниципальной услуги при личном обращении заявителя не превышает </w:t>
      </w:r>
      <w:r>
        <w:rPr>
          <w:iCs/>
          <w:color w:val="auto"/>
          <w:sz w:val="28"/>
          <w:szCs w:val="28"/>
        </w:rPr>
        <w:t>15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минут.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20.7. При отсутствии у заявителя, обратившегося лично, заполненного заявления или не правильном его заполнении,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или МФЦ, ответственный за прием документов, консультирует заявителя по вопросам заполнения заявления.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20.8. При поступлении заявления о предоставлении муниципальной услуги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посредством почтового отправления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ответственный за прием заявлений о предоставлении  муниципальной услуги, осуществляет действия согласно пункту 21.4 настоящего административного регламента, кроме действий, предусмотренных подпунктами 2, 4 пункта </w:t>
      </w:r>
      <w:r>
        <w:rPr>
          <w:color w:val="000000" w:themeColor="text1"/>
          <w:sz w:val="28"/>
          <w:szCs w:val="28"/>
        </w:rPr>
        <w:t xml:space="preserve">21.4 </w:t>
      </w:r>
      <w:r>
        <w:rPr>
          <w:color w:val="auto"/>
          <w:sz w:val="28"/>
          <w:szCs w:val="28"/>
        </w:rPr>
        <w:t xml:space="preserve">настоящего Административного регламента.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20.9. В случае поступления заявления о предоставлении  муниципальной услуги в электронной форме посредством ЕПГУ или РПГУ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просматривает электронные образы запроса о предоставлении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осуществляет контроль полученных электронных образов заявления о предоставлении муниципальной услуги предмет целостности;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фиксирует дату получения заявления о предоставлении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в случае если заявление о предоставлении муниципальной услуги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услуги, подписанное электронной подписью, либо представить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 подлинник заявления о предоставлении муниципальной услуги, в срок, не превышающий 5 календарных дней с даты получения заявления о предоставлении муниципальной услуги в электронной форме;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 случае если заявление о предоставлении муниципальной услуги подписано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20.10.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осуществляет регистрацию заявления о предоставлении муниципальной услуги в соответствии с порядком делопроизводства, установленным </w:t>
      </w:r>
      <w:r>
        <w:rPr>
          <w:iCs/>
          <w:color w:val="auto"/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>
        <w:rPr>
          <w:iCs/>
          <w:color w:val="auto"/>
          <w:sz w:val="28"/>
          <w:szCs w:val="28"/>
        </w:rPr>
        <w:t>Администрации.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20.11. Регистрация заявления и прилагаемых к нему документов, полученных посредством личного обращения заявителя или почтового </w:t>
      </w:r>
      <w:r>
        <w:rPr>
          <w:color w:val="auto"/>
          <w:sz w:val="28"/>
          <w:szCs w:val="28"/>
        </w:rPr>
        <w:lastRenderedPageBreak/>
        <w:t xml:space="preserve">отправления, осуществляется в срок, не превышающий 1 рабочий день, с даты поступления заявления и прилагаемых к нему документов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20.12. Регистрация заявления о предоставлении муниципальной услуги, полученного в электронной форме через ЕПГУ или РПГУ, осуществляется не позднее 1 рабочего дня, следующего за днем их поступления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.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20.13. Регистрация заявления о предоставлении муниципальной услуги, полученного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 из МФЦ, осуществляется не позднее 1 рабочего дня, следующего за днем их поступления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. 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20.14. После регистрации в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заявления о предоставлении муниципальной услуги, направляется на рассмотрение специалисту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20.15. Максимальный срок осуществления административного действия не может превышать 2 рабочих дней с момента поступления заявления о предоставлении муниципальной услуги в </w:t>
      </w:r>
      <w:r>
        <w:rPr>
          <w:iCs/>
          <w:color w:val="auto"/>
          <w:sz w:val="28"/>
          <w:szCs w:val="28"/>
        </w:rPr>
        <w:t>Администрацию</w:t>
      </w:r>
      <w:r>
        <w:rPr>
          <w:color w:val="auto"/>
          <w:sz w:val="28"/>
          <w:szCs w:val="28"/>
        </w:rPr>
        <w:t xml:space="preserve"> или МФЦ.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20.16. Результатом исполнения административного действия является передача заявления о предоставлении муниципальной услуги сотруднику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20.17. При обращении заявителя за получением муниципальной услуги в электронной форме </w:t>
      </w:r>
      <w:r>
        <w:rPr>
          <w:iCs/>
          <w:color w:val="auto"/>
          <w:sz w:val="28"/>
          <w:szCs w:val="28"/>
        </w:rPr>
        <w:t>Администрация</w:t>
      </w:r>
      <w:r>
        <w:rPr>
          <w:color w:val="auto"/>
          <w:sz w:val="28"/>
          <w:szCs w:val="28"/>
        </w:rPr>
        <w:t xml:space="preserve"> 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9433B7" w:rsidRDefault="009433B7" w:rsidP="009433B7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20.18.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21. П</w:t>
      </w:r>
      <w:r>
        <w:rPr>
          <w:b/>
          <w:sz w:val="28"/>
          <w:szCs w:val="28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9433B7" w:rsidRDefault="009433B7" w:rsidP="009433B7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соответствующего решения заявителю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21.1. Основанием для начала исполнения административного действия является поступление заявления о предоставлении муниципальной услуги сотруднику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ответственному за предоставление муниципальной услуги. </w:t>
      </w:r>
    </w:p>
    <w:p w:rsidR="009433B7" w:rsidRDefault="009433B7" w:rsidP="009433B7">
      <w:pPr>
        <w:pStyle w:val="Default"/>
        <w:spacing w:after="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13.1 настоящего Административного регламента.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21.3. Специалист </w:t>
      </w:r>
      <w:r>
        <w:rPr>
          <w:iCs/>
          <w:color w:val="auto"/>
          <w:sz w:val="28"/>
          <w:szCs w:val="28"/>
        </w:rPr>
        <w:t>Администрации,</w:t>
      </w:r>
      <w:r>
        <w:rPr>
          <w:color w:val="auto"/>
          <w:sz w:val="28"/>
          <w:szCs w:val="28"/>
        </w:rPr>
        <w:t xml:space="preserve"> ответственный за предоставление муниципальной услуги </w:t>
      </w:r>
      <w:r>
        <w:rPr>
          <w:sz w:val="28"/>
          <w:szCs w:val="28"/>
        </w:rPr>
        <w:t>проверяет данные заявителя в соответствии со списками, сформированные по каждой категории граждан, которые имеют право на получение жилых помещений по договорам социального найма муниципального жилищного фонда.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21.4</w:t>
      </w:r>
      <w:r>
        <w:rPr>
          <w:sz w:val="28"/>
          <w:szCs w:val="28"/>
        </w:rPr>
        <w:t>. В случае выявления оснований для отказа в предоставлении муниципальной услуги в соответствии с пунктом 13.1 настоящего Административного регламента, уполномоченный орган принимает решение об отказе в предоставлении муниципальной услуги не позднее чем через 5 календарных дней со дня представления заявления и документов.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информации оформляется в виде уведомления об отказе в предоставлении информации на официальном бланке </w:t>
      </w:r>
      <w:r>
        <w:rPr>
          <w:iCs/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 должно содержать основания для отказа с обязательной ссылкой на нарушение, предусмотренные пунктом 13.1 настоящего Административного регламента, и разъяснение порядка обжалования отказа в предоставлении муниципальной услуги.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21.5. В случае принятия решения о предоставлении муниципальной услуги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13 </w:t>
      </w:r>
      <w:r>
        <w:rPr>
          <w:iCs/>
          <w:color w:val="auto"/>
          <w:sz w:val="28"/>
          <w:szCs w:val="28"/>
        </w:rPr>
        <w:t>рабочих дней</w:t>
      </w:r>
      <w:r>
        <w:rPr>
          <w:i/>
          <w:iCs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готовит проект письма о предоставлении информации. </w:t>
      </w:r>
    </w:p>
    <w:p w:rsidR="009433B7" w:rsidRDefault="009433B7" w:rsidP="009433B7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21.6.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>, ответственный за подготовку документов по муниципальной услуге, в течение 1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календарного дня с даты подготовки проекта письма о предоставлении информации направляет на подпись главе Администрации.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21.7. Подписанное </w:t>
      </w:r>
      <w:r>
        <w:rPr>
          <w:iCs/>
          <w:color w:val="auto"/>
          <w:sz w:val="28"/>
          <w:szCs w:val="28"/>
        </w:rPr>
        <w:t>главой Администрации</w:t>
      </w:r>
      <w:r>
        <w:rPr>
          <w:color w:val="auto"/>
          <w:sz w:val="28"/>
          <w:szCs w:val="28"/>
        </w:rPr>
        <w:t xml:space="preserve"> письмо о предоставлении информации, не позднее рабочего дня следующего за днем подписания передается на регистрацию специалисту </w:t>
      </w:r>
      <w:r>
        <w:rPr>
          <w:iCs/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 xml:space="preserve">ответственному за прием и регистрацию документов.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21.8. Специалист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ответственный за прием и регистрацию документов, осуществляет регистрацию подписанного </w:t>
      </w:r>
      <w:r>
        <w:rPr>
          <w:iCs/>
          <w:color w:val="auto"/>
          <w:sz w:val="28"/>
          <w:szCs w:val="28"/>
        </w:rPr>
        <w:t>должностным лицом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письмо о предоставлении информации не позднее рабочего дня, следующего за днем его поступления на регистрацию в соответствии с порядком делопроизводства, установленным </w:t>
      </w:r>
      <w:r>
        <w:rPr>
          <w:iCs/>
          <w:color w:val="auto"/>
          <w:sz w:val="28"/>
          <w:szCs w:val="28"/>
        </w:rPr>
        <w:t>Администрацией</w:t>
      </w:r>
      <w:r>
        <w:rPr>
          <w:color w:val="auto"/>
          <w:sz w:val="28"/>
          <w:szCs w:val="28"/>
        </w:rPr>
        <w:t xml:space="preserve"> в том числе осуществляет внесение соответствующих сведений в журнал регистрации исходящих документов и (или) в соответствующую информационную систему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21.9. Максимальный срок выполнения административного действия по принятию решения о предоставлении (об отказе в предоставлении) муниципальной услуги не может превышать 13 календарных дней со дня регистрации заявления о предоставлении муниципальной услуги специалистом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ответственным за подготовку документов по муниципальной услуге.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21.10. Результатом административного действия по принятию решения о предоставлении (об отказе в предоставлении) муниципальной услуги является подписанное уведомление об отказе в предоставлении информации 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 и разъяснением порядка обжалования отказа или подписанное письмо о предоставлении информации. 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21.11. При обращении заявителя за получением муниципальной услуги в электронной форме </w:t>
      </w:r>
      <w:r>
        <w:rPr>
          <w:iCs/>
          <w:color w:val="auto"/>
          <w:sz w:val="28"/>
          <w:szCs w:val="28"/>
        </w:rPr>
        <w:t>Администрация</w:t>
      </w:r>
      <w:r>
        <w:rPr>
          <w:color w:val="auto"/>
          <w:sz w:val="28"/>
          <w:szCs w:val="28"/>
        </w:rPr>
        <w:t xml:space="preserve"> направляет на ЕПГУ или РПГУ посредством технических средств связи уведомление о завершении </w:t>
      </w:r>
      <w:r>
        <w:rPr>
          <w:color w:val="auto"/>
          <w:sz w:val="28"/>
          <w:szCs w:val="28"/>
        </w:rPr>
        <w:lastRenderedPageBreak/>
        <w:t xml:space="preserve">исполнения административного действия с указанием результата осуществления административного действия.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21.12. Способом фиксации результата выполнения административного действия по принятию решения о предоставлении (об отказе предоставления) муниципальной услуги является наличие подписанного уведомления об отказе в предоставлении информации или подписанное письмо о предоставлении информации.</w:t>
      </w:r>
      <w:r>
        <w:rPr>
          <w:i/>
          <w:iCs/>
          <w:color w:val="auto"/>
          <w:sz w:val="28"/>
          <w:szCs w:val="28"/>
        </w:rPr>
        <w:t xml:space="preserve"> </w:t>
      </w:r>
    </w:p>
    <w:p w:rsidR="009433B7" w:rsidRDefault="009433B7" w:rsidP="009433B7">
      <w:pPr>
        <w:pStyle w:val="Default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22. Выдача документа, являющегося результатом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подписанного уведомления об отказе в предоставлении информации или наличие подписанного письма о предоставлении информации. </w:t>
      </w:r>
    </w:p>
    <w:p w:rsidR="009433B7" w:rsidRDefault="009433B7" w:rsidP="009433B7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Специалист </w:t>
      </w:r>
      <w:r>
        <w:rPr>
          <w:iCs/>
          <w:color w:val="auto"/>
          <w:sz w:val="28"/>
          <w:szCs w:val="28"/>
        </w:rPr>
        <w:t>Администрации,</w:t>
      </w:r>
      <w:r>
        <w:rPr>
          <w:sz w:val="28"/>
          <w:szCs w:val="28"/>
        </w:rPr>
        <w:t xml:space="preserve"> ответственный за прием и регистрацию документов, в срок не превышающий 3 рабочих дней с момента подписания уведомления об отказе в предоставлении информации или письма о предоставлении выдает (направляет) их заявителю.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Выдача результата предоставления муниципальной услуги осуществляется </w:t>
      </w:r>
      <w:r>
        <w:rPr>
          <w:iCs/>
          <w:sz w:val="28"/>
          <w:szCs w:val="28"/>
        </w:rPr>
        <w:t>способом</w:t>
      </w:r>
      <w:r>
        <w:rPr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при личном обращении в Администрацию;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при личном обращении в МФЦ;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почтового отправления на адрес заявителя, указанный в заявлении;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22.4. </w:t>
      </w:r>
      <w:r>
        <w:rPr>
          <w:color w:val="auto"/>
          <w:sz w:val="28"/>
          <w:szCs w:val="28"/>
        </w:rPr>
        <w:t>В случае указания заявителем на получение результата в МФЦ, Администрация направляет результат предоставления муниципальной услуги в МФЦ в срок, установленный в соглашении, заключенным между Администрацией и МФЦ</w:t>
      </w:r>
      <w:r>
        <w:rPr>
          <w:sz w:val="28"/>
          <w:szCs w:val="28"/>
        </w:rPr>
        <w:t xml:space="preserve">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предусмотрено заключенными соглашениями.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22.6.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22.7. Максимальный срок выполнения административного действия по выдаче (направлению) документа, являющегося результатом предоставления муниципальной услуги, не превышает 3 рабочих дней со дня регистрации уведомления об отказе в предоставлении информации или письма о предоставлении информации в журнале исходящей корреспонденции и (или) в информационную систему Администрации.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22.8. Результатом административного действия по выдаче (направлению) документа, являющегося результатом предоставления </w:t>
      </w:r>
      <w:r>
        <w:rPr>
          <w:color w:val="auto"/>
          <w:sz w:val="28"/>
          <w:szCs w:val="28"/>
        </w:rPr>
        <w:lastRenderedPageBreak/>
        <w:t xml:space="preserve">муниципальной услуги, является направление (выдача) заявителю уведомления об отказе в предоставлении информации или письма о предоставлении информации.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22.9. Способом фиксации результата выполнения административного действия по выдаче (направлению) документа, являющегося результатом предоставления муниципальной услуги, является внесение сведений об уведомлении об отказе в предоставлении информации или о письме о предоставлении информации в журнал регистрации исходящей корреспонденции и (или) в информационную систему Администрации.</w:t>
      </w:r>
    </w:p>
    <w:p w:rsidR="009433B7" w:rsidRDefault="009433B7" w:rsidP="009433B7">
      <w:pPr>
        <w:pStyle w:val="Default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23. Порядок осуществления текущего контроля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23.1. Текущий контроль за соблюдением и исполнением положений регламента и </w:t>
      </w:r>
      <w:r>
        <w:rPr>
          <w:iCs/>
          <w:color w:val="auto"/>
          <w:sz w:val="28"/>
          <w:szCs w:val="28"/>
        </w:rPr>
        <w:t>иных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23.2. </w:t>
      </w:r>
      <w:r>
        <w:rPr>
          <w:iCs/>
          <w:color w:val="auto"/>
          <w:sz w:val="28"/>
          <w:szCs w:val="28"/>
        </w:rPr>
        <w:t>Текущий контроль осуществляется путем проведения ответственными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должностными лицами структурных подразделений Администрации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24. Порядок и периодичность осуществления плановых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24.1. Контроль за полнотой и качеством предоставления муниципальной услуги осуществляется в формах: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проведения плановых проверок;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рассмотрения жалоб на действия (бездействие) должностных лиц Администрации, ответственных за предоставление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24.3 Внеплановые проверки проводятся в связи с проверкой устранения ранее выявленных нарушений административного регламента, а также в </w:t>
      </w:r>
      <w:r>
        <w:rPr>
          <w:color w:val="auto"/>
          <w:sz w:val="28"/>
          <w:szCs w:val="28"/>
        </w:rPr>
        <w:lastRenderedPageBreak/>
        <w:t>случае получения жалоб заявителей на действия (бездействие) должностных лиц Администрации, ответственных за предоставление муниципальной услуги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25.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25.1 По результатам проведенных проверок, в случае выявления нарушений соблюдения положений регламента, виновные должностные лица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25.2. Персональная ответственность должностных лиц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 и законодательства Камчатского края.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27. Право заявителя подать жалобу на решение и действия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27.1.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Заявители имеют право на обжалование действий или бездействия Администрации</w:t>
      </w:r>
      <w:r>
        <w:rPr>
          <w:i/>
          <w:iCs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27.2. Заявитель может обратиться с жалобой, в том числе в следующих случаях: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28. Порядок подачи и рассмотрения жалобы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28.1. Жалоба подается в орган, предоставляющий муниципальную услугу. Жалобы на решения, принятые руководителем Администрации 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Администрации, предоставляющего муниципальную услугу.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28.2. Жалоба может быть направлена в Администрацию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ЕПГУ, РПГУ, а также может быть принята при личном приеме заявителя.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28.3. Жалоба должна содержать: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color w:val="auto"/>
          <w:sz w:val="28"/>
          <w:szCs w:val="28"/>
        </w:rPr>
        <w:lastRenderedPageBreak/>
        <w:t xml:space="preserve">предоставляющего муниципальную услугу, либо государственного муниципального служащего;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28.4.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9433B7" w:rsidRDefault="009433B7" w:rsidP="009433B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29. Сроки рассмотрения жалобы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29.1. Жалоба, поступившая в Администрацию, подлежит регистрации не позднее следующего рабочего дня со дня ее поступления.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29.2. 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30. </w:t>
      </w:r>
      <w:r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для отказа в рассмотрении жалобы (претензии) либо приостановления ее рассмотрения</w:t>
      </w: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30.1. Уполномоченный на рассмотрение жалобы орган отказывает в удовлетворении жалобы в следующих случаях: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30.2. Уполномоченный на рассмотрение жалобы орган вправе оставить жалобу без ответа в следующих случаях: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Администрации,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заявитель, направивший обращение;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31. </w:t>
      </w:r>
      <w:r>
        <w:rPr>
          <w:b/>
          <w:bCs/>
          <w:color w:val="auto"/>
          <w:sz w:val="28"/>
          <w:szCs w:val="28"/>
        </w:rPr>
        <w:t>Результат рассмотрения жалобы</w:t>
      </w:r>
    </w:p>
    <w:p w:rsidR="009433B7" w:rsidRDefault="009433B7" w:rsidP="009433B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31.1. По результатам рассмотрения обращения жалобы Администрация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принимает одно из следующих решений: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32. Порядок информирования заявителя о результатах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рассмотрения жалобы 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32.1.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33. Право заявителя на получение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информации и документов, необходимых для обоснования и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рассмотрения жалобы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33.2. Информация и документы, необходимые для обоснования и рассмотрения жалобы размещаются в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МФЦ, на официальном сайте органов местного самоуправления Соболевского муниципального района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МФЦ, на ЕПГУ, РПГУ, а также может быть сообщена заявителю в устной и/или письменной форме. </w:t>
      </w: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34. Порядок обжалования решения по жалобе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34.1. Заявитель вправе обжаловать решения по жалобе вышестоящим должностным лицам.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34.2.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в установленном порядке незамедлительно направляет имеющиеся материалы в органы прокуратуры.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34.4. При подаче жалобы заявитель вправе получить следующую информацию: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34.5. При подаче жалобы заинтересованное лицо вправе получить в 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35. Способы информирования заявителей о порядке подачи и рассмотрения жалобы</w:t>
      </w:r>
    </w:p>
    <w:p w:rsidR="009433B7" w:rsidRDefault="009433B7" w:rsidP="009433B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35.1. Информирование заявителей о порядке подачи и рассмотрения жалобы на решения и действия (бездействие)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должностных лиц </w:t>
      </w:r>
      <w:r>
        <w:rPr>
          <w:iCs/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МФЦ, на официальном сайте </w:t>
      </w:r>
      <w:r>
        <w:rPr>
          <w:iCs/>
          <w:color w:val="auto"/>
          <w:sz w:val="28"/>
          <w:szCs w:val="28"/>
        </w:rPr>
        <w:t>Администрации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МФЦ, на ЕПГУ и РПГУ, а также может быть сообщена заявителю в устной и (или) письменной форме. </w:t>
      </w:r>
    </w:p>
    <w:p w:rsidR="009433B7" w:rsidRDefault="009433B7" w:rsidP="009433B7">
      <w:pPr>
        <w:pStyle w:val="Default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33B7" w:rsidRDefault="009433B7" w:rsidP="0094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33B7">
          <w:pgSz w:w="11907" w:h="16839"/>
          <w:pgMar w:top="1134" w:right="707" w:bottom="426" w:left="1701" w:header="720" w:footer="720" w:gutter="0"/>
          <w:cols w:space="720"/>
        </w:sect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к Административному регламенту предоставления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по предоставлению информации об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очередности предоставления жилых помещений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от 00.00.2019г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№00</w:t>
      </w:r>
    </w:p>
    <w:p w:rsidR="009433B7" w:rsidRDefault="009433B7" w:rsidP="009433B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Справочная информация</w:t>
      </w:r>
    </w:p>
    <w:p w:rsidR="009433B7" w:rsidRDefault="009433B7" w:rsidP="009433B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Соболевского муниципального района Камчатского края, и организаций, участвующих в предоставлении муниципальной услуги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Соболевского муниципального района. 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 Соболевского муниципального района: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Администрация Соболевского муниципального района, Камчатский край, Соболевский район, с. Соболево, ул. Советская, 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7"/>
        <w:gridCol w:w="4497"/>
        <w:gridCol w:w="10"/>
      </w:tblGrid>
      <w:tr w:rsidR="009433B7" w:rsidTr="009433B7">
        <w:trPr>
          <w:trHeight w:val="117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администрации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ьник: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день. </w:t>
            </w:r>
          </w:p>
        </w:tc>
      </w:tr>
      <w:tr w:rsidR="009433B7" w:rsidTr="009433B7">
        <w:trPr>
          <w:gridAfter w:val="1"/>
          <w:wAfter w:w="10" w:type="dxa"/>
          <w:trHeight w:val="117"/>
        </w:trPr>
        <w:tc>
          <w:tcPr>
            <w:tcW w:w="8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33B7" w:rsidTr="009433B7">
        <w:trPr>
          <w:trHeight w:val="501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приема заявителей в администрации Соболевского муниципального района:</w:t>
            </w:r>
          </w:p>
        </w:tc>
      </w:tr>
      <w:tr w:rsidR="009433B7" w:rsidTr="009433B7">
        <w:trPr>
          <w:trHeight w:val="34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ьник: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день. </w:t>
            </w:r>
          </w:p>
        </w:tc>
      </w:tr>
    </w:tbl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района, 684350, Камчатский край, Соболевский район, с. Соболево, ул. Советская, 23.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телефон: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(41536) 32-3-01.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органов местного самоуправления Соболевского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Интернет: http://sobolevomr.ru.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sobolevomr@sobolevomr.ru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2. </w:t>
      </w:r>
      <w:r>
        <w:rPr>
          <w:rFonts w:ascii="Times New Roman" w:hAnsi="Times New Roman" w:cs="Times New Roman"/>
          <w:sz w:val="28"/>
          <w:szCs w:val="28"/>
        </w:rPr>
        <w:t>Отдел по ЖКХ, ТЭК, транспорту и благоустройству.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Отдела по ЖКХ, ТЭК, транспорту и благоустройству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Камчатский край, Соболевский район, с. Соболево, ул. Советская, 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4968"/>
      </w:tblGrid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ЖКХ, ТЭК, транспорту и благоустройству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ьник: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9.00 – 13.00, 14.00-18.00</w:t>
            </w: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9433B7" w:rsidTr="009433B7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Отдела по ЖКХ, ТЭК, транспорту и благоустройству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Камчатский край, Соболевский район, с. Соболево, ул. Советская, 23.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(41536)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32-4-62.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Официальный сайт Отдела по ЖКХ, ТЭК, транспорту и благоустройству администрации Соболевского муниципального района в сети Интернет: http://sobolevomr.ru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 Отдела по ЖКХ, ТЭК, транспорту и благоустройству администрации Соболевского муниципального района в сети Интернет: </w:t>
      </w: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sobolevomr@sobolevomr.ru.</w:t>
      </w:r>
    </w:p>
    <w:p w:rsidR="009433B7" w:rsidRDefault="009433B7" w:rsidP="009433B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МФЦ предоставления государственных и муниципальных услуг, расположенные на территории Соболевского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Краевое государственное казенное учреждение "Многофункциональный центр предоставления государственных и муниципальных услуг Соболевского муниципального района Камчатского края"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МФЦ: </w:t>
      </w:r>
      <w:r>
        <w:rPr>
          <w:rFonts w:ascii="Times New Roman" w:hAnsi="Times New Roman" w:cs="Times New Roman"/>
          <w:iCs/>
          <w:sz w:val="28"/>
          <w:szCs w:val="28"/>
        </w:rPr>
        <w:t>Камчатский край, Соболевский район, с. Соболево, ул. Набережная, 6Б.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7"/>
        <w:gridCol w:w="4977"/>
      </w:tblGrid>
      <w:tr w:rsidR="009433B7" w:rsidTr="009433B7">
        <w:trPr>
          <w:trHeight w:val="117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МФЦ: 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ьник: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18:00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 09:00 до 13:00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Суббота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9433B7" w:rsidTr="009433B7">
        <w:trPr>
          <w:trHeight w:val="11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Воскресенье: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B7" w:rsidRDefault="009433B7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 </w:t>
            </w:r>
          </w:p>
        </w:tc>
      </w:tr>
    </w:tbl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МФЦ: 684200, </w:t>
      </w:r>
      <w:r>
        <w:rPr>
          <w:rFonts w:ascii="Times New Roman" w:hAnsi="Times New Roman" w:cs="Times New Roman"/>
          <w:iCs/>
          <w:sz w:val="28"/>
          <w:szCs w:val="28"/>
        </w:rPr>
        <w:t>Камчатский край, Соболевский район, с. Соболево, ул. Набережная, 6Б.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Call-центра: 20-511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МФЦ в сети Интернет: http://portalmfc.kamgov.ru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МФЦ в сети Интернет: </w:t>
      </w:r>
      <w:hyperlink r:id="rId9" w:history="1">
        <w:r>
          <w:rPr>
            <w:rStyle w:val="a3"/>
            <w:color w:val="09668B"/>
            <w:sz w:val="28"/>
            <w:szCs w:val="28"/>
            <w:shd w:val="clear" w:color="auto" w:fill="FFFFFF"/>
          </w:rPr>
          <w:t>mfcpk@mfc.kamchatka.ru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000000"/>
        </w:rPr>
        <w:t xml:space="preserve"> 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3B7" w:rsidRDefault="009433B7" w:rsidP="009433B7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9433B7">
          <w:pgSz w:w="11906" w:h="16838"/>
          <w:pgMar w:top="1134" w:right="850" w:bottom="851" w:left="1701" w:header="708" w:footer="708" w:gutter="0"/>
          <w:cols w:space="720"/>
        </w:sect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к Административному регламенту предоставления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по предоставлению информации об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очередности предоставления жилых помещений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от 00.00.2019г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№00</w:t>
      </w:r>
    </w:p>
    <w:tbl>
      <w:tblPr>
        <w:tblStyle w:val="a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4678"/>
      </w:tblGrid>
      <w:tr w:rsidR="009433B7" w:rsidTr="009433B7">
        <w:tc>
          <w:tcPr>
            <w:tcW w:w="5778" w:type="dxa"/>
          </w:tcPr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</w:tcPr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органа местного самоуправления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_______________________________________________________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гражданина, являющегося заявителем)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проживающего по адресу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:___________________________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_______________________________________________________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433B7" w:rsidRDefault="009433B7" w:rsidP="009433B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433B7" w:rsidRDefault="009433B7" w:rsidP="009433B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Default="009433B7" w:rsidP="009433B7">
      <w:pPr>
        <w:spacing w:after="0"/>
        <w:rPr>
          <w:rFonts w:ascii="Times New Roman" w:hAnsi="Times New Roman"/>
          <w:sz w:val="20"/>
        </w:rPr>
        <w:sectPr w:rsidR="009433B7">
          <w:pgSz w:w="11906" w:h="16838"/>
          <w:pgMar w:top="1134" w:right="849" w:bottom="1134" w:left="993" w:header="708" w:footer="708" w:gutter="0"/>
          <w:cols w:space="720"/>
        </w:sect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к Административному регламенту предоставления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по предоставлению информации об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очередности предоставления жилых помещений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от 00.00.2019г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00</w:t>
      </w:r>
    </w:p>
    <w:p w:rsidR="009433B7" w:rsidRDefault="009433B7" w:rsidP="009433B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информации об очередности предоставления жилых помещений на условиях социального найма</w:t>
      </w: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9433B7" w:rsidTr="009433B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Default="009433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Прием и регистрация заявления о предоставление информации об очередности предоставления жилых помещений на условиях социального найма, необходимого для предоставления муниципальной услуги </w: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433B7" w:rsidTr="009433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3175</wp:posOffset>
                      </wp:positionV>
                      <wp:extent cx="292735" cy="329565"/>
                      <wp:effectExtent l="19050" t="0" r="12065" b="3238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3289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25.65pt;margin-top:.25pt;width:23.0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3mmAIAAEsFAAAOAAAAZHJzL2Uyb0RvYy54bWysVMFO3DAQvVfqP1i+l2QXKLAii1YgqkoI&#10;UKHibBybRLI9ru3d7PZU9U/4g6pS1apV/yH8UcdONiBAPVTNwfF4Zt7MPM94/2CpFVkI52swBR1t&#10;5JQIw6GszU1B318ev9qlxAdmSqbAiIKuhKcH05cv9hs7EWOoQJXCEQQxftLYglYh2EmWeV4JzfwG&#10;WGFQKcFpFlB0N1npWIPoWmXjPH+dNeBK64AL7/H0qFPSacKXUvBwJqUXgaiCYm4hrS6t13HNpvts&#10;cuOYrWrep8H+IQvNaoNBB6gjFhiZu/oJlK65Aw8ybHDQGUhZc5FqwGpG+aNqLipmRaoFyfF2oMn/&#10;P1h+ujh3pC4LukOJYRqvqL29+3z3qf3W/mp/tl9I+7X93f5ov5OdSFZj/QR9Luy56yWP21j5Ujod&#10;/1gTWSaCVwPBYhkIx8Px3niU4zVwVG2Od/c20wVk987W+fBGgCZxU9ASGjNzDprELVuc+IBR0X5t&#10;h0LMqMsh7cJKiZiGMu+ExMJi1OSdWkocKkcWDJuBcS5MGHWqipWiO97O8YuFYpDBI0kJMCLLWqkB&#10;uweI7foUu4Pp7aOrSB05OOd/S6xzHjxSZDBhcNa1AfccgMKq+sid/ZqkjprI0jWUK7x2B908eMuP&#10;ayT8hPlwzhwOAN4RDnU4w0UqaAoK/Y6SCtzH586jPfYlailpcKAK6j/MmROUqLcGO3ZvtLUVJzAJ&#10;W9s7YxTcQ831Q42Z60PAaxrh82F52kb7oNZb6UBf4ezPYlRUMcMxdkF5cGvhMHSDjq8HF7NZMsOp&#10;syycmAvLI3hkNfbS5fKKOdt3XcB2PYX18LHJo77rbKOngdk8gKxTU97z2vONE5sap39d4pPwUE5W&#10;92/g9A8AAAD//wMAUEsDBBQABgAIAAAAIQAM1hBT3QAAAAcBAAAPAAAAZHJzL2Rvd25yZXYueG1s&#10;TI5NT8MwEETvSPwHa5G4UaclpTTEqapISAgupVTAcRMvSSC2o9j54N+znOA4mtGbl+5m04qRet84&#10;q2C5iECQLZ1ubKXg9HJ/dQvCB7QaW2dJwTd52GXnZykm2k32mcZjqARDrE9QQR1Cl0jpy5oM+oXr&#10;yHL34XqDgWNfSd3jxHDTylUU3UiDjeWHGjvKayq/joNRsDfD0yPmn8P48LZ9LcJheg95pdTlxby/&#10;AxFoDn9j+NVndcjYqXCD1V60CuL18pqnCtYguI63mxhEwXEVg8xS+d8/+wEAAP//AwBQSwECLQAU&#10;AAYACAAAACEAtoM4kv4AAADhAQAAEwAAAAAAAAAAAAAAAAAAAAAAW0NvbnRlbnRfVHlwZXNdLnht&#10;bFBLAQItABQABgAIAAAAIQA4/SH/1gAAAJQBAAALAAAAAAAAAAAAAAAAAC8BAABfcmVscy8ucmVs&#10;c1BLAQItABQABgAIAAAAIQC9kR3mmAIAAEsFAAAOAAAAAAAAAAAAAAAAAC4CAABkcnMvZTJvRG9j&#10;LnhtbFBLAQItABQABgAIAAAAIQAM1hBT3QAAAAcBAAAPAAAAAAAAAAAAAAAAAPIEAABkcnMvZG93&#10;bnJldi54bWxQSwUGAAAAAAQABADzAAAA/AUAAAAA&#10;" adj="12009" fillcolor="#4f81bd [3204]" strokecolor="#243f60 [1604]" strokeweight="2pt"/>
                  </w:pict>
                </mc:Fallback>
              </mc:AlternateConten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Tr="009433B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B7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9433B7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Принятие решения о предоставлении информации или об отказе в предоставлении информации</w:t>
            </w:r>
          </w:p>
          <w:p w:rsidR="009433B7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33B7" w:rsidRDefault="009433B7">
            <w:pPr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(13 календарных дней)</w: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Tr="009433B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22225</wp:posOffset>
                      </wp:positionV>
                      <wp:extent cx="261620" cy="321310"/>
                      <wp:effectExtent l="19050" t="0" r="24130" b="40640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320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221.1pt;margin-top:1.75pt;width:20.6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9ClgIAAE0FAAAOAAAAZHJzL2Uyb0RvYy54bWysVMFu1DAQvSPxD5bvNNml3cKq2WrVqgip&#10;aita1LPr2E0k22Ns72aXE+JP+gcICYFA/EP6R4ydbFq1FQdEDo7tmXmeeX7jvf2VVmQpnK/BFHS0&#10;lVMiDIeyNtcFfX9x9OIVJT4wUzIFRhR0LTzdnz1/ttfYqRhDBaoUjiCI8dPGFrQKwU6zzPNKaOa3&#10;wAqDRglOs4BLd52VjjWIrlU2zvNJ1oArrQMuvMfdw85IZwlfSsHDqZReBKIKirmFNLo0XsUxm+2x&#10;6bVjtqp5nwb7hyw0qw0eOkAdssDIwtWPoHTNHXiQYYuDzkDKmotUA1Yzyh9Uc14xK1ItSI63A03+&#10;/8Hyk+WZI3WJdzeixDCNd9Te3H6+/dR+a3+1P9svpP3a/m5/tN8JeiBdjfVTjDq3Z65feZzG2lfS&#10;6fjHqsgqUbweKBarQDhujiejyRgvgqPp5Tif7O5EzOwu2Dof3gjQJE4KWkJj5s5Bk9hly2MfOv+N&#10;HwbHjLoc0iyslYhpKPNOSCwtnpqik6jEgXJkyVAOjHNhwqgzVawU3fZOjl+f1BCRUkyAEVnWSg3Y&#10;PUAU7GPsLtfeP4aKpMkhOP9bYl3wEJFOBhOGYF0bcE8BKKyqP7nz35DUURNZuoJyjRfvoOsIb/lR&#10;jYQfMx/OmMMWwDvCtg6nOEgFTUGhn1FSgfv41H70R2WilZIGW6qg/sOCOUGJemtQs69H29uxB9Ni&#10;e2c36sDdt1zdt5iFPgC8JpQlZpem0T+ozVQ60JfY/fN4KpqY4Xh2QXlwm8VB6Fod3w8u5vPkhn1n&#10;WTg255ZH8Mhq1NLF6pI526suoFxPYNN+bPpAd51vjDQwXwSQdRLlHa8939izSTj9+xIfhfvr5HX3&#10;Cs7+AAAA//8DAFBLAwQUAAYACAAAACEA7e6ELt0AAAAIAQAADwAAAGRycy9kb3ducmV2LnhtbEyP&#10;wU7DMBBE70j8g7VI3KjT1IGSxqlQJS7cKFSoNzfeJlHjdRS7Sfh7lhMcVzN687bYzq4TIw6h9aRh&#10;uUhAIFXetlRr+Px4fViDCNGQNZ0n1PCNAbbl7U1hcusnesdxH2vBEAq50dDE2OdShqpBZ8LC90ic&#10;nf3gTORzqKUdzMRw18k0SR6lMy3xQmN63DVYXfZXpyE7Pn2pN8qmQzwmB7sbn9vzHLW+v5tfNiAi&#10;zvGvDL/6rA4lO538lWwQnQal0pSrGlYZCM7VeqVAnBiuliDLQv5/oPwBAAD//wMAUEsBAi0AFAAG&#10;AAgAAAAhALaDOJL+AAAA4QEAABMAAAAAAAAAAAAAAAAAAAAAAFtDb250ZW50X1R5cGVzXS54bWxQ&#10;SwECLQAUAAYACAAAACEAOP0h/9YAAACUAQAACwAAAAAAAAAAAAAAAAAvAQAAX3JlbHMvLnJlbHNQ&#10;SwECLQAUAAYACAAAACEAmoqPQpYCAABNBQAADgAAAAAAAAAAAAAAAAAuAgAAZHJzL2Uyb0RvYy54&#10;bWxQSwECLQAUAAYACAAAACEA7e6ELt0AAAAIAQAADwAAAAAAAAAAAAAAAADwBAAAZHJzL2Rvd25y&#10;ZXYueG1sUEsFBgAAAAAEAAQA8wAAAPoFAAAAAA==&#10;" adj="12789" fillcolor="#4f81bd [3204]" strokecolor="#243f60 [1604]" strokeweight="2pt"/>
                  </w:pict>
                </mc:Fallback>
              </mc:AlternateConten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Tr="009433B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течение 3 календарного дня со дня регистрации документа в журнале исходящей корреспонденции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113665</wp:posOffset>
                      </wp:positionV>
                      <wp:extent cx="261620" cy="411480"/>
                      <wp:effectExtent l="19050" t="0" r="43180" b="4572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8.95pt;width:20.6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113665</wp:posOffset>
                      </wp:positionV>
                      <wp:extent cx="285750" cy="411480"/>
                      <wp:effectExtent l="19050" t="0" r="38100" b="4572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114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90.05pt;margin-top:8.95pt;width:22.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    </w:pict>
                </mc:Fallback>
              </mc:AlternateContent>
            </w:r>
          </w:p>
        </w:tc>
      </w:tr>
    </w:tbl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463" w:type="dxa"/>
        <w:tblLook w:val="04A0" w:firstRow="1" w:lastRow="0" w:firstColumn="1" w:lastColumn="0" w:noHBand="0" w:noVBand="1"/>
      </w:tblPr>
      <w:tblGrid>
        <w:gridCol w:w="4219"/>
        <w:gridCol w:w="709"/>
        <w:gridCol w:w="4535"/>
      </w:tblGrid>
      <w:tr w:rsidR="009433B7" w:rsidTr="009433B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33B7" w:rsidTr="009433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 о предоставлении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9433B7" w:rsidTr="009433B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3B7" w:rsidRDefault="0094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3B7" w:rsidRDefault="009433B7" w:rsidP="009433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433B7">
          <w:pgSz w:w="11906" w:h="16838"/>
          <w:pgMar w:top="1134" w:right="850" w:bottom="851" w:left="1701" w:header="708" w:footer="708" w:gutter="0"/>
          <w:cols w:space="720"/>
        </w:sectPr>
      </w:pPr>
    </w:p>
    <w:p w:rsidR="009433B7" w:rsidRDefault="009433B7" w:rsidP="009433B7">
      <w:pPr>
        <w:pStyle w:val="a8"/>
        <w:spacing w:after="0" w:line="240" w:lineRule="exact"/>
        <w:ind w:left="0" w:firstLine="601"/>
        <w:jc w:val="center"/>
        <w:rPr>
          <w:b/>
          <w:szCs w:val="28"/>
        </w:rPr>
      </w:pPr>
      <w:r>
        <w:rPr>
          <w:b/>
          <w:szCs w:val="28"/>
        </w:rPr>
        <w:lastRenderedPageBreak/>
        <w:t>Технологическая схема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информации об очередности предоставления жилых помещений на условиях социального найма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center"/>
        <w:rPr>
          <w:b/>
          <w:szCs w:val="28"/>
        </w:rPr>
      </w:pPr>
    </w:p>
    <w:p w:rsidR="009433B7" w:rsidRDefault="009433B7" w:rsidP="00943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0915"/>
      </w:tblGrid>
      <w:tr w:rsidR="009433B7" w:rsidTr="009433B7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Общие сведения о муниципальной услуге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 Наименование органа местного самоуправления, предоставляющего муниципальную услугу - администрация  Соболевского муниципального района</w:t>
            </w:r>
            <w:r>
              <w:rPr>
                <w:color w:val="000000"/>
                <w:szCs w:val="28"/>
              </w:rPr>
              <w:t>_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(далее Администрация)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 Наименование муниципальной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услуга по предоставлению информации об очередности предоставления жилых помещений на условиях социального найма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3. Краткое наименование муниципальной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4. Перечень услуг в рамках муниципальной подуслуги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нет </w:t>
            </w: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найма» // «Официальные Ведомости», № 73 - 74, 13.05.2008; </w:t>
            </w:r>
          </w:p>
          <w:p w:rsidR="009433B7" w:rsidRDefault="009433B7">
            <w:pPr>
              <w:pStyle w:val="Default"/>
              <w:spacing w:line="276" w:lineRule="auto"/>
              <w:jc w:val="both"/>
            </w:pPr>
            <w:r>
              <w:rPr>
                <w:i/>
                <w:iCs/>
              </w:rPr>
              <w:t xml:space="preserve">         - </w:t>
            </w:r>
            <w:r>
              <w:t>Устав  Соболевского муниципального района;</w:t>
            </w:r>
          </w:p>
          <w:p w:rsidR="009433B7" w:rsidRDefault="009433B7">
            <w:pPr>
              <w:pStyle w:val="Default"/>
              <w:spacing w:line="276" w:lineRule="auto"/>
              <w:jc w:val="both"/>
            </w:pPr>
            <w:r>
              <w:t xml:space="preserve">         - Устав Соболевского сельского поселения.</w:t>
            </w:r>
          </w:p>
          <w:p w:rsidR="009433B7" w:rsidRDefault="009433B7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Подготовлен проект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 Сведения о наличии соглашения о взаимодействии между МФЦ и ОМС (при наличии – прикладывается к технологической схеме)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Да/Нет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3. Сроки выполнения отдельных административных процедур и действий в рамках предоставления муниципальной услуги при обращении заявителя в Администрацию и при обращении заявителя в МФЦ (в том числе срок передачи документов, необходимых для предоставления услуги, из МФЦ в Администрацию;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в МФЦ)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Срок передачи документов, необходимых для предоставления услуги, из МФЦ в Администрацию – в соответствии с соглашением о взаимодействии между МФЦ и Администрацией;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Срок регистрации заявления и документов, необходимых для предоставления услуги – максимальный срок осуществления административного действия не может превышать 2 рабочих дней;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Срок передачи документов, являющихся результатом предоставления муниципальной услуги, из Администрации в МФЦ – в соответствии с соглашением о взаимодействии между МФЦ и Администрацией.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4. Наличие возможности и порядок обращения заявителя с жалобой в Администрацию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Основанием для начала процедуры досудебного (внесудебного) обжалования является поступление жалобы заявителя в Администрацию.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5. Наличие возможности и порядок обращения заявителя с жалобой в МФЦ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Жалоба может быть направлена в </w:t>
            </w:r>
            <w:r>
              <w:rPr>
                <w:color w:val="000000"/>
                <w:szCs w:val="28"/>
              </w:rPr>
              <w:t>Администрацию</w:t>
            </w:r>
            <w:r>
              <w:rPr>
                <w:szCs w:val="28"/>
              </w:rPr>
              <w:t xml:space="preserve"> через МФЦ.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6. Способы информирования заявителя о ходе оказания муниципальной услуги при подаче заявления и прилагаемых к нему документов в ОМСУ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лично;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телефону;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через электронную почту;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посредством ЕПГУ, РПГУ,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через МФЦ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лично;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телефону;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через электронную почту;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sz w:val="26"/>
                <w:szCs w:val="26"/>
              </w:rPr>
              <w:t>посредством ЕПГУ, РПГУ;</w:t>
            </w:r>
            <w:r>
              <w:rPr>
                <w:color w:val="000000"/>
                <w:szCs w:val="28"/>
              </w:rPr>
              <w:t xml:space="preserve">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через МФЦ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8. Наличие основания для приостановления предоставления муниципальной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Cs/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Основания для приостановления предоставления муниципальной услуги не предусмотрены</w:t>
            </w: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Сведения об услуге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 Срок предоставления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Срок предоставления муниципальной услуги не превышает 15 рабочих с даты регистрации запроса заявителя о предоставлении муниципальной услуги в </w:t>
            </w:r>
            <w:r>
              <w:rPr>
                <w:color w:val="000000"/>
                <w:szCs w:val="28"/>
              </w:rPr>
              <w:t>Администрацию</w:t>
            </w:r>
            <w:r>
              <w:rPr>
                <w:i/>
                <w:iCs/>
                <w:szCs w:val="28"/>
              </w:rPr>
              <w:t xml:space="preserve">.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 Документы, являющиеся результатом предоставления соответствующей услуги (в том числе требования к документу, а также форма документа и образец заполнения)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письмо о предоставлении информации;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уведомление об отказе в предоставлении информации.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3. Способы получения документов, являющихся результатами предоставления услуги: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 личном обращении в </w:t>
            </w:r>
            <w:r>
              <w:rPr>
                <w:color w:val="000000"/>
                <w:szCs w:val="28"/>
              </w:rPr>
              <w:t>Администрацию</w:t>
            </w:r>
            <w:r>
              <w:rPr>
                <w:szCs w:val="28"/>
              </w:rPr>
              <w:t xml:space="preserve">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при личном обращении в МФЦ;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посредством почтового отправления на адрес заявителя, указанный в заявлении;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через личный кабинет на ЕПГУ или РПГУ.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4. Сведения о наличии платы за предоставление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Взимание государственной пошлины не предусмотрено.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Услуга предоставляется бесплатно.</w:t>
            </w: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Сведения о заявителях, имеющих право на получение муниципальной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 Категории лиц, имеющих право на получение муниципальной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i/>
                <w:iCs/>
                <w:szCs w:val="28"/>
              </w:rPr>
            </w:pPr>
            <w:r>
              <w:rPr>
                <w:color w:val="000000"/>
                <w:szCs w:val="28"/>
              </w:rPr>
              <w:t>Муниципальная услуга представляется гражданам, состоящим на учете в качестве нуждающихся в жилых помещениях муниципального жилищного фонда</w:t>
            </w:r>
            <w:r>
              <w:rPr>
                <w:szCs w:val="28"/>
              </w:rPr>
              <w:t xml:space="preserve"> (далее – заявители)</w:t>
            </w:r>
            <w:r>
              <w:rPr>
                <w:i/>
                <w:iCs/>
                <w:szCs w:val="28"/>
              </w:rPr>
              <w:t xml:space="preserve">.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2. Наличие возможности подачи заявления на предоставление услуги от имени </w:t>
            </w:r>
            <w:r>
              <w:rPr>
                <w:b/>
                <w:color w:val="000000"/>
                <w:szCs w:val="28"/>
              </w:rPr>
              <w:lastRenderedPageBreak/>
              <w:t>заявителя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 обращении за получением муниципальной услуги от имени заявителей взаимодействие с </w:t>
            </w:r>
            <w:r>
              <w:rPr>
                <w:color w:val="000000"/>
                <w:szCs w:val="28"/>
              </w:rPr>
              <w:t>Администрацией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вправе осуществлять их уполномоченные представители.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1.Исчерпывающий перечень документов, которые предоставляются заявителем для получения муниципальной услуги: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Заявление о предоставление информации об очередности предоставления жилых помещений на условиях социального найма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 Количество необходимых экземпляров документа с указанием подлинник/копия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экз., подлинник;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3.Установление требования к документу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Копии, предоставляемых заявителем документов должны быть заверены в установленном законом порядке или представлены с предъявлением подлинника.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Ответственность за достоверность представляемых сведений возлагается на заявителя.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4. Форма и образец соответствующего документа (прикладывается к технологической схеме)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840"/>
            </w:tblGrid>
            <w:tr w:rsidR="009433B7">
              <w:tc>
                <w:tcPr>
                  <w:tcW w:w="2155" w:type="dxa"/>
                </w:tcPr>
                <w:p w:rsidR="009433B7" w:rsidRDefault="009433B7">
                  <w:pPr>
                    <w:pStyle w:val="a8"/>
                    <w:spacing w:after="0" w:line="240" w:lineRule="exact"/>
                    <w:ind w:left="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Приложение.</w:t>
                  </w:r>
                </w:p>
                <w:p w:rsidR="009433B7" w:rsidRDefault="009433B7">
                  <w:pPr>
                    <w:pStyle w:val="a8"/>
                    <w:spacing w:after="0" w:line="240" w:lineRule="exact"/>
                    <w:ind w:left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840" w:type="dxa"/>
                </w:tcPr>
                <w:p w:rsidR="009433B7" w:rsidRDefault="009433B7">
                  <w:pPr>
                    <w:pStyle w:val="a8"/>
                    <w:spacing w:after="0" w:line="240" w:lineRule="exact"/>
                    <w:ind w:left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 Перечень документов, которые запрашиваются посредством подготовки и направления межведомственных запросов, по услуге.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9433B7" w:rsidTr="009433B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Технологические процессы предоставления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1. Детализированное до уровня отдельных действий формализованное описание технологических процессов предоставления каждой услуги. Информация </w:t>
            </w:r>
            <w:r>
              <w:rPr>
                <w:b/>
                <w:color w:val="000000"/>
                <w:szCs w:val="28"/>
              </w:rPr>
              <w:lastRenderedPageBreak/>
              <w:t>по каждому действию в рамках административного действия приводится в соответствии со следующей структурой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Cs w:val="28"/>
              </w:rPr>
              <w:t xml:space="preserve">) прием и регистрация заявления о предоставление информации об очередности предоставления жилых помещений на условиях социального найма для предоставления муниципальной услуги;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2) принятие решения о предоставлении информации или об отказе в предоставлении информации, выдача (направление) соответствующего решения заявителю;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3) в</w:t>
            </w:r>
            <w:r>
              <w:rPr>
                <w:color w:val="000000"/>
                <w:szCs w:val="28"/>
              </w:rPr>
              <w:t>ыдача документа, являющегося результатом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2. Ответственные специалисты по каждому действию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Специалист Администрации.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3. Среднее время выполнения каждого действия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1) </w:t>
            </w:r>
            <w:r>
              <w:rPr>
                <w:szCs w:val="28"/>
              </w:rPr>
              <w:t>максимальный срок осуществления административного действия не может превышать 2 рабочих дней;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б) </w:t>
            </w:r>
            <w:r>
              <w:rPr>
                <w:szCs w:val="28"/>
              </w:rPr>
              <w:t>максимальный срок осуществления административного действия не может превышать 13 рабочих дней;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3) </w:t>
            </w:r>
            <w:r>
              <w:rPr>
                <w:szCs w:val="28"/>
              </w:rPr>
              <w:t>максимальный срок осуществления административного действия не может превышать 2 рабочих дня.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4. Ресурсы, необходимые для выполнения действия (документационные и технологические)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Нормативные правовые акты, регулирующие предоставление муниципальной услуги;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Автоматизированное рабочее место, подключенное к СМЭВ 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5. Возможные сценарии дальнейшего предоставления услуги в зависимости от результатов выполнения действия</w:t>
            </w:r>
          </w:p>
          <w:p w:rsidR="009433B7" w:rsidRDefault="009433B7">
            <w:pPr>
              <w:pStyle w:val="a8"/>
              <w:spacing w:after="0" w:line="240" w:lineRule="exact"/>
              <w:ind w:left="0" w:firstLine="601"/>
              <w:jc w:val="both"/>
              <w:rPr>
                <w:b/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Нет.</w:t>
            </w:r>
          </w:p>
        </w:tc>
      </w:tr>
    </w:tbl>
    <w:p w:rsidR="009433B7" w:rsidRDefault="009433B7" w:rsidP="009433B7"/>
    <w:p w:rsidR="009433B7" w:rsidRDefault="009433B7" w:rsidP="009433B7">
      <w:pPr>
        <w:spacing w:after="0"/>
        <w:sectPr w:rsidR="009433B7">
          <w:pgSz w:w="16838" w:h="11906" w:orient="landscape"/>
          <w:pgMar w:top="1560" w:right="1134" w:bottom="850" w:left="1134" w:header="708" w:footer="708" w:gutter="0"/>
          <w:cols w:space="720"/>
        </w:sect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right"/>
        <w:rPr>
          <w:sz w:val="24"/>
          <w:szCs w:val="24"/>
        </w:rPr>
      </w:pPr>
      <w:r>
        <w:rPr>
          <w:sz w:val="24"/>
          <w:szCs w:val="24"/>
        </w:rPr>
        <w:t>к технологической схеме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 информации об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очередности предоставления жилых помещений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 условиях социального найма                                                     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right"/>
        <w:rPr>
          <w:szCs w:val="28"/>
        </w:rPr>
      </w:pPr>
    </w:p>
    <w:p w:rsidR="009433B7" w:rsidRDefault="009433B7" w:rsidP="009433B7">
      <w:pPr>
        <w:pStyle w:val="a8"/>
        <w:spacing w:after="0" w:line="240" w:lineRule="exact"/>
        <w:ind w:left="0" w:firstLine="601"/>
        <w:jc w:val="right"/>
        <w:rPr>
          <w:szCs w:val="28"/>
        </w:rPr>
      </w:pPr>
    </w:p>
    <w:tbl>
      <w:tblPr>
        <w:tblStyle w:val="ad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9433B7" w:rsidTr="009433B7">
        <w:tc>
          <w:tcPr>
            <w:tcW w:w="4928" w:type="dxa"/>
          </w:tcPr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</w:tcPr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Администрацию Соболевского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Ивановой Марии Сергеевны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проживающей по адресу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с.Соболево, Соболевский р-н, 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ул. Советская, д. 100, кв. 90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8(915) 256 34 56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9433B7" w:rsidRDefault="009433B7" w:rsidP="009433B7">
      <w:pPr>
        <w:pStyle w:val="ConsPlusNormal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433B7" w:rsidRDefault="009433B7" w:rsidP="009433B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</w:rPr>
        <w:t xml:space="preserve">предоставление информации </w:t>
      </w:r>
      <w:r>
        <w:rPr>
          <w:rFonts w:ascii="Times New Roman" w:hAnsi="Times New Roman" w:cs="Times New Roman"/>
          <w:b/>
          <w:sz w:val="26"/>
          <w:szCs w:val="26"/>
        </w:rPr>
        <w:t>об очередности предоставления жилых помещений на условиях социального найма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433B7" w:rsidRDefault="00532CE8" w:rsidP="009433B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11.35pt;margin-top:3pt;width:480.75pt;height:136.55pt;z-index:-251656192">
            <v:fill r:id="rId10" o:title=""/>
            <v:stroke r:id="rId10" o:title=""/>
            <v:shadow on="t" opacity="52429f"/>
            <v:textpath style="font-family:&quot;Arial Black&quot;;font-style:italic;v-text-kern:t" trim="t" fitpath="t" string="образец"/>
          </v:shape>
        </w:pict>
      </w:r>
      <w:r w:rsidR="009433B7">
        <w:rPr>
          <w:rFonts w:ascii="Times New Roman" w:hAnsi="Times New Roman"/>
          <w:i/>
          <w:sz w:val="28"/>
          <w:szCs w:val="28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i/>
          <w:sz w:val="24"/>
          <w:szCs w:val="24"/>
        </w:rPr>
        <w:t>"15" марта 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Подпись ################</w:t>
      </w:r>
    </w:p>
    <w:p w:rsidR="009433B7" w:rsidRDefault="009433B7" w:rsidP="009433B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3B7" w:rsidRDefault="009433B7" w:rsidP="0094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433B7">
          <w:pgSz w:w="11906" w:h="16838"/>
          <w:pgMar w:top="1134" w:right="850" w:bottom="851" w:left="1701" w:header="708" w:footer="708" w:gutter="0"/>
          <w:cols w:space="720"/>
        </w:sect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right"/>
        <w:rPr>
          <w:sz w:val="24"/>
          <w:szCs w:val="24"/>
        </w:rPr>
      </w:pPr>
      <w:r>
        <w:rPr>
          <w:sz w:val="24"/>
          <w:szCs w:val="24"/>
        </w:rPr>
        <w:t>к технологической схеме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 информации об</w:t>
      </w:r>
    </w:p>
    <w:p w:rsidR="009433B7" w:rsidRDefault="009433B7" w:rsidP="009433B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очередности предоставления жилых помещений </w:t>
      </w:r>
    </w:p>
    <w:p w:rsidR="009433B7" w:rsidRDefault="009433B7" w:rsidP="009433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 условиях социального найма                                                     </w:t>
      </w:r>
    </w:p>
    <w:p w:rsidR="009433B7" w:rsidRDefault="009433B7" w:rsidP="009433B7">
      <w:pPr>
        <w:pStyle w:val="a8"/>
        <w:spacing w:after="0" w:line="240" w:lineRule="exact"/>
        <w:ind w:left="0" w:firstLine="601"/>
        <w:jc w:val="right"/>
        <w:rPr>
          <w:szCs w:val="28"/>
        </w:rPr>
      </w:pPr>
    </w:p>
    <w:tbl>
      <w:tblPr>
        <w:tblStyle w:val="ad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9433B7" w:rsidTr="009433B7">
        <w:tc>
          <w:tcPr>
            <w:tcW w:w="4928" w:type="dxa"/>
          </w:tcPr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</w:tcPr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органа местного самоуправления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_______________________________________________________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гражданина, являющегося заявителем)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проживающего по адресу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:___________________________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_______________________________________________________</w:t>
            </w: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433B7" w:rsidRDefault="009433B7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______________________________________________</w:t>
            </w:r>
          </w:p>
          <w:p w:rsidR="009433B7" w:rsidRDefault="009433B7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9433B7" w:rsidRDefault="009433B7" w:rsidP="0094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433B7" w:rsidRDefault="009433B7" w:rsidP="009433B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</w:rPr>
        <w:t xml:space="preserve">предоставление информации </w:t>
      </w:r>
      <w:r>
        <w:rPr>
          <w:rFonts w:ascii="Times New Roman" w:hAnsi="Times New Roman" w:cs="Times New Roman"/>
          <w:b/>
          <w:sz w:val="26"/>
          <w:szCs w:val="26"/>
        </w:rPr>
        <w:t>об очередности предоставления жилых помещений на условиях социального найма</w:t>
      </w:r>
    </w:p>
    <w:p w:rsidR="009433B7" w:rsidRDefault="009433B7" w:rsidP="009433B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433B7" w:rsidRDefault="009433B7" w:rsidP="009433B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                                                      Подпись__________________</w:t>
      </w:r>
    </w:p>
    <w:p w:rsidR="009433B7" w:rsidRDefault="009433B7" w:rsidP="009433B7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9433B7" w:rsidRDefault="009433B7" w:rsidP="00943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F622D" w:rsidRDefault="001F622D"/>
    <w:sectPr w:rsidR="001F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50"/>
    <w:rsid w:val="001F622D"/>
    <w:rsid w:val="004563C5"/>
    <w:rsid w:val="00507850"/>
    <w:rsid w:val="00532CE8"/>
    <w:rsid w:val="009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33B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3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33B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3B7"/>
  </w:style>
  <w:style w:type="paragraph" w:styleId="a8">
    <w:name w:val="Body Text Indent"/>
    <w:basedOn w:val="a"/>
    <w:link w:val="a9"/>
    <w:uiPriority w:val="99"/>
    <w:unhideWhenUsed/>
    <w:rsid w:val="009433B7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33B7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4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3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33B7"/>
    <w:pPr>
      <w:spacing w:after="0" w:line="240" w:lineRule="auto"/>
    </w:pPr>
  </w:style>
  <w:style w:type="paragraph" w:customStyle="1" w:styleId="Default">
    <w:name w:val="Default"/>
    <w:uiPriority w:val="99"/>
    <w:rsid w:val="0094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433B7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0">
    <w:name w:val="ConsPlusNormal"/>
    <w:link w:val="ConsPlusNormal"/>
    <w:rsid w:val="00943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8Num1z0">
    <w:name w:val="WW8Num1z0"/>
    <w:rsid w:val="009433B7"/>
  </w:style>
  <w:style w:type="table" w:styleId="ad">
    <w:name w:val="Table Grid"/>
    <w:basedOn w:val="a1"/>
    <w:uiPriority w:val="59"/>
    <w:rsid w:val="0094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43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33B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3B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33B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3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3B7"/>
  </w:style>
  <w:style w:type="paragraph" w:styleId="a8">
    <w:name w:val="Body Text Indent"/>
    <w:basedOn w:val="a"/>
    <w:link w:val="a9"/>
    <w:uiPriority w:val="99"/>
    <w:unhideWhenUsed/>
    <w:rsid w:val="009433B7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33B7"/>
    <w:rPr>
      <w:rFonts w:ascii="Times New Roman" w:eastAsia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4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3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33B7"/>
    <w:pPr>
      <w:spacing w:after="0" w:line="240" w:lineRule="auto"/>
    </w:pPr>
  </w:style>
  <w:style w:type="paragraph" w:customStyle="1" w:styleId="Default">
    <w:name w:val="Default"/>
    <w:uiPriority w:val="99"/>
    <w:rsid w:val="0094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433B7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0">
    <w:name w:val="ConsPlusNormal"/>
    <w:link w:val="ConsPlusNormal"/>
    <w:rsid w:val="00943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8Num1z0">
    <w:name w:val="WW8Num1z0"/>
    <w:rsid w:val="009433B7"/>
  </w:style>
  <w:style w:type="table" w:styleId="ad">
    <w:name w:val="Table Grid"/>
    <w:basedOn w:val="a1"/>
    <w:uiPriority w:val="59"/>
    <w:rsid w:val="0094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43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UKUPR~1\AppData\Local\Temp\reglament-informacija-po-ocherednost%20%203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24B96AEFAA16F72DBD396C14C1F591532FAB66A5BD94499832C605DU2X0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fcpk@mfc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10985</Words>
  <Characters>62620</Characters>
  <Application>Microsoft Office Word</Application>
  <DocSecurity>0</DocSecurity>
  <Lines>521</Lines>
  <Paragraphs>146</Paragraphs>
  <ScaleCrop>false</ScaleCrop>
  <Company/>
  <LinksUpToDate>false</LinksUpToDate>
  <CharactersWithSpaces>73459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dcterms:created xsi:type="dcterms:W3CDTF">2019-03-04T06:26:00Z</dcterms:created>
  <dcterms:modified xsi:type="dcterms:W3CDTF">2019-03-11T03:01:00Z</dcterms:modified>
</cp:coreProperties>
</file>