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EFD" w:rsidRPr="00A62446" w:rsidRDefault="00C06EFD" w:rsidP="00A62446">
      <w:pPr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012AF39" wp14:editId="07D8D4EF">
            <wp:extent cx="571500" cy="695325"/>
            <wp:effectExtent l="0" t="0" r="0" b="9525"/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C06EFD" w:rsidRDefault="00C06EFD" w:rsidP="00C06EFD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06EFD" w:rsidRDefault="00C06EFD" w:rsidP="00C06EF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СОБОЛЕВСКОГО МУНИЦИПАЛЬНОГО РАЙОНА </w:t>
      </w:r>
    </w:p>
    <w:p w:rsidR="00C06EFD" w:rsidRDefault="00C06EFD" w:rsidP="00C06EF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КАМЧАТСКОГО КРАЯ</w:t>
      </w:r>
    </w:p>
    <w:p w:rsidR="00C06EFD" w:rsidRDefault="00C06EFD" w:rsidP="00C06EF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06EFD" w:rsidRDefault="00657D07" w:rsidP="00C06EFD">
      <w:pPr>
        <w:pStyle w:val="a6"/>
        <w:rPr>
          <w:rFonts w:ascii="Times New Roman" w:hAnsi="Times New Roman"/>
          <w:b/>
          <w:sz w:val="28"/>
          <w:szCs w:val="28"/>
        </w:rPr>
      </w:pPr>
      <w:r w:rsidRPr="00A201C9">
        <w:rPr>
          <w:rFonts w:ascii="Times New Roman" w:hAnsi="Times New Roman"/>
          <w:b/>
          <w:sz w:val="28"/>
          <w:szCs w:val="28"/>
        </w:rPr>
        <w:t>0</w:t>
      </w:r>
      <w:r w:rsidR="000A5DE8">
        <w:rPr>
          <w:rFonts w:ascii="Times New Roman" w:hAnsi="Times New Roman"/>
          <w:b/>
          <w:sz w:val="28"/>
          <w:szCs w:val="28"/>
        </w:rPr>
        <w:t>1</w:t>
      </w:r>
      <w:r w:rsidRPr="00A201C9">
        <w:rPr>
          <w:rFonts w:ascii="Times New Roman" w:hAnsi="Times New Roman"/>
          <w:b/>
          <w:sz w:val="28"/>
          <w:szCs w:val="28"/>
        </w:rPr>
        <w:t xml:space="preserve"> </w:t>
      </w:r>
      <w:r w:rsidR="005960D6">
        <w:rPr>
          <w:rFonts w:ascii="Times New Roman" w:hAnsi="Times New Roman"/>
          <w:b/>
          <w:sz w:val="28"/>
          <w:szCs w:val="28"/>
        </w:rPr>
        <w:t>сентября</w:t>
      </w:r>
      <w:r w:rsidR="00C06EFD">
        <w:rPr>
          <w:rFonts w:ascii="Times New Roman" w:hAnsi="Times New Roman"/>
          <w:b/>
          <w:sz w:val="28"/>
          <w:szCs w:val="28"/>
        </w:rPr>
        <w:t xml:space="preserve"> 20</w:t>
      </w:r>
      <w:r w:rsidR="005960D6">
        <w:rPr>
          <w:rFonts w:ascii="Times New Roman" w:hAnsi="Times New Roman"/>
          <w:b/>
          <w:sz w:val="28"/>
          <w:szCs w:val="28"/>
        </w:rPr>
        <w:t>22</w:t>
      </w:r>
      <w:r w:rsidR="00C06EFD">
        <w:rPr>
          <w:rFonts w:ascii="Times New Roman" w:hAnsi="Times New Roman"/>
          <w:sz w:val="28"/>
          <w:szCs w:val="28"/>
        </w:rPr>
        <w:t xml:space="preserve">                       с. Соболево                  </w:t>
      </w:r>
      <w:r w:rsidR="00376A2E">
        <w:rPr>
          <w:rFonts w:ascii="Times New Roman" w:hAnsi="Times New Roman"/>
          <w:sz w:val="28"/>
          <w:szCs w:val="28"/>
        </w:rPr>
        <w:t xml:space="preserve">          </w:t>
      </w:r>
      <w:r w:rsidR="00C06EFD">
        <w:rPr>
          <w:rFonts w:ascii="Times New Roman" w:hAnsi="Times New Roman"/>
          <w:sz w:val="28"/>
          <w:szCs w:val="28"/>
        </w:rPr>
        <w:t xml:space="preserve">                    </w:t>
      </w:r>
      <w:r w:rsidR="00C06EFD">
        <w:rPr>
          <w:rFonts w:ascii="Times New Roman" w:hAnsi="Times New Roman"/>
          <w:b/>
          <w:sz w:val="28"/>
          <w:szCs w:val="28"/>
        </w:rPr>
        <w:t xml:space="preserve">№ </w:t>
      </w:r>
      <w:r w:rsidRPr="00A201C9">
        <w:rPr>
          <w:rFonts w:ascii="Times New Roman" w:hAnsi="Times New Roman"/>
          <w:b/>
          <w:sz w:val="28"/>
          <w:szCs w:val="28"/>
        </w:rPr>
        <w:t>393</w:t>
      </w:r>
      <w:r w:rsidR="00C06EF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</w:p>
    <w:p w:rsidR="00C06EFD" w:rsidRDefault="00C06EFD" w:rsidP="00C06EFD">
      <w:pPr>
        <w:pStyle w:val="a6"/>
        <w:rPr>
          <w:rFonts w:ascii="Times New Roman" w:hAnsi="Times New Roman"/>
          <w:b/>
          <w:sz w:val="28"/>
          <w:szCs w:val="28"/>
        </w:rPr>
      </w:pPr>
    </w:p>
    <w:p w:rsidR="00376A2E" w:rsidRDefault="00376A2E" w:rsidP="00C06EFD">
      <w:pPr>
        <w:pStyle w:val="a6"/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EFD" w:rsidRDefault="00C06EFD" w:rsidP="00376A2E">
      <w:pPr>
        <w:pStyle w:val="a6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</w:t>
      </w:r>
      <w:r w:rsidR="00376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управлении образования</w:t>
      </w:r>
    </w:p>
    <w:p w:rsidR="00C06EFD" w:rsidRDefault="00C06EFD" w:rsidP="00376A2E">
      <w:pPr>
        <w:pStyle w:val="a6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молодежной политики</w:t>
      </w:r>
      <w:r w:rsidR="00376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Соболевского  </w:t>
      </w:r>
    </w:p>
    <w:p w:rsidR="00C06EFD" w:rsidRDefault="00C06EFD" w:rsidP="00376A2E">
      <w:pPr>
        <w:pStyle w:val="a6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Камчатского края </w:t>
      </w:r>
    </w:p>
    <w:p w:rsidR="00C06EFD" w:rsidRDefault="00C06EFD" w:rsidP="00C06EFD">
      <w:pPr>
        <w:pStyle w:val="a6"/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:rsidR="00C06EFD" w:rsidRPr="00025D32" w:rsidRDefault="00C06EFD" w:rsidP="00C06EFD">
      <w:pPr>
        <w:shd w:val="clear" w:color="auto" w:fill="FFFFFF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 «Об общих принципах организации местного самоуправления в Российской Федерации», Федеральным законом Российской Федерации от 29 декабря 2012 года № 273-ФЗ «Об образовании в Российской Федерации», решением Думы Соболевского муниципального района от 24.11.2007 № 140, </w:t>
      </w:r>
    </w:p>
    <w:p w:rsidR="00C06EFD" w:rsidRPr="00025D32" w:rsidRDefault="00C06EFD" w:rsidP="00C06EF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D32">
        <w:rPr>
          <w:rFonts w:ascii="Times New Roman" w:eastAsia="Times New Roman" w:hAnsi="Times New Roman" w:cs="Times New Roman"/>
          <w:sz w:val="28"/>
          <w:szCs w:val="28"/>
        </w:rPr>
        <w:t>АДМИНИСТРАЦИЯ ПОСТАНОВЛЯЕТ:</w:t>
      </w:r>
    </w:p>
    <w:p w:rsidR="00C06EFD" w:rsidRPr="00025D32" w:rsidRDefault="00C06EFD" w:rsidP="00C06EFD">
      <w:pPr>
        <w:pStyle w:val="a7"/>
        <w:numPr>
          <w:ilvl w:val="0"/>
          <w:numId w:val="1"/>
        </w:numPr>
        <w:shd w:val="clear" w:color="auto" w:fill="FFFFFF"/>
        <w:tabs>
          <w:tab w:val="left" w:pos="1229"/>
        </w:tabs>
        <w:ind w:left="0" w:right="10" w:firstLine="4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025D32">
        <w:rPr>
          <w:rFonts w:eastAsia="Times New Roman"/>
          <w:sz w:val="28"/>
          <w:szCs w:val="28"/>
        </w:rPr>
        <w:t>твердить Положение об Управлении образования</w:t>
      </w:r>
      <w:r>
        <w:rPr>
          <w:rFonts w:eastAsia="Times New Roman"/>
          <w:sz w:val="28"/>
          <w:szCs w:val="28"/>
        </w:rPr>
        <w:t xml:space="preserve"> и </w:t>
      </w:r>
      <w:r w:rsidRPr="00025D32">
        <w:rPr>
          <w:rFonts w:eastAsia="Times New Roman"/>
          <w:sz w:val="28"/>
          <w:szCs w:val="28"/>
        </w:rPr>
        <w:t>молодежной политики администрации Соболевского муниципального района Камчатского края, в новой редакции, согласно приложению.</w:t>
      </w:r>
    </w:p>
    <w:p w:rsidR="00C06EFD" w:rsidRPr="00025D32" w:rsidRDefault="00376A2E" w:rsidP="00C06EFD">
      <w:pPr>
        <w:pStyle w:val="a7"/>
        <w:numPr>
          <w:ilvl w:val="0"/>
          <w:numId w:val="1"/>
        </w:numPr>
        <w:shd w:val="clear" w:color="auto" w:fill="FFFFFF"/>
        <w:tabs>
          <w:tab w:val="left" w:pos="1229"/>
        </w:tabs>
        <w:ind w:left="0" w:right="1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Врио заместителя главы администрации Соболевского муниципального района - р</w:t>
      </w:r>
      <w:r w:rsidR="00C06EFD" w:rsidRPr="00025D32">
        <w:rPr>
          <w:rFonts w:eastAsia="Times New Roman"/>
          <w:sz w:val="28"/>
          <w:szCs w:val="28"/>
        </w:rPr>
        <w:t>уководител</w:t>
      </w:r>
      <w:r w:rsidR="00C06EFD">
        <w:rPr>
          <w:rFonts w:eastAsia="Times New Roman"/>
          <w:sz w:val="28"/>
          <w:szCs w:val="28"/>
        </w:rPr>
        <w:t>ю</w:t>
      </w:r>
      <w:r w:rsidR="00C06EFD" w:rsidRPr="00025D32">
        <w:rPr>
          <w:rFonts w:eastAsia="Times New Roman"/>
          <w:sz w:val="28"/>
          <w:szCs w:val="28"/>
        </w:rPr>
        <w:t xml:space="preserve"> </w:t>
      </w:r>
      <w:r w:rsidR="00540C02">
        <w:rPr>
          <w:rFonts w:eastAsia="Times New Roman"/>
          <w:sz w:val="28"/>
          <w:szCs w:val="28"/>
        </w:rPr>
        <w:t>у</w:t>
      </w:r>
      <w:r w:rsidR="00C06EFD" w:rsidRPr="00025D32">
        <w:rPr>
          <w:rFonts w:eastAsia="Times New Roman"/>
          <w:sz w:val="28"/>
          <w:szCs w:val="28"/>
        </w:rPr>
        <w:t>правления образования</w:t>
      </w:r>
      <w:r w:rsidR="00AF2F62">
        <w:rPr>
          <w:rFonts w:eastAsia="Times New Roman"/>
          <w:sz w:val="28"/>
          <w:szCs w:val="28"/>
        </w:rPr>
        <w:t xml:space="preserve"> </w:t>
      </w:r>
      <w:r w:rsidR="00C06EFD" w:rsidRPr="00025D32">
        <w:rPr>
          <w:rFonts w:eastAsia="Times New Roman"/>
          <w:sz w:val="28"/>
          <w:szCs w:val="28"/>
        </w:rPr>
        <w:t>и молодежной политики</w:t>
      </w:r>
      <w:r>
        <w:rPr>
          <w:rFonts w:eastAsia="Times New Roman"/>
          <w:sz w:val="28"/>
          <w:szCs w:val="28"/>
        </w:rPr>
        <w:t xml:space="preserve"> </w:t>
      </w:r>
      <w:r w:rsidR="005960D6">
        <w:rPr>
          <w:rFonts w:eastAsia="Times New Roman"/>
          <w:sz w:val="28"/>
          <w:szCs w:val="28"/>
        </w:rPr>
        <w:t>Сафоновой Анастасии Владимировне</w:t>
      </w:r>
      <w:r w:rsidR="00C06EFD" w:rsidRPr="00025D32">
        <w:rPr>
          <w:rFonts w:eastAsia="Times New Roman"/>
          <w:sz w:val="28"/>
          <w:szCs w:val="28"/>
        </w:rPr>
        <w:t xml:space="preserve"> </w:t>
      </w:r>
      <w:r w:rsidR="00C06EFD" w:rsidRPr="00025D32">
        <w:rPr>
          <w:sz w:val="28"/>
          <w:szCs w:val="28"/>
        </w:rPr>
        <w:t xml:space="preserve">зарегистрировать в установленном законом порядке вносимые в учредительные документы изменения </w:t>
      </w:r>
      <w:r w:rsidR="00C06EFD" w:rsidRPr="00025D32">
        <w:rPr>
          <w:rFonts w:eastAsia="Times New Roman"/>
          <w:sz w:val="28"/>
          <w:szCs w:val="28"/>
        </w:rPr>
        <w:t xml:space="preserve">в </w:t>
      </w:r>
      <w:r w:rsidR="00C06EFD" w:rsidRPr="00025D32">
        <w:rPr>
          <w:sz w:val="28"/>
          <w:szCs w:val="28"/>
        </w:rPr>
        <w:t xml:space="preserve">Инспекции Федеральной налоговой </w:t>
      </w:r>
      <w:r w:rsidRPr="00025D32">
        <w:rPr>
          <w:sz w:val="28"/>
          <w:szCs w:val="28"/>
        </w:rPr>
        <w:t>службы по</w:t>
      </w:r>
      <w:r w:rsidR="00C06EFD" w:rsidRPr="00025D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C06EFD" w:rsidRPr="00025D32">
        <w:rPr>
          <w:sz w:val="28"/>
          <w:szCs w:val="28"/>
        </w:rPr>
        <w:t>г. Петропавловску – Камчатскому.</w:t>
      </w:r>
    </w:p>
    <w:p w:rsidR="00C06EFD" w:rsidRPr="00025D32" w:rsidRDefault="00C06EFD" w:rsidP="00C06EFD">
      <w:pPr>
        <w:pStyle w:val="a7"/>
        <w:numPr>
          <w:ilvl w:val="0"/>
          <w:numId w:val="1"/>
        </w:numPr>
        <w:shd w:val="clear" w:color="auto" w:fill="FFFFFF"/>
        <w:tabs>
          <w:tab w:val="left" w:pos="1229"/>
        </w:tabs>
        <w:ind w:left="0" w:right="10" w:firstLine="567"/>
        <w:jc w:val="both"/>
        <w:rPr>
          <w:sz w:val="28"/>
          <w:szCs w:val="28"/>
        </w:rPr>
      </w:pPr>
      <w:r w:rsidRPr="00025D32">
        <w:rPr>
          <w:sz w:val="28"/>
          <w:szCs w:val="28"/>
        </w:rPr>
        <w:t xml:space="preserve">Управлению делами администрации </w:t>
      </w:r>
      <w:r w:rsidR="009D27D7" w:rsidRPr="009D27D7">
        <w:rPr>
          <w:sz w:val="28"/>
          <w:szCs w:val="28"/>
        </w:rPr>
        <w:t xml:space="preserve">Соболевского муниципального района </w:t>
      </w:r>
      <w:r w:rsidR="00555CCC">
        <w:rPr>
          <w:sz w:val="28"/>
          <w:szCs w:val="28"/>
        </w:rPr>
        <w:t>опубликовать</w:t>
      </w:r>
      <w:r w:rsidRPr="00025D32">
        <w:rPr>
          <w:sz w:val="28"/>
          <w:szCs w:val="28"/>
        </w:rPr>
        <w:t xml:space="preserve">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540C02" w:rsidRDefault="00C06EFD" w:rsidP="00C06EFD">
      <w:pPr>
        <w:pStyle w:val="a7"/>
        <w:numPr>
          <w:ilvl w:val="0"/>
          <w:numId w:val="1"/>
        </w:numPr>
        <w:shd w:val="clear" w:color="auto" w:fill="FFFFFF"/>
        <w:tabs>
          <w:tab w:val="left" w:pos="1229"/>
        </w:tabs>
        <w:ind w:left="0" w:right="10" w:firstLine="567"/>
        <w:jc w:val="both"/>
        <w:rPr>
          <w:sz w:val="28"/>
          <w:szCs w:val="28"/>
        </w:rPr>
      </w:pPr>
      <w:r w:rsidRPr="00025D32">
        <w:rPr>
          <w:sz w:val="28"/>
          <w:szCs w:val="28"/>
        </w:rPr>
        <w:t>Признать утратившим</w:t>
      </w:r>
      <w:r w:rsidR="00540C02">
        <w:rPr>
          <w:sz w:val="28"/>
          <w:szCs w:val="28"/>
        </w:rPr>
        <w:t>и</w:t>
      </w:r>
      <w:r w:rsidRPr="00025D32">
        <w:rPr>
          <w:sz w:val="28"/>
          <w:szCs w:val="28"/>
        </w:rPr>
        <w:t xml:space="preserve"> силу</w:t>
      </w:r>
      <w:r w:rsidR="00540C02">
        <w:rPr>
          <w:sz w:val="28"/>
          <w:szCs w:val="28"/>
        </w:rPr>
        <w:t>:</w:t>
      </w:r>
      <w:r w:rsidRPr="00025D32">
        <w:rPr>
          <w:sz w:val="28"/>
          <w:szCs w:val="28"/>
        </w:rPr>
        <w:t xml:space="preserve"> </w:t>
      </w:r>
    </w:p>
    <w:p w:rsidR="00540C02" w:rsidRPr="00540C02" w:rsidRDefault="00540C02" w:rsidP="00540C02">
      <w:pPr>
        <w:shd w:val="clear" w:color="auto" w:fill="FFFFFF"/>
        <w:tabs>
          <w:tab w:val="left" w:pos="1229"/>
        </w:tabs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0C0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Соболевского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01.02.2019 г. № 24 «</w:t>
      </w:r>
      <w:r w:rsidRPr="00540C02"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C02">
        <w:rPr>
          <w:rFonts w:ascii="Times New Roman" w:hAnsi="Times New Roman" w:cs="Times New Roman"/>
          <w:sz w:val="28"/>
          <w:szCs w:val="28"/>
        </w:rPr>
        <w:t>об управлении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C02">
        <w:rPr>
          <w:rFonts w:ascii="Times New Roman" w:hAnsi="Times New Roman" w:cs="Times New Roman"/>
          <w:sz w:val="28"/>
          <w:szCs w:val="28"/>
        </w:rPr>
        <w:t>и молодежной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C02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6EFD" w:rsidRPr="00540C02" w:rsidRDefault="00540C02" w:rsidP="00540C02">
      <w:pPr>
        <w:shd w:val="clear" w:color="auto" w:fill="FFFFFF"/>
        <w:tabs>
          <w:tab w:val="left" w:pos="1229"/>
        </w:tabs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540C02">
        <w:rPr>
          <w:rFonts w:ascii="Times New Roman" w:hAnsi="Times New Roman" w:cs="Times New Roman"/>
          <w:sz w:val="28"/>
          <w:szCs w:val="28"/>
        </w:rPr>
        <w:t xml:space="preserve">- </w:t>
      </w:r>
      <w:r w:rsidR="00C06EFD" w:rsidRPr="00540C0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Соболевского муниципального района от </w:t>
      </w:r>
      <w:r w:rsidR="00376A2E" w:rsidRPr="00540C02">
        <w:rPr>
          <w:rFonts w:ascii="Times New Roman" w:hAnsi="Times New Roman" w:cs="Times New Roman"/>
          <w:sz w:val="28"/>
          <w:szCs w:val="28"/>
        </w:rPr>
        <w:t xml:space="preserve">27.10.2021 г. </w:t>
      </w:r>
      <w:r w:rsidR="00C06EFD" w:rsidRPr="00540C02">
        <w:rPr>
          <w:rFonts w:ascii="Times New Roman" w:hAnsi="Times New Roman" w:cs="Times New Roman"/>
          <w:sz w:val="28"/>
          <w:szCs w:val="28"/>
        </w:rPr>
        <w:t xml:space="preserve"> № </w:t>
      </w:r>
      <w:r w:rsidR="00376A2E" w:rsidRPr="00540C02">
        <w:rPr>
          <w:rFonts w:ascii="Times New Roman" w:hAnsi="Times New Roman" w:cs="Times New Roman"/>
          <w:sz w:val="28"/>
          <w:szCs w:val="28"/>
        </w:rPr>
        <w:t>314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40C02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Соболевского муниципального района от 01.02.2019г. №24 «Об </w:t>
      </w:r>
      <w:r w:rsidRPr="00540C02">
        <w:rPr>
          <w:rFonts w:ascii="Times New Roman" w:hAnsi="Times New Roman" w:cs="Times New Roman"/>
          <w:sz w:val="28"/>
          <w:szCs w:val="28"/>
        </w:rPr>
        <w:lastRenderedPageBreak/>
        <w:t>утверждении Положения об управлении образования и молодежной политики администрации Соболевского муниципального района Камчатского края»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6EFD" w:rsidRPr="00540C02">
        <w:rPr>
          <w:rFonts w:ascii="Times New Roman" w:hAnsi="Times New Roman" w:cs="Times New Roman"/>
          <w:sz w:val="28"/>
          <w:szCs w:val="28"/>
        </w:rPr>
        <w:t>.</w:t>
      </w:r>
    </w:p>
    <w:p w:rsidR="00C06EFD" w:rsidRPr="00025D32" w:rsidRDefault="00C06EFD" w:rsidP="00C06EFD">
      <w:pPr>
        <w:pStyle w:val="a7"/>
        <w:numPr>
          <w:ilvl w:val="0"/>
          <w:numId w:val="1"/>
        </w:numPr>
        <w:shd w:val="clear" w:color="auto" w:fill="FFFFFF"/>
        <w:tabs>
          <w:tab w:val="left" w:pos="1190"/>
          <w:tab w:val="left" w:pos="1229"/>
        </w:tabs>
        <w:ind w:left="0" w:right="10" w:firstLine="567"/>
        <w:jc w:val="both"/>
        <w:rPr>
          <w:rFonts w:eastAsia="Times New Roman"/>
          <w:sz w:val="28"/>
          <w:szCs w:val="28"/>
        </w:rPr>
      </w:pPr>
      <w:r w:rsidRPr="00025D32"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и распространяется на правоотношения, возникшие с 01 </w:t>
      </w:r>
      <w:r w:rsidR="00376A2E">
        <w:rPr>
          <w:sz w:val="28"/>
          <w:szCs w:val="28"/>
        </w:rPr>
        <w:t>сентября 2022</w:t>
      </w:r>
      <w:r w:rsidRPr="00025D32">
        <w:rPr>
          <w:sz w:val="28"/>
          <w:szCs w:val="28"/>
        </w:rPr>
        <w:t xml:space="preserve"> года.</w:t>
      </w:r>
    </w:p>
    <w:p w:rsidR="00C06EFD" w:rsidRDefault="00C06EFD" w:rsidP="00C06EFD">
      <w:pPr>
        <w:pStyle w:val="a7"/>
        <w:shd w:val="clear" w:color="auto" w:fill="FFFFFF"/>
        <w:tabs>
          <w:tab w:val="left" w:pos="1190"/>
          <w:tab w:val="left" w:pos="1229"/>
        </w:tabs>
        <w:ind w:left="567" w:right="10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540C02" w:rsidRPr="00025D32" w:rsidRDefault="00540C02" w:rsidP="00C06EFD">
      <w:pPr>
        <w:pStyle w:val="a7"/>
        <w:shd w:val="clear" w:color="auto" w:fill="FFFFFF"/>
        <w:tabs>
          <w:tab w:val="left" w:pos="1190"/>
          <w:tab w:val="left" w:pos="1229"/>
        </w:tabs>
        <w:ind w:left="567" w:right="10"/>
        <w:jc w:val="both"/>
        <w:rPr>
          <w:rFonts w:eastAsia="Times New Roman"/>
          <w:sz w:val="28"/>
          <w:szCs w:val="28"/>
        </w:rPr>
      </w:pPr>
    </w:p>
    <w:p w:rsidR="00C06EFD" w:rsidRPr="00376A2E" w:rsidRDefault="00376A2E" w:rsidP="00C06EFD">
      <w:pPr>
        <w:shd w:val="clear" w:color="auto" w:fill="FFFFFF"/>
        <w:tabs>
          <w:tab w:val="left" w:pos="1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06EFD" w:rsidRPr="00025D32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C06EFD" w:rsidRPr="00025D32">
        <w:rPr>
          <w:rFonts w:ascii="Times New Roman" w:eastAsia="Times New Roman" w:hAnsi="Times New Roman" w:cs="Times New Roman"/>
          <w:sz w:val="28"/>
          <w:szCs w:val="28"/>
        </w:rPr>
        <w:t xml:space="preserve">Соболевского муниципального района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06EFD" w:rsidRPr="00025D3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В.И. Куркин</w:t>
      </w:r>
    </w:p>
    <w:p w:rsidR="00C06EFD" w:rsidRPr="00025D32" w:rsidRDefault="00C06EFD" w:rsidP="00C06EFD">
      <w:pPr>
        <w:spacing w:after="0" w:line="240" w:lineRule="auto"/>
        <w:rPr>
          <w:rFonts w:ascii="Times New Roman" w:hAnsi="Times New Roman" w:cs="Times New Roman"/>
          <w:spacing w:val="-17"/>
          <w:sz w:val="28"/>
          <w:szCs w:val="28"/>
        </w:rPr>
        <w:sectPr w:rsidR="00C06EFD" w:rsidRPr="00025D32">
          <w:pgSz w:w="11909" w:h="16834"/>
          <w:pgMar w:top="851" w:right="851" w:bottom="993" w:left="1418" w:header="720" w:footer="720" w:gutter="0"/>
          <w:cols w:space="720"/>
        </w:sectPr>
      </w:pPr>
    </w:p>
    <w:p w:rsidR="00C06EFD" w:rsidRPr="00025D32" w:rsidRDefault="00376A2E" w:rsidP="00C06EFD">
      <w:pPr>
        <w:rPr>
          <w:rFonts w:ascii="Times New Roman" w:hAnsi="Times New Roman" w:cs="Times New Roman"/>
          <w:sz w:val="28"/>
          <w:szCs w:val="28"/>
        </w:rPr>
        <w:sectPr w:rsidR="00C06EFD" w:rsidRPr="00025D32">
          <w:type w:val="continuous"/>
          <w:pgSz w:w="11909" w:h="16834"/>
          <w:pgMar w:top="1440" w:right="730" w:bottom="720" w:left="155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7278" w:rsidRDefault="005D7278" w:rsidP="00C06EFD">
      <w:pPr>
        <w:rPr>
          <w:rFonts w:ascii="Times New Roman" w:hAnsi="Times New Roman" w:cs="Times New Roman"/>
          <w:spacing w:val="-6"/>
          <w:sz w:val="28"/>
          <w:szCs w:val="28"/>
        </w:rPr>
      </w:pPr>
    </w:p>
    <w:p w:rsidR="00C06EFD" w:rsidRPr="005D7278" w:rsidRDefault="00C06EFD" w:rsidP="005D7278">
      <w:pPr>
        <w:rPr>
          <w:rFonts w:ascii="Times New Roman" w:hAnsi="Times New Roman" w:cs="Times New Roman"/>
          <w:sz w:val="28"/>
          <w:szCs w:val="28"/>
        </w:rPr>
        <w:sectPr w:rsidR="00C06EFD" w:rsidRPr="005D7278">
          <w:type w:val="continuous"/>
          <w:pgSz w:w="11909" w:h="16834"/>
          <w:pgMar w:top="1440" w:right="543" w:bottom="720" w:left="1709" w:header="720" w:footer="720" w:gutter="0"/>
          <w:cols w:space="720"/>
        </w:sectPr>
      </w:pPr>
    </w:p>
    <w:p w:rsidR="00C06EFD" w:rsidRPr="00025D32" w:rsidRDefault="00C06EFD" w:rsidP="00C06EFD">
      <w:pPr>
        <w:rPr>
          <w:rFonts w:ascii="Times New Roman" w:hAnsi="Times New Roman" w:cs="Times New Roman"/>
          <w:sz w:val="28"/>
          <w:szCs w:val="28"/>
        </w:rPr>
        <w:sectPr w:rsidR="00C06EFD" w:rsidRPr="00025D32">
          <w:type w:val="continuous"/>
          <w:pgSz w:w="11909" w:h="16834"/>
          <w:pgMar w:top="1440" w:right="730" w:bottom="720" w:left="1551" w:header="720" w:footer="720" w:gutter="0"/>
          <w:cols w:num="2" w:space="720" w:equalWidth="0">
            <w:col w:w="7632" w:space="360"/>
            <w:col w:w="1636"/>
          </w:cols>
        </w:sectPr>
      </w:pPr>
      <w:bookmarkStart w:id="1" w:name="_Hlk117520740"/>
    </w:p>
    <w:p w:rsidR="007B26D3" w:rsidRDefault="00DE1DDF" w:rsidP="007B26D3">
      <w:pPr>
        <w:pStyle w:val="11"/>
        <w:keepNext/>
        <w:keepLines/>
        <w:shd w:val="clear" w:color="auto" w:fill="auto"/>
        <w:spacing w:line="240" w:lineRule="auto"/>
        <w:ind w:firstLine="0"/>
        <w:jc w:val="right"/>
        <w:rPr>
          <w:rStyle w:val="12"/>
        </w:rPr>
      </w:pPr>
      <w:r>
        <w:rPr>
          <w:rStyle w:val="12"/>
        </w:rPr>
        <w:lastRenderedPageBreak/>
        <w:t xml:space="preserve">Приложение к постановлению </w:t>
      </w:r>
      <w:r w:rsidR="007B26D3" w:rsidRPr="007B26D3">
        <w:rPr>
          <w:rStyle w:val="12"/>
        </w:rPr>
        <w:t xml:space="preserve">         </w:t>
      </w:r>
    </w:p>
    <w:p w:rsidR="007B26D3" w:rsidRPr="007B26D3" w:rsidRDefault="007B26D3" w:rsidP="007B26D3">
      <w:pPr>
        <w:pStyle w:val="11"/>
        <w:keepNext/>
        <w:keepLines/>
        <w:shd w:val="clear" w:color="auto" w:fill="auto"/>
        <w:spacing w:line="240" w:lineRule="auto"/>
        <w:ind w:firstLine="0"/>
        <w:jc w:val="right"/>
        <w:rPr>
          <w:rStyle w:val="12"/>
        </w:rPr>
      </w:pPr>
      <w:r w:rsidRPr="007B26D3">
        <w:rPr>
          <w:rStyle w:val="12"/>
        </w:rPr>
        <w:t>администрации Соболевского</w:t>
      </w:r>
    </w:p>
    <w:p w:rsidR="00DE1DDF" w:rsidRDefault="007B26D3" w:rsidP="007B26D3">
      <w:pPr>
        <w:pStyle w:val="11"/>
        <w:keepNext/>
        <w:keepLines/>
        <w:shd w:val="clear" w:color="auto" w:fill="auto"/>
        <w:spacing w:line="240" w:lineRule="auto"/>
        <w:ind w:firstLine="0"/>
        <w:jc w:val="right"/>
        <w:rPr>
          <w:rStyle w:val="12"/>
        </w:rPr>
      </w:pPr>
      <w:r w:rsidRPr="007B26D3">
        <w:rPr>
          <w:rStyle w:val="12"/>
        </w:rPr>
        <w:t xml:space="preserve">         муниципального района</w:t>
      </w:r>
    </w:p>
    <w:p w:rsidR="007B26D3" w:rsidRPr="00DE1DDF" w:rsidRDefault="007B26D3" w:rsidP="007B26D3">
      <w:pPr>
        <w:pStyle w:val="11"/>
        <w:keepNext/>
        <w:keepLines/>
        <w:shd w:val="clear" w:color="auto" w:fill="auto"/>
        <w:spacing w:line="240" w:lineRule="auto"/>
        <w:ind w:firstLine="0"/>
        <w:jc w:val="right"/>
        <w:rPr>
          <w:rStyle w:val="12"/>
        </w:rPr>
      </w:pPr>
      <w:r>
        <w:rPr>
          <w:rStyle w:val="12"/>
        </w:rPr>
        <w:t>от 01.09.2022 №393</w:t>
      </w:r>
    </w:p>
    <w:p w:rsidR="00FE51C7" w:rsidRPr="001724D6" w:rsidRDefault="00FE51C7" w:rsidP="00FE51C7">
      <w:pPr>
        <w:pStyle w:val="11"/>
        <w:keepNext/>
        <w:keepLines/>
        <w:shd w:val="clear" w:color="auto" w:fill="auto"/>
        <w:spacing w:line="240" w:lineRule="auto"/>
        <w:ind w:firstLine="0"/>
        <w:rPr>
          <w:b w:val="0"/>
        </w:rPr>
      </w:pPr>
      <w:bookmarkStart w:id="2" w:name="_Hlk117520859"/>
      <w:r w:rsidRPr="001724D6">
        <w:rPr>
          <w:rStyle w:val="12"/>
          <w:b/>
        </w:rPr>
        <w:t>Положение</w:t>
      </w:r>
    </w:p>
    <w:p w:rsidR="001724D6" w:rsidRDefault="00FE51C7" w:rsidP="00FE51C7">
      <w:pPr>
        <w:pStyle w:val="31"/>
        <w:shd w:val="clear" w:color="auto" w:fill="auto"/>
        <w:tabs>
          <w:tab w:val="right" w:pos="426"/>
        </w:tabs>
        <w:spacing w:line="240" w:lineRule="auto"/>
        <w:rPr>
          <w:rStyle w:val="32"/>
          <w:b/>
        </w:rPr>
      </w:pPr>
      <w:r w:rsidRPr="001724D6">
        <w:rPr>
          <w:rStyle w:val="32"/>
          <w:b/>
        </w:rPr>
        <w:t xml:space="preserve">Управления образования и молодежной политики администрации </w:t>
      </w:r>
    </w:p>
    <w:p w:rsidR="00FE51C7" w:rsidRDefault="00FE51C7" w:rsidP="00FE51C7">
      <w:pPr>
        <w:pStyle w:val="31"/>
        <w:shd w:val="clear" w:color="auto" w:fill="auto"/>
        <w:tabs>
          <w:tab w:val="right" w:pos="426"/>
        </w:tabs>
        <w:spacing w:line="240" w:lineRule="auto"/>
        <w:rPr>
          <w:rStyle w:val="32"/>
          <w:b/>
          <w:bCs/>
        </w:rPr>
      </w:pPr>
      <w:r w:rsidRPr="001724D6">
        <w:rPr>
          <w:rStyle w:val="32"/>
          <w:b/>
        </w:rPr>
        <w:t xml:space="preserve">Соболевского муниципального района </w:t>
      </w:r>
      <w:r w:rsidRPr="001724D6">
        <w:rPr>
          <w:rStyle w:val="32"/>
          <w:b/>
        </w:rPr>
        <w:br/>
      </w:r>
      <w:bookmarkStart w:id="3" w:name="bookmark2"/>
    </w:p>
    <w:p w:rsidR="00FE51C7" w:rsidRDefault="00FE51C7" w:rsidP="007D49C3">
      <w:pPr>
        <w:pStyle w:val="a7"/>
        <w:numPr>
          <w:ilvl w:val="0"/>
          <w:numId w:val="10"/>
        </w:numPr>
        <w:autoSpaceDE/>
        <w:autoSpaceDN/>
        <w:adjustRightInd/>
        <w:ind w:left="284" w:hanging="284"/>
        <w:jc w:val="center"/>
        <w:rPr>
          <w:rStyle w:val="12"/>
          <w:rFonts w:eastAsia="Arial Unicode MS"/>
        </w:rPr>
      </w:pPr>
      <w:r>
        <w:rPr>
          <w:rStyle w:val="12"/>
          <w:rFonts w:eastAsia="Arial Unicode MS"/>
        </w:rPr>
        <w:t xml:space="preserve">Общие положения и правовой статус </w:t>
      </w:r>
      <w:bookmarkEnd w:id="3"/>
      <w:r>
        <w:rPr>
          <w:rStyle w:val="12"/>
          <w:rFonts w:eastAsia="Arial Unicode MS"/>
        </w:rPr>
        <w:t>Управления образования и молодежной политики администрации Соболевского муниципального района</w:t>
      </w:r>
    </w:p>
    <w:p w:rsidR="00FE51C7" w:rsidRDefault="00FE51C7" w:rsidP="00FE51C7">
      <w:pPr>
        <w:pStyle w:val="31"/>
        <w:shd w:val="clear" w:color="auto" w:fill="auto"/>
        <w:spacing w:line="240" w:lineRule="auto"/>
      </w:pPr>
    </w:p>
    <w:p w:rsidR="00FE51C7" w:rsidRDefault="00FE51C7" w:rsidP="00A62446">
      <w:pPr>
        <w:pStyle w:val="21"/>
        <w:numPr>
          <w:ilvl w:val="1"/>
          <w:numId w:val="10"/>
        </w:numPr>
        <w:shd w:val="clear" w:color="auto" w:fill="auto"/>
        <w:spacing w:before="0" w:line="240" w:lineRule="auto"/>
      </w:pPr>
      <w:r>
        <w:t>Настоящее Положение разработано в соответствии с действующим законодательством Российской Федерации и определяет статус, цели и предмет деятельности, задачи, функции, права, обязанности и ответственность Управления образования и молодежной политики администрации Соболевского муниципального района.</w:t>
      </w:r>
    </w:p>
    <w:p w:rsidR="00FE51C7" w:rsidRDefault="00FE51C7" w:rsidP="00A62446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Управлени</w:t>
      </w:r>
      <w:r w:rsidR="003F75B7">
        <w:t>е</w:t>
      </w:r>
      <w:r>
        <w:t xml:space="preserve"> образования и молодежной политики администрации Соболевского муниципального района (далее по тексту - Управление) является некоммерческой организацией, созданной в организационно-правовой форме "муниципальное учреждение", и является учреждением казенного типа.</w:t>
      </w:r>
    </w:p>
    <w:p w:rsidR="00FE51C7" w:rsidRDefault="00FE51C7" w:rsidP="00A62446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>Управление является органом администрации Соболевского муниципального района и создано в целях реализации администрацией Соболевского муниципального района (далее - администрация района) полномочий по решению на территории Соболевского муниципального района вопросов местного значения, а также отдельных государственных полномочий, переданных в установленном порядке органам местного самоуправления Соболевского муниципального района.</w:t>
      </w:r>
    </w:p>
    <w:p w:rsidR="00FE51C7" w:rsidRDefault="00FE51C7" w:rsidP="002B2255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>В своей деятельности Управление руководствуется:</w:t>
      </w:r>
    </w:p>
    <w:p w:rsidR="00FE51C7" w:rsidRDefault="00FE51C7" w:rsidP="002B2255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законодательством Российской Федерации;</w:t>
      </w:r>
    </w:p>
    <w:p w:rsidR="00FE51C7" w:rsidRDefault="00FE51C7" w:rsidP="002B2255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законодательством Камчатского края;</w:t>
      </w:r>
    </w:p>
    <w:p w:rsidR="00FE51C7" w:rsidRDefault="00FE51C7" w:rsidP="002B2255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муниципальными правовыми актами Соболевского муниципального района.</w:t>
      </w:r>
    </w:p>
    <w:p w:rsidR="00FE51C7" w:rsidRDefault="00FE51C7" w:rsidP="002B2255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>Полное наименование Управления - Управлени</w:t>
      </w:r>
      <w:r w:rsidR="00D16CBE">
        <w:t>е</w:t>
      </w:r>
      <w:r>
        <w:t xml:space="preserve"> образования и молодежной политики администрации Соболевского муниципального района Камчатского края - муниципальное учреждение.</w:t>
      </w:r>
    </w:p>
    <w:p w:rsidR="00FE51C7" w:rsidRDefault="00FE51C7" w:rsidP="001724D6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в служебной переписке, бланках, иных реквизитах и внутренних документах допускается использование сокращенного наименования Управления.</w:t>
      </w:r>
    </w:p>
    <w:p w:rsidR="00FE51C7" w:rsidRDefault="00FE51C7" w:rsidP="00AF2F62">
      <w:pPr>
        <w:pStyle w:val="21"/>
        <w:shd w:val="clear" w:color="auto" w:fill="auto"/>
        <w:spacing w:before="0" w:line="240" w:lineRule="auto"/>
      </w:pPr>
      <w:r>
        <w:t>Сокращенное наименование Управления - Управление образования администрации Соболевского муниципального района.</w:t>
      </w:r>
    </w:p>
    <w:p w:rsidR="00FE51C7" w:rsidRDefault="00FE51C7" w:rsidP="00AF2F62">
      <w:pPr>
        <w:pStyle w:val="21"/>
        <w:shd w:val="clear" w:color="auto" w:fill="auto"/>
        <w:spacing w:before="0" w:line="240" w:lineRule="auto"/>
      </w:pPr>
      <w:r>
        <w:t>Аббревиатура наименования Управления, используемая при заполнении листков нетрудоспособности: УО СМР.</w:t>
      </w:r>
    </w:p>
    <w:p w:rsidR="00FE51C7" w:rsidRDefault="00FE51C7" w:rsidP="00AF2F62">
      <w:pPr>
        <w:pStyle w:val="21"/>
        <w:numPr>
          <w:ilvl w:val="1"/>
          <w:numId w:val="10"/>
        </w:numPr>
        <w:shd w:val="clear" w:color="auto" w:fill="auto"/>
        <w:tabs>
          <w:tab w:val="left" w:pos="426"/>
          <w:tab w:val="right" w:pos="4910"/>
          <w:tab w:val="center" w:pos="5621"/>
          <w:tab w:val="left" w:pos="6399"/>
          <w:tab w:val="right" w:pos="10313"/>
        </w:tabs>
        <w:spacing w:before="0" w:line="240" w:lineRule="auto"/>
      </w:pPr>
      <w:r>
        <w:t>Место нахождения и адрес</w:t>
      </w:r>
      <w:r w:rsidR="00AF2F62">
        <w:t xml:space="preserve"> </w:t>
      </w:r>
      <w:r>
        <w:t>Управления</w:t>
      </w:r>
      <w:r w:rsidR="00AF2F62">
        <w:t xml:space="preserve">: </w:t>
      </w:r>
      <w:r>
        <w:t>684200, Камчатский край, с. Соболево, пер. Центральный, д.7.</w:t>
      </w:r>
    </w:p>
    <w:p w:rsidR="00FE51C7" w:rsidRDefault="00FE51C7" w:rsidP="001724D6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 xml:space="preserve">Управление является юридическим лицом, имеет печать со своим полным наименованием, штампы, бланки и иные реквизиты в соответствии с действующим законодательством Российской Федерации, лицевые счета в Управлении Федерального казначейства по Камчатскому краю, имеет самостоятельный баланс, бюджетную смету, может выступать истцом, ответчиком и иным лицом в суде, приобретать своими действиями имущественные и личные неимущественные права и нести ответственность в порядке, установленном действующим законодательством Российской Федерации и настоящим </w:t>
      </w:r>
      <w:r w:rsidR="007D49C3">
        <w:t>Положением</w:t>
      </w:r>
      <w:r>
        <w:t>.</w:t>
      </w:r>
    </w:p>
    <w:p w:rsidR="00FE51C7" w:rsidRDefault="00FE51C7" w:rsidP="001724D6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Управление осуществляет функции главного распорядителя и получателя средств бюджета Соболевского муниципального района, предусмотренных на содержание Управления и реализацию возложенных на Управление функций.</w:t>
      </w:r>
    </w:p>
    <w:p w:rsidR="00FE51C7" w:rsidRDefault="00FE51C7" w:rsidP="00AF2F62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 xml:space="preserve">Собственником имущества Управления и его учредителем является Соболевский муниципальный район. Функции и полномочия учредителя, а также функции собственника имущества Управления осуществляются в порядке, установленном правовыми актами администрации Соболевского муниципального района и настоящим </w:t>
      </w:r>
      <w:r w:rsidR="007D49C3">
        <w:t>Положением</w:t>
      </w:r>
      <w:r>
        <w:t>.</w:t>
      </w:r>
    </w:p>
    <w:p w:rsidR="00FE51C7" w:rsidRDefault="00FE51C7" w:rsidP="001724D6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Управление обеспечивает архивное хранение документов Управления (в пределах установленных сроков), передает архивные документы в установленном порядке на постоянное хранение в архив, выдает необходимые справки и документы.</w:t>
      </w:r>
    </w:p>
    <w:p w:rsidR="00FE51C7" w:rsidRPr="007D49C3" w:rsidRDefault="00FE51C7" w:rsidP="007D49C3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right" w:pos="284"/>
        </w:tabs>
        <w:spacing w:line="240" w:lineRule="auto"/>
        <w:rPr>
          <w:b w:val="0"/>
        </w:rPr>
      </w:pPr>
      <w:bookmarkStart w:id="4" w:name="bookmark3"/>
      <w:r w:rsidRPr="007D49C3">
        <w:rPr>
          <w:rStyle w:val="12"/>
          <w:b/>
        </w:rPr>
        <w:lastRenderedPageBreak/>
        <w:t>Цели, предмет деятельности, задачи и функции Управления</w:t>
      </w:r>
      <w:bookmarkEnd w:id="4"/>
    </w:p>
    <w:p w:rsidR="00FE51C7" w:rsidRDefault="00FE51C7" w:rsidP="00FE51C7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>Целью создания и предметом деятельности Управления в соответствии с Общероссийским классификатором видов экономической деятельности является организация деятельности органов местного самоуправления, в том числе организация:</w:t>
      </w:r>
    </w:p>
    <w:p w:rsidR="00FE51C7" w:rsidRDefault="00FE51C7" w:rsidP="00FE51C7">
      <w:pPr>
        <w:pStyle w:val="21"/>
        <w:numPr>
          <w:ilvl w:val="2"/>
          <w:numId w:val="10"/>
        </w:numPr>
        <w:shd w:val="clear" w:color="auto" w:fill="auto"/>
        <w:spacing w:before="0" w:line="240" w:lineRule="auto"/>
      </w:pPr>
      <w:r>
        <w:t>реализации полномочий администрации Соболевского муниципального района по решению на территории Соболевского муниципального района вопросов местного значения;</w:t>
      </w:r>
    </w:p>
    <w:p w:rsidR="00FE51C7" w:rsidRDefault="00FE51C7" w:rsidP="00FE51C7">
      <w:pPr>
        <w:pStyle w:val="21"/>
        <w:numPr>
          <w:ilvl w:val="2"/>
          <w:numId w:val="10"/>
        </w:numPr>
        <w:shd w:val="clear" w:color="auto" w:fill="auto"/>
        <w:spacing w:before="0" w:line="240" w:lineRule="auto"/>
      </w:pPr>
      <w:r>
        <w:t>реализации отдельных государственных полномочий, переданных в установленном порядке органам местного самоуправления Соболевского муниципального района.</w:t>
      </w:r>
    </w:p>
    <w:p w:rsidR="00FE51C7" w:rsidRDefault="00FE51C7" w:rsidP="00FE51C7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Управление в соответствии с возложенными на него задачами осуществляет следующие функции:</w:t>
      </w:r>
    </w:p>
    <w:p w:rsidR="00FE51C7" w:rsidRDefault="00392822" w:rsidP="00FE51C7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 xml:space="preserve">в </w:t>
      </w:r>
      <w:r w:rsidR="00FE51C7">
        <w:t>сфере управления образования по образовательным вопросам, молодежной политики и спорту: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 xml:space="preserve">2.2.1.1 </w:t>
      </w:r>
      <w:r w:rsidR="00E00737">
        <w:t>о</w:t>
      </w:r>
      <w:r>
        <w:t>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r w:rsidR="00E00737">
        <w:t>;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 xml:space="preserve">2.2.1.2 </w:t>
      </w:r>
      <w:r w:rsidR="00E00737">
        <w:t>о</w:t>
      </w:r>
      <w:r>
        <w:t>рганизует предоставление дополнительного образования детей в муниципальных образовательных организациях</w:t>
      </w:r>
      <w:r w:rsidR="00E00737">
        <w:t>;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</w: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800" behindDoc="0" locked="0" layoutInCell="0" allowOverlap="1">
                <wp:simplePos x="0" y="0"/>
                <wp:positionH relativeFrom="margin">
                  <wp:posOffset>-545465</wp:posOffset>
                </wp:positionH>
                <wp:positionV relativeFrom="paragraph">
                  <wp:posOffset>7306310</wp:posOffset>
                </wp:positionV>
                <wp:extent cx="0" cy="1252855"/>
                <wp:effectExtent l="0" t="0" r="38100" b="234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2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41B85" id="Прямая соединительная линия 9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2.95pt,575.3pt" to="-42.95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t xml:space="preserve">3 </w:t>
      </w:r>
      <w:r w:rsidR="00E00737">
        <w:t>о</w:t>
      </w:r>
      <w:r>
        <w:t>существляет приём заявлений, постановку на учёт и зачисление детей в муниципальные образовательные организации, реализующие основную образовательную программу дошкольного образования, а также осуществляет формирование единой базы данных детей дошкольного возраста, подлежащих обучению по образовательным программам дошкольного образования, нуждающихся в присмотре и уходе</w:t>
      </w:r>
      <w:r w:rsidR="00E00737">
        <w:t>;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</w: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4656" behindDoc="0" locked="0" layoutInCell="0" allowOverlap="1">
                <wp:simplePos x="0" y="0"/>
                <wp:positionH relativeFrom="margin">
                  <wp:posOffset>-545465</wp:posOffset>
                </wp:positionH>
                <wp:positionV relativeFrom="paragraph">
                  <wp:posOffset>7306310</wp:posOffset>
                </wp:positionV>
                <wp:extent cx="0" cy="1252855"/>
                <wp:effectExtent l="0" t="0" r="3810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2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EC101" id="Прямая соединительная линия 2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2.95pt,575.3pt" to="-42.95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t xml:space="preserve">4 </w:t>
      </w:r>
      <w:r w:rsidR="00E00737">
        <w:t>о</w:t>
      </w:r>
      <w:r>
        <w:t>рганизует досуг, отдых и занятость обучающихся, в каникулярное время</w:t>
      </w:r>
      <w:r w:rsidR="00392822">
        <w:t>;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</w: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0" allowOverlap="1">
                <wp:simplePos x="0" y="0"/>
                <wp:positionH relativeFrom="margin">
                  <wp:posOffset>-545465</wp:posOffset>
                </wp:positionH>
                <wp:positionV relativeFrom="paragraph">
                  <wp:posOffset>7306310</wp:posOffset>
                </wp:positionV>
                <wp:extent cx="0" cy="1252855"/>
                <wp:effectExtent l="0" t="0" r="38100" b="234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2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4A5EA" id="Прямая соединительная линия 4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2.95pt,575.3pt" to="-42.95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t xml:space="preserve">5 </w:t>
      </w:r>
      <w:r w:rsidR="00392822">
        <w:t>о</w:t>
      </w:r>
      <w:r>
        <w:t>рганизует проведение аттестации руководящих кадров муниципальных образовательных организаций</w:t>
      </w:r>
      <w:r w:rsidR="00392822">
        <w:t>;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 xml:space="preserve">2.2.1.6 </w:t>
      </w:r>
      <w:r w:rsidR="00392822">
        <w:t>р</w:t>
      </w:r>
      <w:r>
        <w:t>ассматривает и представляет в установленном порядке документы к награждению, поощрению обучающихся и работников муниципальных образовательных организаций</w:t>
      </w:r>
      <w:r w:rsidR="00392822">
        <w:t>;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</w: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>
                <wp:simplePos x="0" y="0"/>
                <wp:positionH relativeFrom="margin">
                  <wp:posOffset>-545465</wp:posOffset>
                </wp:positionH>
                <wp:positionV relativeFrom="paragraph">
                  <wp:posOffset>7306310</wp:posOffset>
                </wp:positionV>
                <wp:extent cx="0" cy="1252855"/>
                <wp:effectExtent l="0" t="0" r="38100" b="234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2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730FF" id="Прямая соединительная линия 1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2.95pt,575.3pt" to="-42.95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t xml:space="preserve">7 </w:t>
      </w:r>
      <w:r w:rsidR="00392822">
        <w:t>в</w:t>
      </w:r>
      <w:r>
        <w:t>едет учет детей, подлежащих обучению по образовательным программам дошкольного, начального общего, основного общего, среднего общего образования, проживающих на территории Соболевского муниципального района, а также форм получения образования, определенных родителями (законными представителями) детей</w:t>
      </w:r>
      <w:r w:rsidR="00392822">
        <w:t>;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</w: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>
                <wp:simplePos x="0" y="0"/>
                <wp:positionH relativeFrom="margin">
                  <wp:posOffset>-545465</wp:posOffset>
                </wp:positionH>
                <wp:positionV relativeFrom="paragraph">
                  <wp:posOffset>7306310</wp:posOffset>
                </wp:positionV>
                <wp:extent cx="0" cy="1252855"/>
                <wp:effectExtent l="0" t="0" r="38100" b="234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2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442A6" id="Прямая соединительная линия 6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2.95pt,575.3pt" to="-42.95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t xml:space="preserve">8 </w:t>
      </w:r>
      <w:r w:rsidR="00392822">
        <w:t>о</w:t>
      </w:r>
      <w:r>
        <w:t xml:space="preserve">существляет закрепление конкретных муниципальных образовательных организаций за конкретными территориями Соболевского </w:t>
      </w:r>
      <w:r w:rsidR="00F0652B">
        <w:t xml:space="preserve">муниципального </w:t>
      </w:r>
      <w:r>
        <w:t>района</w:t>
      </w:r>
      <w:r w:rsidR="00392822">
        <w:t>;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</w: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>
                <wp:simplePos x="0" y="0"/>
                <wp:positionH relativeFrom="margin">
                  <wp:posOffset>-545465</wp:posOffset>
                </wp:positionH>
                <wp:positionV relativeFrom="paragraph">
                  <wp:posOffset>7306310</wp:posOffset>
                </wp:positionV>
                <wp:extent cx="0" cy="1252855"/>
                <wp:effectExtent l="0" t="0" r="38100" b="234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2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496A1" id="Прямая соединительная линия 7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2.95pt,575.3pt" to="-42.95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t xml:space="preserve">9 </w:t>
      </w:r>
      <w:r w:rsidR="00392822">
        <w:t>у</w:t>
      </w:r>
      <w:r>
        <w:t>частвует в разработке муниципальных программ в части: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- разработки нормативов финансового обеспечения подведомственных учреждений и организаций за счет средств бюджета Соболевского муниципального района (за исключением субвенций, предоставляемых из краевого бюджета);</w:t>
      </w:r>
    </w:p>
    <w:p w:rsidR="00FE51C7" w:rsidRDefault="00FE51C7" w:rsidP="00FE51C7">
      <w:pPr>
        <w:pStyle w:val="21"/>
        <w:numPr>
          <w:ilvl w:val="0"/>
          <w:numId w:val="3"/>
        </w:numPr>
        <w:shd w:val="clear" w:color="auto" w:fill="auto"/>
        <w:tabs>
          <w:tab w:val="left" w:pos="1269"/>
        </w:tabs>
        <w:spacing w:before="0" w:line="240" w:lineRule="auto"/>
      </w:pPr>
      <w:r>
        <w:t>разработки стратегии развития муниципальной системы образования;</w:t>
      </w:r>
    </w:p>
    <w:p w:rsidR="00FE51C7" w:rsidRDefault="00FE51C7" w:rsidP="00FE51C7">
      <w:pPr>
        <w:pStyle w:val="21"/>
        <w:numPr>
          <w:ilvl w:val="0"/>
          <w:numId w:val="3"/>
        </w:numPr>
        <w:shd w:val="clear" w:color="auto" w:fill="auto"/>
        <w:tabs>
          <w:tab w:val="left" w:pos="1269"/>
        </w:tabs>
        <w:spacing w:before="0" w:line="240" w:lineRule="auto"/>
      </w:pPr>
      <w:r>
        <w:t>осуществления перспективного планирования развития системы, сети и контингента муниципальных образовательных организаций</w:t>
      </w:r>
      <w:r w:rsidR="00392822">
        <w:t>;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</w: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776" behindDoc="0" locked="0" layoutInCell="0" allowOverlap="1">
                <wp:simplePos x="0" y="0"/>
                <wp:positionH relativeFrom="margin">
                  <wp:posOffset>-545465</wp:posOffset>
                </wp:positionH>
                <wp:positionV relativeFrom="paragraph">
                  <wp:posOffset>7306310</wp:posOffset>
                </wp:positionV>
                <wp:extent cx="0" cy="1252855"/>
                <wp:effectExtent l="0" t="0" r="38100" b="234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2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73AB9" id="Прямая соединительная линия 8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2.95pt,575.3pt" to="-42.95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t xml:space="preserve">10 </w:t>
      </w:r>
      <w:r w:rsidR="00392822">
        <w:t>о</w:t>
      </w:r>
      <w:r>
        <w:t>беспечивает выполнение муниципальных программ в части касающейся отрасли «Образование»</w:t>
      </w:r>
      <w:r w:rsidR="00392822">
        <w:t>;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 xml:space="preserve">2.2.1.11 </w:t>
      </w:r>
      <w:r w:rsidR="00392822">
        <w:t>о</w:t>
      </w:r>
      <w:r>
        <w:t>существляет комплексный анализ и прогнозирование тенденций развития муниципальной системы образования</w:t>
      </w:r>
      <w:r w:rsidR="00392822">
        <w:t>;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2.2.1.12</w:t>
      </w:r>
      <w:r w:rsidR="00392822">
        <w:t xml:space="preserve"> о</w:t>
      </w:r>
      <w:r>
        <w:t>существляет функции главного распорядителя средств бюджета Соболевского муниципального района в отношении подведомственных муниципальных казенных учреждений, а также контроль за целевым использованием бюджетных средств, финансово-хозяйственной деятельностью подведомственных муниципальных учреждений</w:t>
      </w:r>
      <w:r w:rsidR="00392822">
        <w:t>;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2.2.1.13</w:t>
      </w:r>
      <w:r w:rsidR="00392822">
        <w:t xml:space="preserve"> о</w:t>
      </w:r>
      <w:r>
        <w:t>беспечивает выплату родителям (законным представителям) компенсации части платы, взимаемой за присмотр и уход за детьми, посещающими муниципальные образовательные организации, реализующие программы дошкольного образования</w:t>
      </w:r>
      <w:r w:rsidR="00392822">
        <w:t>;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2.2.1.14</w:t>
      </w:r>
      <w:r w:rsidR="00392822">
        <w:t xml:space="preserve"> о</w:t>
      </w:r>
      <w:r>
        <w:t>существляет функции муниципального заказчика по размещению муниципального заказа на поставку товаров, выполнение работ, оказание услуг для решения вопросов, отнесенных к компетенции Управления</w:t>
      </w:r>
      <w:r w:rsidR="00392822">
        <w:t>;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2.2.1.15</w:t>
      </w:r>
      <w:r w:rsidR="00392822">
        <w:t xml:space="preserve"> о</w:t>
      </w:r>
      <w:r>
        <w:t xml:space="preserve">существляет функции и полномочия учредителя в отношении муниципальных </w:t>
      </w:r>
      <w:r>
        <w:lastRenderedPageBreak/>
        <w:t>образовательных организаций, делегированные в соответствии с муниципальными правовыми актами в части:</w:t>
      </w:r>
    </w:p>
    <w:p w:rsidR="00FE51C7" w:rsidRDefault="00FE51C7" w:rsidP="00FE51C7">
      <w:pPr>
        <w:pStyle w:val="21"/>
        <w:numPr>
          <w:ilvl w:val="0"/>
          <w:numId w:val="4"/>
        </w:numPr>
        <w:shd w:val="clear" w:color="auto" w:fill="auto"/>
        <w:tabs>
          <w:tab w:val="left" w:pos="1269"/>
        </w:tabs>
        <w:spacing w:before="0" w:line="240" w:lineRule="auto"/>
      </w:pPr>
      <w:r>
        <w:t>составления и утверждения бюджетной сметы муниципальных казённых образовательных организаций;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- решения иных вопросов, предусмотренных Федеральным законом от 12 января 1996 года № 7-ФЗ «О некоммерческих организациях», нормативными правовыми актами Камчатского края, муниципальными актами администрации Соболевского муниципального района</w:t>
      </w:r>
      <w:r w:rsidR="00C36666">
        <w:t>;</w:t>
      </w:r>
      <w:r>
        <w:t xml:space="preserve">  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2.2.1.16</w:t>
      </w:r>
      <w:r w:rsidR="00392822">
        <w:t xml:space="preserve"> о</w:t>
      </w:r>
      <w:r>
        <w:t>существляет контроль за организацией и проведением государственной итоговой аттестации обучающихся</w:t>
      </w:r>
      <w:r w:rsidR="00392822">
        <w:t>;</w:t>
      </w:r>
    </w:p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r>
        <w:t xml:space="preserve">2.2.1.17 </w:t>
      </w:r>
      <w:r w:rsidR="00392822">
        <w:t>в</w:t>
      </w:r>
      <w:r>
        <w:t xml:space="preserve"> месячный срок принимает меры (совместно с  комиссией по делам несовершеннолетних и защите их прав и родителями (законными представителями), обеспечивающие трудоустройство  несовершеннолетнего и продолжение освоения им  образовательной программы основного общего образования по иной форме обучения</w:t>
      </w:r>
      <w:r w:rsidR="00392822">
        <w:t>;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 xml:space="preserve">2.2.1.18 </w:t>
      </w:r>
      <w:r w:rsidR="00392822">
        <w:t>к</w:t>
      </w:r>
      <w:r>
        <w:t>оординирует деятельность образовательных учреждений по обеспечению содержания зданий и сооружений подведомственных муниципальных учреждений, по обустройству прилегающих к ним территорий; организует мероприятия по подготовке подведомственных муниципальных образовательных учреждений к новому учебному году</w:t>
      </w:r>
      <w:r w:rsidR="00392822">
        <w:t>;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 xml:space="preserve">2.2.1.19 </w:t>
      </w:r>
      <w:r w:rsidR="00392822">
        <w:t>с</w:t>
      </w:r>
      <w:r>
        <w:t>одействует созданию условий для обучения одаренных и талантливых детей и подростков, путем организации и проведения олимпиад и иных интеллектуальных и творческих конкурсов, физкультурных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</w:t>
      </w:r>
      <w:r w:rsidR="00392822">
        <w:t>;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 xml:space="preserve">2.2.1.20 </w:t>
      </w:r>
      <w:r w:rsidR="00392822">
        <w:t>с</w:t>
      </w:r>
      <w:r>
        <w:t>огласовывает и редактирует уставы подведомственных образовательных организаций и иных подведомственных учреждений, а также вносимые в Уставы изменения, готовить проекты постановлений администрации об утверждении Уставов</w:t>
      </w:r>
      <w:r w:rsidR="00392822">
        <w:t>;</w:t>
      </w:r>
      <w:r>
        <w:t xml:space="preserve"> 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 xml:space="preserve">2.2.1.21 </w:t>
      </w:r>
      <w:r w:rsidR="00392822">
        <w:t>р</w:t>
      </w:r>
      <w:r>
        <w:t xml:space="preserve">ассматривает письма, заявления, обращения граждан, принимает </w:t>
      </w:r>
      <w:r>
        <w:rPr>
          <w:bCs/>
        </w:rPr>
        <w:t xml:space="preserve">меры </w:t>
      </w:r>
      <w:r>
        <w:t>к устранению недостатков в пределах своей компетенции</w:t>
      </w:r>
      <w:r w:rsidR="00392822">
        <w:t>;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 xml:space="preserve">2.2.1.22 </w:t>
      </w:r>
      <w:r w:rsidR="00392822">
        <w:t>с</w:t>
      </w:r>
      <w:r>
        <w:t>оздает в установленном порядке при Управлении образования и молодежной политики общественные советы, комиссии, экспертные и рабочие группы для решения вопросов развития образования</w:t>
      </w:r>
      <w:r w:rsidR="00392822">
        <w:t>;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2.2.1.23</w:t>
      </w:r>
      <w:r w:rsidR="00392822">
        <w:t xml:space="preserve"> о</w:t>
      </w:r>
      <w:r>
        <w:t>рганизует в соответствии с установленным порядком проведение педагогических конференций, совещаний, семинаров и конкурсов в сфере образования</w:t>
      </w:r>
      <w:r w:rsidR="00C36666">
        <w:t>;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2.2.1.24</w:t>
      </w:r>
      <w:r w:rsidR="00392822">
        <w:t xml:space="preserve"> р</w:t>
      </w:r>
      <w:r>
        <w:t>еализует отдельные государственные полномочия по организации и осуществлению деятельности по опеке и попечительству в отношении несовершеннолетних в соответствии с Законом Камчатского края от 01.04.2014 № 419 «О наделении органов местного самоуправления муниципальных образований в Камчатском крае государственными полномочиями по опеке и попечительству»</w:t>
      </w:r>
      <w:r w:rsidR="00392822">
        <w:t>;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2.2.1.25</w:t>
      </w:r>
      <w:r w:rsidR="00392822">
        <w:t xml:space="preserve"> у</w:t>
      </w:r>
      <w:r>
        <w:t>частвует в осуществлении контроля за соблюдением прав несовершеннолетних при приеме в муниципальную образовательную организацию</w:t>
      </w:r>
      <w:r w:rsidR="00392822">
        <w:t>;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 xml:space="preserve">2.2.1.26 </w:t>
      </w:r>
      <w:r w:rsidR="00392822">
        <w:t>у</w:t>
      </w:r>
      <w:r>
        <w:t>частвует в осуществлении мероприятий по выявлению и материальной поддержке талантливых и одаренных детей</w:t>
      </w:r>
      <w:r w:rsidR="00392822">
        <w:t>;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 xml:space="preserve">2.2.1.27 </w:t>
      </w:r>
      <w:r w:rsidR="00392822">
        <w:t>п</w:t>
      </w:r>
      <w:r>
        <w:t>о заявлению родителей (законных представителей) дает разрешение на прием в первый класс образовательной организации, детей, которые к началу учебного года не достигли возраста шести лет и шести месяцев, а также детей, достигших возраста старше восьми лет</w:t>
      </w:r>
      <w:r w:rsidR="00C36666">
        <w:t>;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 xml:space="preserve">2.2.1.28 </w:t>
      </w:r>
      <w:r w:rsidR="00392822">
        <w:t>р</w:t>
      </w:r>
      <w:r>
        <w:t>азрабатывает и внедряет в практику работы образовательных организаций программ и методик, направленных на формирование законопослушного поведения несовершеннолетних</w:t>
      </w:r>
      <w:r w:rsidR="00C36666">
        <w:t>;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 xml:space="preserve">2.2.1.29 </w:t>
      </w:r>
      <w:r w:rsidR="00392822">
        <w:t>о</w:t>
      </w:r>
      <w:r>
        <w:t>существляет меры по сохранности и целевому использованию муниципального имущества, закрепленного за подведомственными организациями и учреждениями</w:t>
      </w:r>
      <w:r w:rsidR="00392822">
        <w:t>;</w:t>
      </w:r>
      <w:r>
        <w:t xml:space="preserve"> 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 xml:space="preserve">2.2.1.30 </w:t>
      </w:r>
      <w:r w:rsidR="00392822">
        <w:t>о</w:t>
      </w:r>
      <w:r>
        <w:t>рганизует планирование и проведение учебных сборов учащихся образовательных организаций</w:t>
      </w:r>
      <w:r w:rsidR="00392822">
        <w:t>;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 xml:space="preserve">2.2.1.31 </w:t>
      </w:r>
      <w:r w:rsidR="00392822">
        <w:t>о</w:t>
      </w:r>
      <w:r>
        <w:t>беспечивает открытость и доступность информации о системе образования, в том числе данных официального статистического учета, касающихся системы образования и молодежной политики, данных мониторинга системы образования и молодежной политики, путем опубликования на официальном сайте администрации Соболевского</w:t>
      </w:r>
      <w:r w:rsidR="00F0652B">
        <w:t xml:space="preserve"> муниципального</w:t>
      </w:r>
      <w:r>
        <w:t xml:space="preserve"> района</w:t>
      </w:r>
      <w:r w:rsidR="00392822">
        <w:t>;</w:t>
      </w:r>
    </w:p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r>
        <w:t xml:space="preserve">2.2.1.32 </w:t>
      </w:r>
      <w:r w:rsidR="00392822">
        <w:t>о</w:t>
      </w:r>
      <w:r>
        <w:t xml:space="preserve">пределяет основные задачи и направления развития молодежной политики в Соболевском </w:t>
      </w:r>
      <w:r w:rsidR="00F0652B">
        <w:t xml:space="preserve">муниципальном </w:t>
      </w:r>
      <w:r>
        <w:t xml:space="preserve">районе, осуществляет координацию по вопросам физической культуры, спорта и </w:t>
      </w:r>
      <w:r>
        <w:lastRenderedPageBreak/>
        <w:t>молодежной политики со структурными подразделениями администрации Соболевского муниципального района, учреждениями и организациями всех форм собственности;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 xml:space="preserve">2.2.1.33 </w:t>
      </w:r>
      <w:r w:rsidR="00392822">
        <w:t>о</w:t>
      </w:r>
      <w:r>
        <w:t>беспечивает открытость и доступность информации по вопросам физической культуры, спорта и молодежной политики, в том числе данных официального статистического учета, касающихся физической культуры и спорта, данных мониторинга системы физической культуры и спорта, путем опубликования на официальном сайте</w:t>
      </w:r>
      <w:r w:rsidR="00392822">
        <w:t>;</w:t>
      </w:r>
      <w:r>
        <w:t xml:space="preserve"> </w:t>
      </w:r>
    </w:p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r>
        <w:t xml:space="preserve">2.2.1.34 </w:t>
      </w:r>
      <w:r w:rsidR="00392822">
        <w:t>р</w:t>
      </w:r>
      <w:r>
        <w:t>еализует муниципальную политику в сфере физической культуры, спорта и молодежной политики в Соболевском</w:t>
      </w:r>
      <w:r w:rsidR="00F0652B">
        <w:t xml:space="preserve"> муниципальном</w:t>
      </w:r>
      <w:r>
        <w:t xml:space="preserve"> районе</w:t>
      </w:r>
      <w:r w:rsidR="00392822">
        <w:t>;</w:t>
      </w:r>
    </w:p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r>
        <w:t xml:space="preserve">2.2.1.35 </w:t>
      </w:r>
      <w:r w:rsidR="00392822">
        <w:t>о</w:t>
      </w:r>
      <w:r>
        <w:t xml:space="preserve">пределяет основные задачи и направления развития физической культуры и спорта в Соболевском </w:t>
      </w:r>
      <w:r w:rsidR="00F0652B">
        <w:t xml:space="preserve">муниципальном </w:t>
      </w:r>
      <w:r>
        <w:t>районе, разрабатывает и реализует муниципальные программы развития физической культуры и спорта, ведомственные целевые программы в сфере физической культуры и спорта</w:t>
      </w:r>
      <w:r w:rsidR="00392822">
        <w:t>;</w:t>
      </w:r>
    </w:p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r>
        <w:t xml:space="preserve">2.2.1.36 </w:t>
      </w:r>
      <w:r w:rsidR="00392822">
        <w:t>п</w:t>
      </w:r>
      <w:r>
        <w:t xml:space="preserve">роводит комплексный анализ и прогнозирование развития сферы физической культуры, спорта и молодежной политики в Соболевском </w:t>
      </w:r>
      <w:r w:rsidR="00F0652B">
        <w:t xml:space="preserve">муниципальном </w:t>
      </w:r>
      <w:r>
        <w:t>районе</w:t>
      </w:r>
      <w:r w:rsidR="00392822">
        <w:t>;</w:t>
      </w:r>
    </w:p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r>
        <w:t xml:space="preserve">2.2.1.37 </w:t>
      </w:r>
      <w:r w:rsidR="00E00737">
        <w:t>о</w:t>
      </w:r>
      <w:r>
        <w:t>рганизует проведение мероприятий, направленных на формирование гражданской активности и патриотического воспитания, поддержку детского и молодежного движения, молодежных инициатив, интеллектуальное и творческое развитие молодежи, организацию досуга молодежи, профилактику асоциальных проявлений в молодежной сфере, пропаганду здорового образа жизни</w:t>
      </w:r>
      <w:r w:rsidR="00E00737">
        <w:t>;</w:t>
      </w:r>
    </w:p>
    <w:p w:rsidR="00FE51C7" w:rsidRDefault="00FE51C7" w:rsidP="00FE51C7">
      <w:pPr>
        <w:pStyle w:val="21"/>
        <w:spacing w:before="0" w:line="240" w:lineRule="auto"/>
      </w:pPr>
      <w:r>
        <w:t xml:space="preserve">2.2.1.38 </w:t>
      </w:r>
      <w:r w:rsidR="00E00737">
        <w:t>о</w:t>
      </w:r>
      <w:r>
        <w:t xml:space="preserve">существляет анализ и прогнозирование тенденций развития сферы молодежной политики на территории Соболевского </w:t>
      </w:r>
      <w:r w:rsidR="00215450">
        <w:t xml:space="preserve">муниципального </w:t>
      </w:r>
      <w:r>
        <w:t>района</w:t>
      </w:r>
      <w:r w:rsidR="00E00737">
        <w:t>;</w:t>
      </w:r>
    </w:p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r>
        <w:t xml:space="preserve">2.2.1.39 </w:t>
      </w:r>
      <w:r w:rsidR="00E00737">
        <w:t>о</w:t>
      </w:r>
      <w:r>
        <w:t>рганизует работу по развитию инфраструктуры для патриотического воспитания детей, участвует в проведении заседаний координационного совета патриотическому воспитанию детей и молодежи</w:t>
      </w:r>
      <w:r w:rsidR="00E00737">
        <w:t>;</w:t>
      </w:r>
      <w:r>
        <w:t xml:space="preserve"> </w:t>
      </w:r>
    </w:p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bookmarkStart w:id="5" w:name="sub_2109"/>
      <w:r>
        <w:t>2.2.1.40</w:t>
      </w:r>
      <w:r w:rsidR="00392822">
        <w:t xml:space="preserve"> </w:t>
      </w:r>
      <w:r w:rsidR="00E00737">
        <w:t>о</w:t>
      </w:r>
      <w:r>
        <w:t>рганизует и проводит муниципальные официальные физкультурные и спортивные мероприятия</w:t>
      </w:r>
      <w:r w:rsidR="00E00737">
        <w:t>;</w:t>
      </w:r>
    </w:p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r>
        <w:t>2.2.1.41</w:t>
      </w:r>
      <w:r w:rsidR="00392822">
        <w:t xml:space="preserve"> </w:t>
      </w:r>
      <w:r w:rsidR="00E00737">
        <w:t>у</w:t>
      </w:r>
      <w:r>
        <w:t>станавливает порядок проведения муниципальных официальных физкультурных и спортивных мероприятий</w:t>
      </w:r>
      <w:r w:rsidR="00E00737">
        <w:t>;</w:t>
      </w:r>
      <w:r>
        <w:t xml:space="preserve"> </w:t>
      </w:r>
    </w:p>
    <w:bookmarkEnd w:id="5"/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r>
        <w:t xml:space="preserve">2.2.1.42 </w:t>
      </w:r>
      <w:r w:rsidR="00E00737">
        <w:t>у</w:t>
      </w:r>
      <w:r>
        <w:t>тверждает и реализует календарный план официальных физкультурных мероприятий и спортивных мероприятий в Соболевском муниципальном районе, в том числе включающих в себя физкультурные мероприятия и спортивные мероприятия по реализации Всероссийского физкультурно-спортивного комплекса "Готов к труду и обороне" (далее - комплекс ГТО)</w:t>
      </w:r>
      <w:r w:rsidR="00392822">
        <w:t>;</w:t>
      </w:r>
    </w:p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r>
        <w:t xml:space="preserve">2.2.1.43 </w:t>
      </w:r>
      <w:r w:rsidR="00E00737">
        <w:t>с</w:t>
      </w:r>
      <w:r>
        <w:t>одействует развитию массового спорта, спорта высших достижений</w:t>
      </w:r>
      <w:bookmarkStart w:id="6" w:name="sub_2112"/>
      <w:r w:rsidR="00E00737">
        <w:t>;</w:t>
      </w:r>
    </w:p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r>
        <w:t xml:space="preserve">2.2.1.44 </w:t>
      </w:r>
      <w:r w:rsidR="00E00737">
        <w:t>о</w:t>
      </w:r>
      <w:r>
        <w:t>рганизует развитие национальных видов спорта, в том числе, устанавливает порядок проведения спортивных мероприятий по национальным видам спорта, развивающимся в Камчатском крае;</w:t>
      </w:r>
    </w:p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bookmarkStart w:id="7" w:name="sub_2116"/>
      <w:bookmarkEnd w:id="6"/>
      <w:r>
        <w:t xml:space="preserve">2.2.1.45 </w:t>
      </w:r>
      <w:r w:rsidR="00E00737">
        <w:t>о</w:t>
      </w:r>
      <w:r>
        <w:t xml:space="preserve">существляет реализацию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Соболевском </w:t>
      </w:r>
      <w:r w:rsidR="00215450">
        <w:t xml:space="preserve">муниципальном </w:t>
      </w:r>
      <w:r>
        <w:t>районе;</w:t>
      </w:r>
    </w:p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bookmarkStart w:id="8" w:name="sub_2121"/>
      <w:bookmarkEnd w:id="7"/>
      <w:r>
        <w:t xml:space="preserve">2.2.1.46 </w:t>
      </w:r>
      <w:r w:rsidR="00E00737">
        <w:t>о</w:t>
      </w:r>
      <w:r>
        <w:t>существляет пропаганду и поддержку массовой физической культуры, спорта, здорового образа жизни, основ знаний о физической культуре и спорте, участвует в обеспечении выпуска телерадиопрограмм и кинофотоматериалов по этой тематике;</w:t>
      </w:r>
    </w:p>
    <w:bookmarkEnd w:id="8"/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r>
        <w:t>2.2.1.4</w:t>
      </w:r>
      <w:r w:rsidR="00E00737">
        <w:t>7</w:t>
      </w:r>
      <w:r>
        <w:t xml:space="preserve"> </w:t>
      </w:r>
      <w:r w:rsidR="00E00737">
        <w:t>о</w:t>
      </w:r>
      <w:r>
        <w:t>беспечивает реализацию комплекса ГТО;</w:t>
      </w:r>
    </w:p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bookmarkStart w:id="9" w:name="sub_2122"/>
      <w:r>
        <w:t>2.2.1.4</w:t>
      </w:r>
      <w:r w:rsidR="00E00737">
        <w:t>8</w:t>
      </w:r>
      <w:r>
        <w:t xml:space="preserve"> </w:t>
      </w:r>
      <w:r w:rsidR="00E00737">
        <w:t>о</w:t>
      </w:r>
      <w:r>
        <w:t xml:space="preserve">существляет в установленном порядке сбор, обработку и предоставление статистической отчетности в сфере физической </w:t>
      </w:r>
      <w:bookmarkEnd w:id="9"/>
      <w:r>
        <w:t>культуры, спорту и молодежной политики;</w:t>
      </w:r>
    </w:p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r>
        <w:t>2.2.1.4</w:t>
      </w:r>
      <w:r w:rsidR="00E00737">
        <w:t>9</w:t>
      </w:r>
      <w:r>
        <w:t xml:space="preserve"> </w:t>
      </w:r>
      <w:r w:rsidR="00E00737">
        <w:t>о</w:t>
      </w:r>
      <w:r>
        <w:t xml:space="preserve">существляет меры по поддержке и развитию добровольчества (волонтерства); </w:t>
      </w:r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  <w:r>
        <w:t>2.2.1.</w:t>
      </w:r>
      <w:r w:rsidR="00E00737">
        <w:t>50 о</w:t>
      </w:r>
      <w:r>
        <w:t>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</w:t>
      </w:r>
      <w:r w:rsidR="00E00737">
        <w:t>;</w:t>
      </w:r>
    </w:p>
    <w:p w:rsidR="00FE51C7" w:rsidRDefault="00FE51C7" w:rsidP="00FE51C7">
      <w:pPr>
        <w:pStyle w:val="21"/>
        <w:tabs>
          <w:tab w:val="left" w:pos="1269"/>
        </w:tabs>
        <w:spacing w:before="0" w:line="240" w:lineRule="auto"/>
      </w:pPr>
      <w:bookmarkStart w:id="10" w:name="sub_2107"/>
      <w:r>
        <w:t>2.2.1.5</w:t>
      </w:r>
      <w:r w:rsidR="00E00737">
        <w:t>1</w:t>
      </w:r>
      <w:r>
        <w:t xml:space="preserve"> </w:t>
      </w:r>
      <w:r w:rsidR="00E00737">
        <w:t>и</w:t>
      </w:r>
      <w:r>
        <w:t xml:space="preserve">здает приказы по вопросам установленной сферы деятельности Управления образования и молодежной политики, за исключением вопросов, правовое регулирование которых в соответствии с федеральным законодательством и законодательством Камчатского края осуществляется исключительно законами Камчатского края. </w:t>
      </w:r>
      <w:bookmarkStart w:id="11" w:name="sub_2108"/>
      <w:bookmarkEnd w:id="10"/>
      <w:bookmarkEnd w:id="11"/>
    </w:p>
    <w:p w:rsidR="00FE51C7" w:rsidRDefault="00FE51C7" w:rsidP="00FE51C7">
      <w:pPr>
        <w:pStyle w:val="21"/>
        <w:shd w:val="clear" w:color="auto" w:fill="auto"/>
        <w:tabs>
          <w:tab w:val="left" w:pos="1269"/>
        </w:tabs>
        <w:spacing w:before="0" w:line="240" w:lineRule="auto"/>
      </w:pPr>
    </w:p>
    <w:p w:rsidR="00FE51C7" w:rsidRPr="007D49C3" w:rsidRDefault="00FE51C7" w:rsidP="007D49C3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rPr>
          <w:b w:val="0"/>
        </w:rPr>
      </w:pPr>
      <w:bookmarkStart w:id="12" w:name="bookmark4"/>
      <w:r w:rsidRPr="007D49C3">
        <w:rPr>
          <w:rStyle w:val="12"/>
          <w:b/>
        </w:rPr>
        <w:t>Структура Управления</w:t>
      </w:r>
      <w:bookmarkEnd w:id="12"/>
    </w:p>
    <w:p w:rsidR="00FE51C7" w:rsidRDefault="00FE51C7" w:rsidP="007654EF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 xml:space="preserve">Структуру Управления определяет </w:t>
      </w:r>
      <w:r w:rsidRPr="007D49C3">
        <w:t>его руководитель</w:t>
      </w:r>
      <w:r w:rsidR="007D49C3">
        <w:t xml:space="preserve"> на основании приказа Управления</w:t>
      </w:r>
      <w:r>
        <w:t>. Отделы</w:t>
      </w:r>
      <w:r w:rsidR="00DE1DDF">
        <w:t>, отделения</w:t>
      </w:r>
      <w:r>
        <w:t xml:space="preserve"> и группы Управления не являются юридическими лицами и возглавляются начальниками, </w:t>
      </w:r>
      <w:r>
        <w:lastRenderedPageBreak/>
        <w:t>назначаемыми на должность и освобождаемыми от должности руководителем Управления.</w:t>
      </w:r>
    </w:p>
    <w:p w:rsidR="007654EF" w:rsidRDefault="007654EF" w:rsidP="007654EF">
      <w:pPr>
        <w:pStyle w:val="21"/>
        <w:numPr>
          <w:ilvl w:val="1"/>
          <w:numId w:val="10"/>
        </w:numPr>
        <w:tabs>
          <w:tab w:val="left" w:pos="426"/>
        </w:tabs>
        <w:spacing w:before="0" w:line="240" w:lineRule="auto"/>
      </w:pPr>
      <w:r>
        <w:t xml:space="preserve">Структура и штатное расписание Управления разрабатываются в пределах выделенных бюджетных ассигнований и численности сотрудников и утверждаются приказом Управления. </w:t>
      </w:r>
    </w:p>
    <w:p w:rsidR="007654EF" w:rsidRDefault="007654EF" w:rsidP="007654EF">
      <w:pPr>
        <w:pStyle w:val="21"/>
        <w:numPr>
          <w:ilvl w:val="1"/>
          <w:numId w:val="10"/>
        </w:numPr>
        <w:tabs>
          <w:tab w:val="left" w:pos="426"/>
        </w:tabs>
        <w:spacing w:before="0" w:line="240" w:lineRule="auto"/>
      </w:pPr>
      <w:r>
        <w:t>Руководитель Управления несет персональную ответственность за реализацию возложенных на Управление задач, полномочий и функций.</w:t>
      </w:r>
    </w:p>
    <w:p w:rsidR="007654EF" w:rsidRDefault="007654EF" w:rsidP="00E00737">
      <w:pPr>
        <w:pStyle w:val="21"/>
        <w:numPr>
          <w:ilvl w:val="1"/>
          <w:numId w:val="10"/>
        </w:numPr>
        <w:tabs>
          <w:tab w:val="left" w:pos="426"/>
        </w:tabs>
        <w:spacing w:before="0" w:line="240" w:lineRule="auto"/>
      </w:pPr>
      <w:r>
        <w:t>Структур</w:t>
      </w:r>
      <w:r w:rsidR="00C36666">
        <w:t>а</w:t>
      </w:r>
      <w:r>
        <w:t xml:space="preserve"> Управления состоит из отделов</w:t>
      </w:r>
      <w:r w:rsidR="00C36666">
        <w:t>, отделений</w:t>
      </w:r>
      <w:r>
        <w:t xml:space="preserve"> и групп:</w:t>
      </w:r>
    </w:p>
    <w:p w:rsidR="007654EF" w:rsidRDefault="007654EF" w:rsidP="007654EF">
      <w:pPr>
        <w:pStyle w:val="21"/>
        <w:tabs>
          <w:tab w:val="left" w:pos="426"/>
        </w:tabs>
        <w:spacing w:before="0" w:line="240" w:lineRule="auto"/>
      </w:pPr>
      <w:r>
        <w:t xml:space="preserve">- </w:t>
      </w:r>
      <w:r w:rsidRPr="007654EF">
        <w:t>Отдел по вопросам общего образования</w:t>
      </w:r>
      <w:r>
        <w:t>;</w:t>
      </w:r>
    </w:p>
    <w:p w:rsidR="007654EF" w:rsidRDefault="007654EF" w:rsidP="007654EF">
      <w:pPr>
        <w:pStyle w:val="21"/>
        <w:tabs>
          <w:tab w:val="left" w:pos="426"/>
        </w:tabs>
        <w:spacing w:before="0" w:line="240" w:lineRule="auto"/>
      </w:pPr>
      <w:r>
        <w:t xml:space="preserve">- </w:t>
      </w:r>
      <w:r w:rsidRPr="007654EF">
        <w:t>Отдел по вопросам дополнительного образования, молодежной политике и спорту</w:t>
      </w:r>
      <w:r>
        <w:t>;</w:t>
      </w:r>
    </w:p>
    <w:p w:rsidR="007654EF" w:rsidRDefault="007654EF" w:rsidP="007654EF">
      <w:pPr>
        <w:pStyle w:val="21"/>
        <w:tabs>
          <w:tab w:val="left" w:pos="426"/>
        </w:tabs>
        <w:spacing w:before="0" w:line="240" w:lineRule="auto"/>
      </w:pPr>
      <w:r>
        <w:t xml:space="preserve">- </w:t>
      </w:r>
      <w:r w:rsidRPr="007654EF">
        <w:t>Отделение бухгалтерского учета и отчетности</w:t>
      </w:r>
      <w:r>
        <w:t>;</w:t>
      </w:r>
    </w:p>
    <w:p w:rsidR="007654EF" w:rsidRDefault="007654EF" w:rsidP="007654EF">
      <w:pPr>
        <w:pStyle w:val="21"/>
        <w:tabs>
          <w:tab w:val="left" w:pos="426"/>
        </w:tabs>
        <w:spacing w:before="0" w:line="240" w:lineRule="auto"/>
      </w:pPr>
      <w:r>
        <w:t xml:space="preserve">- </w:t>
      </w:r>
      <w:r w:rsidRPr="007654EF">
        <w:t>Группа экономического анализа</w:t>
      </w:r>
      <w:r>
        <w:t>.</w:t>
      </w:r>
    </w:p>
    <w:p w:rsidR="007654EF" w:rsidRDefault="007654EF" w:rsidP="007654EF">
      <w:pPr>
        <w:pStyle w:val="21"/>
        <w:numPr>
          <w:ilvl w:val="1"/>
          <w:numId w:val="10"/>
        </w:numPr>
        <w:tabs>
          <w:tab w:val="left" w:pos="426"/>
        </w:tabs>
        <w:spacing w:before="0" w:line="240" w:lineRule="auto"/>
      </w:pPr>
      <w:r>
        <w:t>Работники структурных подразделений Управления замещают должности муниципальной службы и должности, не относящиеся к должностям муниципальной службы.</w:t>
      </w:r>
    </w:p>
    <w:p w:rsidR="007654EF" w:rsidRDefault="007654EF" w:rsidP="007654EF">
      <w:pPr>
        <w:pStyle w:val="21"/>
        <w:numPr>
          <w:ilvl w:val="1"/>
          <w:numId w:val="10"/>
        </w:numPr>
        <w:tabs>
          <w:tab w:val="left" w:pos="426"/>
        </w:tabs>
        <w:spacing w:before="0" w:line="240" w:lineRule="auto"/>
      </w:pPr>
      <w:r>
        <w:t>Отделы</w:t>
      </w:r>
      <w:r w:rsidR="00DE1DDF">
        <w:t>, отделения</w:t>
      </w:r>
      <w:r>
        <w:t xml:space="preserve"> и группы Управления не являются юридическими лицами, подчиняются непосредственно начальнику Управления на основании утвержденных им положений.</w:t>
      </w:r>
    </w:p>
    <w:p w:rsidR="007654EF" w:rsidRDefault="007654EF" w:rsidP="007654EF">
      <w:pPr>
        <w:pStyle w:val="21"/>
        <w:numPr>
          <w:ilvl w:val="1"/>
          <w:numId w:val="10"/>
        </w:numPr>
        <w:tabs>
          <w:tab w:val="left" w:pos="426"/>
        </w:tabs>
        <w:spacing w:before="0" w:line="240" w:lineRule="auto"/>
      </w:pPr>
      <w:r>
        <w:t>Порядок внесения изменений и дополнений в Положение об Управлении.</w:t>
      </w:r>
    </w:p>
    <w:p w:rsidR="007654EF" w:rsidRDefault="007654EF" w:rsidP="007654EF">
      <w:pPr>
        <w:pStyle w:val="21"/>
        <w:numPr>
          <w:ilvl w:val="1"/>
          <w:numId w:val="10"/>
        </w:numPr>
        <w:tabs>
          <w:tab w:val="left" w:pos="426"/>
        </w:tabs>
        <w:spacing w:before="0" w:line="240" w:lineRule="auto"/>
      </w:pPr>
      <w:r>
        <w:t>Положение об Управлении утверждается постановлением администрации Соболевского муниципального района.</w:t>
      </w:r>
    </w:p>
    <w:p w:rsidR="007654EF" w:rsidRDefault="007654EF" w:rsidP="007654EF">
      <w:pPr>
        <w:pStyle w:val="21"/>
        <w:numPr>
          <w:ilvl w:val="1"/>
          <w:numId w:val="10"/>
        </w:numPr>
        <w:tabs>
          <w:tab w:val="left" w:pos="426"/>
        </w:tabs>
        <w:spacing w:before="0" w:line="240" w:lineRule="auto"/>
      </w:pPr>
      <w:r>
        <w:t>Изменения и дополнения, вносимые в Положение об Управлении, оформляются единым документом, утверждаются постановлением администрации Соболевского муниципального района.</w:t>
      </w:r>
    </w:p>
    <w:p w:rsidR="007654EF" w:rsidRDefault="007654EF" w:rsidP="007654EF">
      <w:pPr>
        <w:pStyle w:val="21"/>
        <w:numPr>
          <w:ilvl w:val="1"/>
          <w:numId w:val="10"/>
        </w:numPr>
        <w:tabs>
          <w:tab w:val="left" w:pos="426"/>
        </w:tabs>
        <w:spacing w:before="0" w:line="240" w:lineRule="auto"/>
      </w:pPr>
      <w:r>
        <w:t>Положение об Управлении, а также все изменения и дополнения, вносимые в него, подлежат государственной регистрации в порядке, установленном законодательством Российской Федерации.</w:t>
      </w:r>
    </w:p>
    <w:p w:rsidR="00FE51C7" w:rsidRDefault="00FE51C7" w:rsidP="002B2255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>Положения об отделах</w:t>
      </w:r>
      <w:r w:rsidR="00C36666">
        <w:t>, отделениях</w:t>
      </w:r>
      <w:r>
        <w:t xml:space="preserve"> и группах Управления утверждаются руководителем Управления.</w:t>
      </w:r>
    </w:p>
    <w:p w:rsidR="002B2255" w:rsidRDefault="002B2255" w:rsidP="002B2255">
      <w:pPr>
        <w:pStyle w:val="21"/>
        <w:shd w:val="clear" w:color="auto" w:fill="auto"/>
        <w:tabs>
          <w:tab w:val="left" w:pos="426"/>
        </w:tabs>
        <w:spacing w:before="0" w:line="240" w:lineRule="auto"/>
      </w:pPr>
    </w:p>
    <w:p w:rsidR="00FE51C7" w:rsidRPr="007D49C3" w:rsidRDefault="00FE51C7" w:rsidP="007D49C3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right" w:pos="284"/>
        </w:tabs>
        <w:spacing w:line="240" w:lineRule="auto"/>
        <w:rPr>
          <w:b w:val="0"/>
        </w:rPr>
      </w:pPr>
      <w:bookmarkStart w:id="13" w:name="bookmark5"/>
      <w:r w:rsidRPr="007D49C3">
        <w:rPr>
          <w:rStyle w:val="12"/>
          <w:b/>
        </w:rPr>
        <w:t>Права и обязанности Управления</w:t>
      </w:r>
      <w:bookmarkEnd w:id="13"/>
    </w:p>
    <w:p w:rsidR="00FE51C7" w:rsidRDefault="00FE51C7" w:rsidP="002B2255">
      <w:pPr>
        <w:pStyle w:val="21"/>
        <w:numPr>
          <w:ilvl w:val="1"/>
          <w:numId w:val="10"/>
        </w:numPr>
        <w:shd w:val="clear" w:color="auto" w:fill="auto"/>
        <w:tabs>
          <w:tab w:val="left" w:pos="142"/>
        </w:tabs>
        <w:spacing w:before="0" w:line="240" w:lineRule="auto"/>
      </w:pPr>
      <w:r>
        <w:t xml:space="preserve">Для достижения целей, указанных в настоящем </w:t>
      </w:r>
      <w:r w:rsidR="007D49C3">
        <w:t>положением</w:t>
      </w:r>
      <w:r>
        <w:t>, Управление имеет право:</w:t>
      </w:r>
    </w:p>
    <w:p w:rsidR="00FE51C7" w:rsidRDefault="00FE51C7" w:rsidP="002B2255">
      <w:pPr>
        <w:pStyle w:val="21"/>
        <w:numPr>
          <w:ilvl w:val="2"/>
          <w:numId w:val="10"/>
        </w:numPr>
        <w:shd w:val="clear" w:color="auto" w:fill="auto"/>
        <w:spacing w:before="0" w:line="240" w:lineRule="auto"/>
      </w:pPr>
      <w:r>
        <w:t>запрашивать и получать от органов государственной власти, органов местного самоуправления и организаций материалы, необходимые для решения вопросов, входящих в компетенцию Управления;</w:t>
      </w:r>
    </w:p>
    <w:p w:rsidR="00FE51C7" w:rsidRDefault="00FE51C7" w:rsidP="002B2255">
      <w:pPr>
        <w:pStyle w:val="21"/>
        <w:numPr>
          <w:ilvl w:val="2"/>
          <w:numId w:val="10"/>
        </w:numPr>
        <w:shd w:val="clear" w:color="auto" w:fill="auto"/>
        <w:tabs>
          <w:tab w:val="left" w:pos="284"/>
        </w:tabs>
        <w:spacing w:before="0" w:line="240" w:lineRule="auto"/>
      </w:pPr>
      <w:r>
        <w:t>привлекать к решению задач, стоящих перед Управлением (как на возмездной, так и на безвозмездной основе) профильных специалистов, работающих в иных организациях (в том числе научных);</w:t>
      </w:r>
    </w:p>
    <w:p w:rsidR="00FE51C7" w:rsidRDefault="00FE51C7" w:rsidP="002B2255">
      <w:pPr>
        <w:pStyle w:val="21"/>
        <w:numPr>
          <w:ilvl w:val="2"/>
          <w:numId w:val="10"/>
        </w:numPr>
        <w:shd w:val="clear" w:color="auto" w:fill="auto"/>
        <w:spacing w:before="0" w:line="240" w:lineRule="auto"/>
      </w:pPr>
      <w:r>
        <w:t>быть абонентом государственных и негосударственных информационных систем;</w:t>
      </w:r>
    </w:p>
    <w:p w:rsidR="00FE51C7" w:rsidRDefault="00FE51C7" w:rsidP="002B2255">
      <w:pPr>
        <w:pStyle w:val="21"/>
        <w:numPr>
          <w:ilvl w:val="2"/>
          <w:numId w:val="10"/>
        </w:numPr>
        <w:shd w:val="clear" w:color="auto" w:fill="auto"/>
        <w:tabs>
          <w:tab w:val="left" w:pos="709"/>
        </w:tabs>
        <w:spacing w:before="0" w:line="240" w:lineRule="auto"/>
      </w:pPr>
      <w:r>
        <w:t>проводить совещания, семинары и иные мероприятия организационно-консультативного характера по вопросам, входящим в компетенцию Управления;</w:t>
      </w:r>
    </w:p>
    <w:p w:rsidR="00FE51C7" w:rsidRDefault="00FE51C7" w:rsidP="002B2255">
      <w:pPr>
        <w:pStyle w:val="21"/>
        <w:numPr>
          <w:ilvl w:val="2"/>
          <w:numId w:val="10"/>
        </w:numPr>
        <w:shd w:val="clear" w:color="auto" w:fill="auto"/>
        <w:spacing w:before="0" w:line="240" w:lineRule="auto"/>
      </w:pPr>
      <w:r>
        <w:t>в пределах утвержденной сметы и имеющихся в распоряжении денежных средств заключать муниципальные контракты с хозяйствующими субъектами (независимо от организационно-правовой формы) о приобретении материальных ценностей, выполнении работ и оказании услуг по вопросам, входящим в компетенцию Управления;</w:t>
      </w:r>
    </w:p>
    <w:p w:rsidR="00FE51C7" w:rsidRDefault="00FE51C7" w:rsidP="002B2255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планировать свою деятельность и определять перспективы развития Управления по согласованию с органом, осуществляющим функции и полномочия учредителя Управления;</w:t>
      </w:r>
    </w:p>
    <w:p w:rsidR="00FE51C7" w:rsidRDefault="00FE51C7" w:rsidP="002B2255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осуществлять приносящую доход деятельность в порядке, установленном действующим законодательством;</w:t>
      </w:r>
    </w:p>
    <w:p w:rsidR="00FE51C7" w:rsidRDefault="00FE51C7" w:rsidP="002B2255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совершать иные действия для достижения целей, указанных в пункте 2.1 настоящего Положения.</w:t>
      </w:r>
    </w:p>
    <w:p w:rsidR="00FE51C7" w:rsidRDefault="00FE51C7" w:rsidP="002B2255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>Управление обязано:</w:t>
      </w:r>
    </w:p>
    <w:p w:rsidR="00FE51C7" w:rsidRDefault="00FE51C7" w:rsidP="00AF2F62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обеспечивать выполнение муниципального задания на оказание муниципальных услуг, в случае принятия решения о его установлении;</w:t>
      </w:r>
    </w:p>
    <w:p w:rsidR="00FE51C7" w:rsidRDefault="00FE51C7" w:rsidP="00AF2F62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в соответствии с законодательством Российской Федерации нести ответственность за нарушение принятых им обязательств, а также за нарушение бюджетного законодательства Российской Федерации;</w:t>
      </w:r>
    </w:p>
    <w:p w:rsidR="00FE51C7" w:rsidRDefault="00FE51C7" w:rsidP="00AF2F62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обеспечивать своевременно и в полном объеме выплату работникам Управления заработной платы в соответствии с законодательством Российской Федерации;</w:t>
      </w:r>
    </w:p>
    <w:p w:rsidR="00FE51C7" w:rsidRDefault="00FE51C7" w:rsidP="00AF2F62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обеспечивать работникам Управления безопасные условия труда и нести ответственность в установленном порядке за вред, причиненный их здоровью и трудоспособности в период исполнения ими трудовых обязанностей;</w:t>
      </w:r>
    </w:p>
    <w:p w:rsidR="00FE51C7" w:rsidRDefault="00FE51C7" w:rsidP="00AF2F62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lastRenderedPageBreak/>
        <w:t>нести ответственность за обеспечение целевого использования бюджетных средств и принимать меры по возмещению или возврату в бюджет муниципального района использованных нецелевым образом средств, в полном объеме;</w:t>
      </w:r>
    </w:p>
    <w:p w:rsidR="00FE51C7" w:rsidRDefault="00FE51C7" w:rsidP="00AF2F62">
      <w:pPr>
        <w:pStyle w:val="21"/>
        <w:numPr>
          <w:ilvl w:val="2"/>
          <w:numId w:val="10"/>
        </w:numPr>
        <w:shd w:val="clear" w:color="auto" w:fill="auto"/>
        <w:spacing w:before="0" w:line="240" w:lineRule="auto"/>
      </w:pPr>
      <w:r>
        <w:t>обеспечивать в установленном действующим законодательством порядке исполнение судебных решений;</w:t>
      </w:r>
    </w:p>
    <w:p w:rsidR="00FE51C7" w:rsidRDefault="00FE51C7" w:rsidP="00AF2F62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вести статистическую отчетность, отчитываться о результатах деятельности в соответствующих органах в порядке и сроки, установленные законодательством Российской Федерации;</w:t>
      </w:r>
    </w:p>
    <w:p w:rsidR="00FE51C7" w:rsidRDefault="00FE51C7" w:rsidP="00AF2F62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выполнять установленные мероприятия по гражданской обороне и мобилизационной подготовке в соответствии с законодательством и муниципальными правовыми актами муниципального района;</w:t>
      </w:r>
    </w:p>
    <w:p w:rsidR="00FE51C7" w:rsidRDefault="00FE51C7" w:rsidP="00AF2F62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обеспечивать организацию и ведение делопроизводства Управления в соответствии с установленными требованиями;</w:t>
      </w:r>
    </w:p>
    <w:p w:rsidR="00FE51C7" w:rsidRDefault="00FE51C7" w:rsidP="00AF2F62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обеспечивать архивное хранение своих документов (в пределах установленных сроков), передавать архивные документы в установленном порядке на постоянное хранение в государственный архив, выдавать необходимые справки и иные документы;</w:t>
      </w:r>
    </w:p>
    <w:p w:rsidR="00FE51C7" w:rsidRDefault="00FE51C7" w:rsidP="00AF2F62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исполнять иные обязанности, предусмотренные действующим законодательством и муниципальными правовыми актами Соболевского муниципального района.</w:t>
      </w:r>
    </w:p>
    <w:p w:rsidR="007D49C3" w:rsidRDefault="007D49C3" w:rsidP="00F0652B">
      <w:pPr>
        <w:pStyle w:val="21"/>
        <w:shd w:val="clear" w:color="auto" w:fill="auto"/>
        <w:tabs>
          <w:tab w:val="left" w:pos="1464"/>
        </w:tabs>
        <w:spacing w:before="0" w:line="240" w:lineRule="auto"/>
      </w:pPr>
    </w:p>
    <w:p w:rsidR="00FE51C7" w:rsidRPr="007D49C3" w:rsidRDefault="00FE51C7" w:rsidP="007D49C3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rPr>
          <w:b w:val="0"/>
        </w:rPr>
      </w:pPr>
      <w:bookmarkStart w:id="14" w:name="bookmark6"/>
      <w:r w:rsidRPr="007D49C3">
        <w:rPr>
          <w:rStyle w:val="12"/>
          <w:b/>
        </w:rPr>
        <w:t xml:space="preserve">Организация деятельности </w:t>
      </w:r>
      <w:r w:rsidR="007D49C3">
        <w:rPr>
          <w:rStyle w:val="12"/>
          <w:b/>
        </w:rPr>
        <w:t>и функции У</w:t>
      </w:r>
      <w:r w:rsidRPr="007D49C3">
        <w:rPr>
          <w:rStyle w:val="12"/>
          <w:b/>
        </w:rPr>
        <w:t>правления</w:t>
      </w:r>
      <w:bookmarkEnd w:id="14"/>
    </w:p>
    <w:p w:rsidR="00FE51C7" w:rsidRDefault="00FE51C7" w:rsidP="00AF2F62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Органами управления Управлением являются:</w:t>
      </w:r>
    </w:p>
    <w:p w:rsidR="00FE51C7" w:rsidRDefault="00FE51C7" w:rsidP="00AF2F62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орган, осуществляющий функции и полномочия учредителя Управления;</w:t>
      </w:r>
    </w:p>
    <w:p w:rsidR="00FE51C7" w:rsidRDefault="00FE51C7" w:rsidP="00AF2F62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руководитель Управления.</w:t>
      </w:r>
    </w:p>
    <w:p w:rsidR="00FE51C7" w:rsidRDefault="00FE51C7" w:rsidP="00AF2F62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Функции и полномочия учредителя Управления осуществляются администрацией Соболевского муниципального района.</w:t>
      </w:r>
    </w:p>
    <w:p w:rsidR="00FE51C7" w:rsidRDefault="00FE51C7" w:rsidP="00AF2F62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Администрация Соболевского муниципального района:</w:t>
      </w:r>
    </w:p>
    <w:p w:rsidR="00FE51C7" w:rsidRDefault="00FE51C7" w:rsidP="00AF2F62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назначает на должность руководителя Управления и прекращает его полномочия, заключает, изменяет и прекращает трудовой договор с руководителем Управления;</w:t>
      </w:r>
    </w:p>
    <w:p w:rsidR="00FE51C7" w:rsidRDefault="00FE51C7" w:rsidP="00AF2F62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осуществляет финансовое обеспечение деятельности Управления, в том числе выполнения муниципального задания в случае его утверждения;</w:t>
      </w:r>
    </w:p>
    <w:p w:rsidR="00FE51C7" w:rsidRDefault="00FE51C7" w:rsidP="00AF2F62">
      <w:pPr>
        <w:pStyle w:val="21"/>
        <w:numPr>
          <w:ilvl w:val="2"/>
          <w:numId w:val="10"/>
        </w:numPr>
        <w:shd w:val="clear" w:color="auto" w:fill="auto"/>
        <w:spacing w:before="0" w:line="240" w:lineRule="auto"/>
      </w:pPr>
      <w:r>
        <w:t>согласовывает, с учетом установленных требований, распоряжение имуществом Управления, в том числе передачу его в аренду;</w:t>
      </w:r>
    </w:p>
    <w:p w:rsidR="00FE51C7" w:rsidRDefault="00FE51C7" w:rsidP="00AF2F62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осуществляет контроль за деятельностью Управления в соответствии с законодательством Российской Федерации;</w:t>
      </w:r>
    </w:p>
    <w:p w:rsidR="007654EF" w:rsidRDefault="007654EF" w:rsidP="00AF2F62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н</w:t>
      </w:r>
      <w:r w:rsidRPr="007654EF">
        <w:t>а</w:t>
      </w:r>
      <w:r w:rsidR="00C36666">
        <w:t xml:space="preserve"> </w:t>
      </w:r>
      <w:r w:rsidRPr="007654EF">
        <w:t>время отсутствия Заместителя Главы администрации муниципального района - руководителя управления образования и молодежной политики Администрации муниципального района (отпуск, командировка, болезнь и т.д.)  его должностные обязанности, в части руководства Управлением в полном объеме, исполняет один из начальников отдела в составе Управления, на основании приказа Управления.</w:t>
      </w:r>
      <w:r>
        <w:t xml:space="preserve"> 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spacing w:before="0" w:line="240" w:lineRule="auto"/>
      </w:pPr>
      <w:r>
        <w:t>применяет к руководителю Управления меры поощрения, а также, в случае необходимости, меры дисциплинарного воздействия в соответствии с законодательством;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решает вопросы предоставления отпусков руководителю Управления;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осуществляет иные функции и полномочия учредителя, установленные федеральными законами и нормативными правовыми актами.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>Управление возглавляет заместитель главы администрации Соболевского муниципального района - руководитель Управления, являющийся должностным лицом местного самоуправления (далее - Руководитель Управления). Наименование должности руководителя Управления устанавливается администрацией Соболевского муниципального района в соответствии с законодательством Российской Федерации, Камчатского края и муниципальными правовыми актами Соболевского муниципального района.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 xml:space="preserve">Руководитель Управления действует на основе законодательства Российской Федерации, правовых актов администрации Соболевского муниципального района, настоящего </w:t>
      </w:r>
      <w:r w:rsidR="00DE1DDF">
        <w:t>Положения</w:t>
      </w:r>
      <w:r>
        <w:t xml:space="preserve"> и в соответствии с заключенным с ним трудовым договором.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>К компетенции руководителя Управления относятся вопросы осуществления текущего руководства деятельностью Управления, за исключением вопросов, отнесенных законодательством, муниципальными правовыми актами, настоящим</w:t>
      </w:r>
      <w:r w:rsidR="00DE1DDF">
        <w:t xml:space="preserve"> Положением</w:t>
      </w:r>
      <w:r>
        <w:t xml:space="preserve"> к компетенции органа, </w:t>
      </w:r>
      <w:r>
        <w:lastRenderedPageBreak/>
        <w:t>осуществляющего функции и полномочия учредителя Управления.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>Руководитель Управления по вопросам, отнесенным к его компетенции, действует на принципах единоначалия.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>Руководитель Управления должен действовать в интересах представляемого им Управления добросовестно и разумно.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Руководитель Управления: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709"/>
        </w:tabs>
        <w:spacing w:before="0" w:line="240" w:lineRule="auto"/>
      </w:pPr>
      <w:r>
        <w:t>действует без доверенности от имени Управления, представляет его интересы в государственных органах, органах местного самоуправления, судебных органах, иных организациях;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709"/>
        </w:tabs>
        <w:spacing w:before="0" w:line="240" w:lineRule="auto"/>
      </w:pPr>
      <w:r>
        <w:t>подписывает документы, исходящие от имени Управления;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709"/>
        </w:tabs>
        <w:spacing w:before="0" w:line="240" w:lineRule="auto"/>
      </w:pPr>
      <w:r>
        <w:t xml:space="preserve">в пределах и порядке, установленных законом и настоящим </w:t>
      </w:r>
      <w:r w:rsidR="00DE1DDF">
        <w:t>Положением</w:t>
      </w:r>
      <w:r>
        <w:t>, распоряжается имуществом Управления;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709"/>
        </w:tabs>
        <w:spacing w:before="0" w:line="240" w:lineRule="auto"/>
      </w:pPr>
      <w:r>
        <w:t>выдает доверенности от имени Управления на право представления его интересов;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spacing w:before="0" w:line="240" w:lineRule="auto"/>
      </w:pPr>
      <w:r>
        <w:t xml:space="preserve"> открывает в установленном порядке лицевые счета Управления в органах казначейства;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spacing w:before="0" w:line="240" w:lineRule="auto"/>
      </w:pPr>
      <w:r>
        <w:t>структура и штатное расписание Управления разрабатываются в пределах выделенных бюджетных ассигнований и численности сотрудников и утверждаются приказом Управления. Руководитель Управления несет персональную ответственность за реализацию возложенных на Управление задач, полномочий и функций;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spacing w:before="0" w:line="240" w:lineRule="auto"/>
      </w:pPr>
      <w:r>
        <w:t>обеспечивает составление бюджетной сметы Управления и представление ее на утверждение в установленном порядке;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709"/>
        </w:tabs>
        <w:spacing w:before="0" w:line="240" w:lineRule="auto"/>
      </w:pPr>
      <w:r>
        <w:t>обеспечивает исполнение Управлением бюджетной сметы;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709"/>
        </w:tabs>
        <w:spacing w:before="0" w:line="240" w:lineRule="auto"/>
      </w:pPr>
      <w:r>
        <w:t>обеспечивает составление и утверждение в установленном порядке бухгалтерской отчетности Управления;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567"/>
          <w:tab w:val="left" w:pos="851"/>
        </w:tabs>
        <w:spacing w:before="0" w:line="240" w:lineRule="auto"/>
      </w:pPr>
      <w:r>
        <w:t>принимает на работу и увольняет с работы работников Управления, заключает с ними трудовые договоры;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851"/>
        </w:tabs>
        <w:spacing w:before="0" w:line="240" w:lineRule="auto"/>
      </w:pPr>
      <w:r>
        <w:t>определяет функциональные обязанности работников Управления (в том числе своих заместителей), утверждает их должностные инструкции, контролирует их деятельность, применяет к ним меры поощрения и взыскания;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851"/>
        </w:tabs>
        <w:spacing w:before="0" w:line="240" w:lineRule="auto"/>
      </w:pPr>
      <w:r>
        <w:t>в пределах своей компетенции издает приказы и дает указания, обязательные для всех работников Управления;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851"/>
        </w:tabs>
        <w:spacing w:before="0" w:line="240" w:lineRule="auto"/>
      </w:pPr>
      <w:r>
        <w:t>заключает договоры с работниками, не являющимися штатными сотрудниками Управления;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851"/>
        </w:tabs>
        <w:spacing w:before="0" w:line="240" w:lineRule="auto"/>
      </w:pPr>
      <w:r>
        <w:t xml:space="preserve">заключает от имени Управления сделки, не противоречащие действующему законодательству и настоящему </w:t>
      </w:r>
      <w:r w:rsidR="00DE1DDF">
        <w:t>Положению</w:t>
      </w:r>
      <w:r>
        <w:t>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851"/>
          <w:tab w:val="left" w:pos="1276"/>
        </w:tabs>
        <w:spacing w:before="0" w:line="240" w:lineRule="auto"/>
      </w:pPr>
      <w:r>
        <w:t>обеспечивает рассмотрение обращений (в том числе жалоб и заявлений) юридических и физических лиц в порядке, установленном действующим законодательством;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851"/>
        </w:tabs>
        <w:spacing w:before="0" w:line="240" w:lineRule="auto"/>
      </w:pPr>
      <w:r>
        <w:t xml:space="preserve">осуществляет иные полномочия, установленные законодательством, настоящим </w:t>
      </w:r>
      <w:r w:rsidR="00DE1DDF">
        <w:t>Положением</w:t>
      </w:r>
      <w:r>
        <w:t xml:space="preserve"> и заключенным трудовым договором.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Руководитель Управления подлежит аттестации в установленном порядке.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Руководитель Управления в установленном порядке и сроки отчитывается о деятельности Управления.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Руководитель Управления несет персональную ответственность за невыполнение (некачественное выполнение) возложенных на него обязанностей.</w:t>
      </w:r>
    </w:p>
    <w:p w:rsidR="00FE51C7" w:rsidRDefault="00FE51C7" w:rsidP="00FE51C7">
      <w:pPr>
        <w:pStyle w:val="21"/>
        <w:shd w:val="clear" w:color="auto" w:fill="auto"/>
        <w:tabs>
          <w:tab w:val="left" w:pos="1325"/>
        </w:tabs>
        <w:spacing w:before="0" w:line="240" w:lineRule="auto"/>
      </w:pPr>
    </w:p>
    <w:p w:rsidR="00FE51C7" w:rsidRPr="007D49C3" w:rsidRDefault="00FE51C7" w:rsidP="007D49C3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rPr>
          <w:b w:val="0"/>
        </w:rPr>
      </w:pPr>
      <w:bookmarkStart w:id="15" w:name="bookmark7"/>
      <w:r w:rsidRPr="007D49C3">
        <w:rPr>
          <w:rStyle w:val="12"/>
          <w:b/>
        </w:rPr>
        <w:t>Имущество Управления и финансовое обеспечение его деятельности</w:t>
      </w:r>
      <w:bookmarkEnd w:id="15"/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>Источниками формирования имущества Управления в денежной и иных формах являются: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денежные средства, полученные Управлением в порядке бюджетного финансирования;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имущество, в установленном порядке закрепленное за Управлением на праве оперативного управления;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spacing w:before="0" w:line="240" w:lineRule="auto"/>
      </w:pPr>
      <w:r>
        <w:t>иные источники, не запрещенные действующим законодательством Российской Федерации.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>Имущество Управления закрепляется за ним на праве оперативного управления в соответствии с Гражданским кодексом Российской Федерации. Собственником имущества Управления является городской округ.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>Управление владеет, пользуется имуществом, закрепленным за ним на праве оперативного управления,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lastRenderedPageBreak/>
        <w:t>При осуществлении права оперативного управления имуществом Управление обязано: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эффективно использовать имущество;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284"/>
          <w:tab w:val="left" w:pos="567"/>
        </w:tabs>
        <w:spacing w:before="0" w:line="240" w:lineRule="auto"/>
      </w:pPr>
      <w:r>
        <w:t>обеспечивать сохранность и использование имущества строго по целевому назначению;</w:t>
      </w:r>
    </w:p>
    <w:p w:rsidR="00FE51C7" w:rsidRDefault="00FE51C7" w:rsidP="00F0652B">
      <w:pPr>
        <w:pStyle w:val="21"/>
        <w:numPr>
          <w:ilvl w:val="2"/>
          <w:numId w:val="10"/>
        </w:numPr>
        <w:shd w:val="clear" w:color="auto" w:fill="auto"/>
        <w:tabs>
          <w:tab w:val="left" w:pos="284"/>
          <w:tab w:val="left" w:pos="567"/>
        </w:tabs>
        <w:spacing w:before="0" w:line="240" w:lineRule="auto"/>
      </w:pPr>
      <w:r>
        <w:t>не допускать ухудшения технического состояния имущества (за исключением ухудшений, связанных с нормативным износом имущества в процессе эксплуатации).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>Имущество Управления, закрепленное за ним на праве оперативного управления, может быть изъято полностью или частично собственником имущества в случаях, предусмотренных законодательством.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>Управление не имеет права предоставлять и получать кредиты (займы), приобретать ценные бумаги.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>Управление не вправе совершать сделки, возможными последствиями которых является отчуждение или обременение имущества, закрепленного за ним, или имущества, приобретенного за счет средств, выделенных Управлению из бюджета муниципального района.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>Управление осуществляет операции с бюджетными средствами через лицевые счета, открытые ему в соответствии с Бюджетным кодексом Российской Федерации.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</w:pPr>
      <w:r>
        <w:t>Управление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Управления несет собственник его имущества.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 xml:space="preserve">Финансовое обеспечение деятельности Управления осуществляется за счет средств бюджета </w:t>
      </w:r>
      <w:r w:rsidR="00AF2F62">
        <w:t>муниципального района</w:t>
      </w:r>
      <w:r>
        <w:t xml:space="preserve"> и на основании сметы, утвержденной в установленном порядке.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Расходование денежных средств производится Управлением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FE51C7" w:rsidRDefault="00FE51C7" w:rsidP="00F0652B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</w:pPr>
      <w:r>
        <w:t>Заключение и оплата Управлением муниципальных контрактов осуществляется в пределах доведенных Управлению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7D49C3" w:rsidRDefault="007D49C3" w:rsidP="007D49C3">
      <w:pPr>
        <w:pStyle w:val="21"/>
        <w:shd w:val="clear" w:color="auto" w:fill="auto"/>
        <w:tabs>
          <w:tab w:val="left" w:pos="1310"/>
        </w:tabs>
        <w:spacing w:before="0" w:line="240" w:lineRule="auto"/>
        <w:ind w:left="760"/>
      </w:pPr>
    </w:p>
    <w:p w:rsidR="00FE51C7" w:rsidRPr="007D49C3" w:rsidRDefault="00FE51C7" w:rsidP="007D49C3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rPr>
          <w:b w:val="0"/>
        </w:rPr>
      </w:pPr>
      <w:bookmarkStart w:id="16" w:name="bookmark8"/>
      <w:r w:rsidRPr="007D49C3">
        <w:rPr>
          <w:rStyle w:val="12"/>
          <w:b/>
        </w:rPr>
        <w:t>Реорганизация и ликвидация Управления</w:t>
      </w:r>
      <w:bookmarkEnd w:id="16"/>
    </w:p>
    <w:p w:rsidR="00FE51C7" w:rsidRDefault="00FE51C7" w:rsidP="00FE51C7">
      <w:pPr>
        <w:pStyle w:val="21"/>
        <w:shd w:val="clear" w:color="auto" w:fill="auto"/>
        <w:spacing w:before="0" w:line="240" w:lineRule="auto"/>
        <w:ind w:firstLine="760"/>
      </w:pPr>
      <w:r>
        <w:t>Реорганизация или ликвидация Управления, распоряжение имуществом ликвидированного Управления осуществляется в порядке и форме, установленных законодательством Российской Федерации и нормативными правовыми актами администрации Соболевского муниципального района.</w:t>
      </w:r>
    </w:p>
    <w:bookmarkEnd w:id="1"/>
    <w:bookmarkEnd w:id="2"/>
    <w:p w:rsidR="002D03DB" w:rsidRDefault="002D03DB" w:rsidP="00FE51C7">
      <w:pPr>
        <w:shd w:val="clear" w:color="auto" w:fill="FFFFFF"/>
        <w:spacing w:after="0" w:line="240" w:lineRule="auto"/>
        <w:ind w:left="6634" w:hanging="538"/>
        <w:jc w:val="both"/>
      </w:pPr>
    </w:p>
    <w:sectPr w:rsidR="002D03DB" w:rsidSect="007D49C3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D8A635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87F7726"/>
    <w:multiLevelType w:val="singleLevel"/>
    <w:tmpl w:val="7ACAFFB2"/>
    <w:lvl w:ilvl="0">
      <w:start w:val="1"/>
      <w:numFmt w:val="decimal"/>
      <w:lvlText w:val="2.%1."/>
      <w:legacy w:legacy="1" w:legacySpace="0" w:legacyIndent="692"/>
      <w:lvlJc w:val="left"/>
      <w:pPr>
        <w:ind w:left="2694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F31398E"/>
    <w:multiLevelType w:val="multilevel"/>
    <w:tmpl w:val="87B6DB8C"/>
    <w:lvl w:ilvl="0">
      <w:start w:val="3"/>
      <w:numFmt w:val="decimal"/>
      <w:lvlText w:val="%1."/>
      <w:lvlJc w:val="left"/>
      <w:pPr>
        <w:ind w:left="825" w:hanging="825"/>
      </w:pPr>
    </w:lvl>
    <w:lvl w:ilvl="1">
      <w:start w:val="1"/>
      <w:numFmt w:val="decimal"/>
      <w:lvlText w:val="%1.%2."/>
      <w:lvlJc w:val="left"/>
      <w:pPr>
        <w:ind w:left="1038" w:hanging="825"/>
      </w:pPr>
    </w:lvl>
    <w:lvl w:ilvl="2">
      <w:start w:val="35"/>
      <w:numFmt w:val="decimal"/>
      <w:lvlText w:val="%1.%2.%3."/>
      <w:lvlJc w:val="left"/>
      <w:pPr>
        <w:ind w:left="1251" w:hanging="825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3" w15:restartNumberingAfterBreak="0">
    <w:nsid w:val="329A0687"/>
    <w:multiLevelType w:val="multilevel"/>
    <w:tmpl w:val="2DC8B1E2"/>
    <w:lvl w:ilvl="0">
      <w:start w:val="6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4548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4" w15:restartNumberingAfterBreak="0">
    <w:nsid w:val="335803B4"/>
    <w:multiLevelType w:val="singleLevel"/>
    <w:tmpl w:val="9E662408"/>
    <w:lvl w:ilvl="0">
      <w:start w:val="1"/>
      <w:numFmt w:val="decimal"/>
      <w:lvlText w:val="6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5826C83"/>
    <w:multiLevelType w:val="multilevel"/>
    <w:tmpl w:val="670A86A0"/>
    <w:lvl w:ilvl="0">
      <w:start w:val="4"/>
      <w:numFmt w:val="decimal"/>
      <w:lvlText w:val="%1"/>
      <w:lvlJc w:val="left"/>
      <w:pPr>
        <w:ind w:left="600" w:hanging="60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eastAsia="Times New Roman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</w:rPr>
    </w:lvl>
  </w:abstractNum>
  <w:abstractNum w:abstractNumId="6" w15:restartNumberingAfterBreak="0">
    <w:nsid w:val="5971138F"/>
    <w:multiLevelType w:val="multilevel"/>
    <w:tmpl w:val="FEB889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32437D3"/>
    <w:multiLevelType w:val="singleLevel"/>
    <w:tmpl w:val="931E67F4"/>
    <w:lvl w:ilvl="0">
      <w:start w:val="3"/>
      <w:numFmt w:val="decimal"/>
      <w:lvlText w:val="5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6D240C3"/>
    <w:multiLevelType w:val="multilevel"/>
    <w:tmpl w:val="96408E36"/>
    <w:lvl w:ilvl="0">
      <w:start w:val="1"/>
      <w:numFmt w:val="decimal"/>
      <w:lvlText w:val="%1."/>
      <w:lvlJc w:val="left"/>
      <w:pPr>
        <w:ind w:left="5605" w:hanging="360"/>
      </w:pPr>
      <w:rPr>
        <w:rFonts w:eastAsiaTheme="minorEastAsia"/>
      </w:rPr>
    </w:lvl>
    <w:lvl w:ilvl="1">
      <w:start w:val="1"/>
      <w:numFmt w:val="decimal"/>
      <w:isLgl/>
      <w:lvlText w:val="%1.%2."/>
      <w:lvlJc w:val="left"/>
      <w:pPr>
        <w:ind w:left="1807" w:hanging="720"/>
      </w:pPr>
      <w:rPr>
        <w:rFonts w:eastAsia="Times New Roman"/>
      </w:rPr>
    </w:lvl>
    <w:lvl w:ilvl="2">
      <w:start w:val="6"/>
      <w:numFmt w:val="decimal"/>
      <w:isLgl/>
      <w:lvlText w:val="%1.%2.%3."/>
      <w:lvlJc w:val="left"/>
      <w:pPr>
        <w:ind w:left="239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3351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3943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895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643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7031" w:hanging="1800"/>
      </w:pPr>
      <w:rPr>
        <w:rFonts w:eastAsia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3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lvl w:ilvl="0">
        <w:start w:val="3"/>
        <w:numFmt w:val="decimal"/>
        <w:lvlText w:val="5.%1."/>
        <w:legacy w:legacy="1" w:legacySpace="0" w:legacyIndent="4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startOverride w:val="1"/>
    </w:lvlOverride>
  </w:num>
  <w:num w:numId="9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FB1"/>
    <w:rsid w:val="000A5DE8"/>
    <w:rsid w:val="000E4DB1"/>
    <w:rsid w:val="001724D6"/>
    <w:rsid w:val="00186A7B"/>
    <w:rsid w:val="00215450"/>
    <w:rsid w:val="002B2255"/>
    <w:rsid w:val="002D03DB"/>
    <w:rsid w:val="00370161"/>
    <w:rsid w:val="00376A2E"/>
    <w:rsid w:val="00392822"/>
    <w:rsid w:val="003F75B7"/>
    <w:rsid w:val="00540C02"/>
    <w:rsid w:val="00555CCC"/>
    <w:rsid w:val="005960D6"/>
    <w:rsid w:val="005D7278"/>
    <w:rsid w:val="00657D07"/>
    <w:rsid w:val="007654EF"/>
    <w:rsid w:val="007B26D3"/>
    <w:rsid w:val="007D49C3"/>
    <w:rsid w:val="009A750B"/>
    <w:rsid w:val="009D27D7"/>
    <w:rsid w:val="00A201C9"/>
    <w:rsid w:val="00A62446"/>
    <w:rsid w:val="00AB1F77"/>
    <w:rsid w:val="00AF2F62"/>
    <w:rsid w:val="00C06EFD"/>
    <w:rsid w:val="00C36666"/>
    <w:rsid w:val="00CB6FB1"/>
    <w:rsid w:val="00D16CBE"/>
    <w:rsid w:val="00DB5BFC"/>
    <w:rsid w:val="00DE1DDF"/>
    <w:rsid w:val="00E00737"/>
    <w:rsid w:val="00E13BD7"/>
    <w:rsid w:val="00F0652B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9E798-1E37-4E86-9EC5-EDF5C64A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06EF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C0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C06EFD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C06EF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6E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06EFD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EF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locked/>
    <w:rsid w:val="00FE51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E51C7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1"/>
    <w:locked/>
    <w:rsid w:val="00FE51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E51C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1"/>
    <w:locked/>
    <w:rsid w:val="00FE51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rsid w:val="00FE51C7"/>
    <w:pPr>
      <w:widowControl w:val="0"/>
      <w:shd w:val="clear" w:color="auto" w:fill="FFFFFF"/>
      <w:spacing w:after="0" w:line="274" w:lineRule="exact"/>
      <w:ind w:hanging="18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Заголовок №12"/>
    <w:basedOn w:val="1"/>
    <w:rsid w:val="00FE51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">
    <w:name w:val="Основной текст (3)2"/>
    <w:basedOn w:val="3"/>
    <w:rsid w:val="00FE51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B4303-D489-4F39-851F-506D82D5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10</Pages>
  <Words>4650</Words>
  <Characters>26508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ZamSozObr</cp:lastModifiedBy>
  <cp:revision>16</cp:revision>
  <cp:lastPrinted>2022-10-24T06:44:00Z</cp:lastPrinted>
  <dcterms:created xsi:type="dcterms:W3CDTF">2022-08-02T22:37:00Z</dcterms:created>
  <dcterms:modified xsi:type="dcterms:W3CDTF">2022-10-24T06:44:00Z</dcterms:modified>
</cp:coreProperties>
</file>