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85" w:rsidRDefault="001D2A85" w:rsidP="00BA1A53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85" w:rsidRPr="00124347" w:rsidRDefault="001D2A85" w:rsidP="00BA1A5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2434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2434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D2A85" w:rsidRPr="00124347" w:rsidRDefault="001D2A85" w:rsidP="00BA1A5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347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124347" w:rsidRDefault="00124347" w:rsidP="00BA1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A85" w:rsidRPr="00CB57B8" w:rsidRDefault="002B3797" w:rsidP="00BA1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3797">
        <w:rPr>
          <w:rFonts w:ascii="Times New Roman" w:hAnsi="Times New Roman" w:cs="Times New Roman"/>
          <w:b/>
          <w:sz w:val="28"/>
          <w:szCs w:val="28"/>
        </w:rPr>
        <w:t>12 мая</w:t>
      </w:r>
      <w:r w:rsidR="00124347">
        <w:rPr>
          <w:rFonts w:ascii="Times New Roman" w:hAnsi="Times New Roman" w:cs="Times New Roman"/>
          <w:sz w:val="28"/>
          <w:szCs w:val="28"/>
        </w:rPr>
        <w:t xml:space="preserve"> </w:t>
      </w:r>
      <w:r w:rsidR="00124347" w:rsidRPr="00124347">
        <w:rPr>
          <w:rFonts w:ascii="Times New Roman" w:hAnsi="Times New Roman" w:cs="Times New Roman"/>
          <w:b/>
          <w:sz w:val="28"/>
          <w:szCs w:val="28"/>
        </w:rPr>
        <w:t>2022</w:t>
      </w:r>
      <w:r w:rsidR="001D2A85" w:rsidRPr="00CB57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A85" w:rsidRPr="00CB57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2A85" w:rsidRPr="00CB57B8">
        <w:rPr>
          <w:rFonts w:ascii="Times New Roman" w:hAnsi="Times New Roman" w:cs="Times New Roman"/>
          <w:sz w:val="28"/>
          <w:szCs w:val="28"/>
        </w:rPr>
        <w:t xml:space="preserve"> с. Соболево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85" w:rsidRPr="00CB57B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236</w:t>
      </w:r>
      <w:r w:rsidR="009C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85" w:rsidRPr="00CB5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797" w:rsidRDefault="002B3797" w:rsidP="00BA1A53">
      <w:pPr>
        <w:pStyle w:val="22"/>
        <w:spacing w:after="0" w:line="240" w:lineRule="auto"/>
        <w:ind w:right="522"/>
        <w:rPr>
          <w:b/>
        </w:rPr>
      </w:pPr>
    </w:p>
    <w:p w:rsidR="006D331B" w:rsidRPr="006D331B" w:rsidRDefault="006D331B" w:rsidP="00BA1A53">
      <w:pPr>
        <w:pStyle w:val="22"/>
        <w:spacing w:after="0" w:line="240" w:lineRule="auto"/>
        <w:ind w:right="522"/>
        <w:rPr>
          <w:b/>
        </w:rPr>
      </w:pPr>
      <w:r w:rsidRPr="006D331B">
        <w:rPr>
          <w:b/>
        </w:rPr>
        <w:t>О централизации закупок товаров, работ, услуг</w:t>
      </w:r>
    </w:p>
    <w:p w:rsidR="006D331B" w:rsidRPr="006D331B" w:rsidRDefault="006D331B" w:rsidP="00BA1A53">
      <w:pPr>
        <w:pStyle w:val="22"/>
        <w:spacing w:after="0" w:line="240" w:lineRule="auto"/>
        <w:ind w:right="522"/>
        <w:rPr>
          <w:b/>
        </w:rPr>
      </w:pPr>
      <w:r w:rsidRPr="006D331B">
        <w:rPr>
          <w:b/>
        </w:rPr>
        <w:t>для муниципальных нужд Соболевского</w:t>
      </w:r>
    </w:p>
    <w:p w:rsidR="006D331B" w:rsidRDefault="006D331B" w:rsidP="00BA1A53">
      <w:pPr>
        <w:pStyle w:val="22"/>
        <w:spacing w:after="0" w:line="240" w:lineRule="auto"/>
        <w:ind w:right="522"/>
        <w:rPr>
          <w:b/>
        </w:rPr>
      </w:pPr>
      <w:r w:rsidRPr="006D331B">
        <w:rPr>
          <w:b/>
        </w:rPr>
        <w:t>муниципального района</w:t>
      </w:r>
    </w:p>
    <w:p w:rsidR="000B7723" w:rsidRPr="006D331B" w:rsidRDefault="000B7723" w:rsidP="00BA1A53">
      <w:pPr>
        <w:pStyle w:val="22"/>
        <w:spacing w:after="0" w:line="240" w:lineRule="auto"/>
        <w:ind w:right="522"/>
        <w:rPr>
          <w:b/>
        </w:rPr>
      </w:pPr>
    </w:p>
    <w:p w:rsidR="006D331B" w:rsidRDefault="006D331B" w:rsidP="00BA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3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в целях централизации закупок товаров, работ и услуг для муниципальных нужд Соболевского муниципального района, на основании Устава Соболевского муниципального района</w:t>
      </w:r>
    </w:p>
    <w:p w:rsidR="006D331B" w:rsidRPr="006D331B" w:rsidRDefault="006D331B" w:rsidP="00BA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3A15" w:rsidRDefault="00DC5695" w:rsidP="00BA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DC5695" w:rsidRPr="00CB57B8" w:rsidRDefault="00DC5695" w:rsidP="00BA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331B" w:rsidRDefault="00B16000" w:rsidP="00BA1A53">
      <w:pPr>
        <w:pStyle w:val="22"/>
        <w:spacing w:after="114" w:line="280" w:lineRule="exact"/>
        <w:jc w:val="both"/>
      </w:pPr>
      <w:bookmarkStart w:id="0" w:name="sub_1"/>
      <w:r>
        <w:rPr>
          <w:bCs/>
          <w:color w:val="26282F"/>
        </w:rPr>
        <w:t xml:space="preserve">    </w:t>
      </w:r>
      <w:r w:rsidR="00BA1A53">
        <w:rPr>
          <w:bCs/>
          <w:color w:val="26282F"/>
        </w:rPr>
        <w:tab/>
      </w:r>
      <w:r w:rsidR="006D331B">
        <w:t xml:space="preserve">1.  Полномочия при осуществлении закупок путем проведения конкурентных способов закупок для </w:t>
      </w:r>
      <w:r w:rsidR="00B10955">
        <w:t>з</w:t>
      </w:r>
      <w:r w:rsidR="006D331B">
        <w:t xml:space="preserve">аказчиков Соболевского муниципального района возложить на </w:t>
      </w:r>
      <w:r w:rsidR="006D331B" w:rsidRPr="00872E02">
        <w:t>Муниципал</w:t>
      </w:r>
      <w:r w:rsidR="006D331B">
        <w:t>ьное казенное учреждение "Центр</w:t>
      </w:r>
      <w:r w:rsidR="006D331B" w:rsidRPr="00872E02">
        <w:t xml:space="preserve"> обеспечения деятельности органов местного самоуправления и муниципальных учреждений" Соболевского муниципального района Камчатского края</w:t>
      </w:r>
      <w:r w:rsidR="006D331B">
        <w:t xml:space="preserve"> (далее – У</w:t>
      </w:r>
      <w:r w:rsidR="006D331B" w:rsidRPr="00872E02">
        <w:t>полномоченное учреждение</w:t>
      </w:r>
      <w:r w:rsidR="006D331B">
        <w:t>).</w:t>
      </w:r>
    </w:p>
    <w:p w:rsidR="006D331B" w:rsidRDefault="006D331B" w:rsidP="00BA1A53">
      <w:pPr>
        <w:pStyle w:val="22"/>
        <w:spacing w:after="114" w:line="280" w:lineRule="exact"/>
        <w:jc w:val="both"/>
      </w:pPr>
      <w:r>
        <w:t xml:space="preserve">     </w:t>
      </w:r>
      <w:r>
        <w:tab/>
        <w:t>2. Утвердить Поряд</w:t>
      </w:r>
      <w:r w:rsidR="009C5417">
        <w:t>о</w:t>
      </w:r>
      <w:r>
        <w:t>к взаимодействия заказчиков с уполномоченным органом по определению поставщиков (подрядчиков, исполнителей) при осуществлении процедур закупок для муниципальных нужд Соболевского муниципального района, согласно Приложению к настоящему постановлению.</w:t>
      </w:r>
    </w:p>
    <w:p w:rsidR="006D331B" w:rsidRDefault="006D331B" w:rsidP="00BA1A53">
      <w:pPr>
        <w:pStyle w:val="22"/>
        <w:spacing w:after="114" w:line="280" w:lineRule="exact"/>
        <w:jc w:val="both"/>
      </w:pPr>
      <w:r>
        <w:tab/>
        <w:t>3. Управлению делами администрации Соболевского муниципального района</w:t>
      </w:r>
      <w:r w:rsidRPr="00CB57B8">
        <w:t xml:space="preserve"> опубликовать настоящее постановление в </w:t>
      </w:r>
      <w:r>
        <w:t xml:space="preserve">районной </w:t>
      </w:r>
      <w:r w:rsidRPr="00CB57B8">
        <w:t>газете "</w:t>
      </w:r>
      <w:r>
        <w:t>Соболевский вестник</w:t>
      </w:r>
      <w:r w:rsidRPr="00CB57B8">
        <w:t>"</w:t>
      </w:r>
      <w:r>
        <w:t xml:space="preserve"> и на официальном сайте Соболевского муниципального района в </w:t>
      </w:r>
      <w:r w:rsidR="000B7723">
        <w:t xml:space="preserve">информационно-телекоммуникационной </w:t>
      </w:r>
      <w:r>
        <w:t>сети Интернет</w:t>
      </w:r>
      <w:r w:rsidRPr="00CB57B8">
        <w:t>.</w:t>
      </w:r>
    </w:p>
    <w:p w:rsidR="006D331B" w:rsidRDefault="006D331B" w:rsidP="00BA1A53">
      <w:pPr>
        <w:pStyle w:val="22"/>
        <w:spacing w:after="114" w:line="280" w:lineRule="exact"/>
        <w:jc w:val="both"/>
      </w:pPr>
      <w:r>
        <w:tab/>
        <w:t xml:space="preserve">4. Настоящее постановление вступает в силу </w:t>
      </w:r>
      <w:r w:rsidR="000B7723">
        <w:t>после</w:t>
      </w:r>
      <w:r>
        <w:t xml:space="preserve"> его официального опубликования</w:t>
      </w:r>
      <w:r w:rsidR="000B7723">
        <w:t xml:space="preserve"> (обнародования)</w:t>
      </w:r>
      <w:r>
        <w:t>.</w:t>
      </w:r>
    </w:p>
    <w:p w:rsidR="00BA1A53" w:rsidRPr="00BA1A53" w:rsidRDefault="00BA1A53" w:rsidP="00BA1A53">
      <w:pPr>
        <w:pStyle w:val="22"/>
        <w:spacing w:after="114" w:line="280" w:lineRule="exact"/>
        <w:jc w:val="both"/>
      </w:pPr>
      <w:r>
        <w:t xml:space="preserve"> </w:t>
      </w:r>
      <w:r>
        <w:tab/>
        <w:t xml:space="preserve">5. </w:t>
      </w:r>
      <w:r w:rsidRPr="00BA1A53">
        <w:t xml:space="preserve"> </w:t>
      </w:r>
      <w:proofErr w:type="gramStart"/>
      <w:r w:rsidRPr="00BA1A53">
        <w:t>Контроль за</w:t>
      </w:r>
      <w:proofErr w:type="gramEnd"/>
      <w:r w:rsidRPr="00BA1A53">
        <w:t xml:space="preserve">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bookmarkEnd w:id="0"/>
    <w:p w:rsidR="00230FE6" w:rsidRDefault="00230FE6" w:rsidP="00BA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15" w:rsidRPr="00CB57B8" w:rsidRDefault="00BA1A53" w:rsidP="00BA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43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57B8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</w:t>
      </w:r>
      <w:r>
        <w:rPr>
          <w:rFonts w:ascii="Times New Roman" w:hAnsi="Times New Roman" w:cs="Times New Roman"/>
          <w:sz w:val="28"/>
          <w:szCs w:val="28"/>
        </w:rPr>
        <w:t>В. И. Куркин</w:t>
      </w:r>
    </w:p>
    <w:p w:rsidR="003C5A0C" w:rsidRPr="002B3797" w:rsidRDefault="003C5A0C" w:rsidP="002B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1000"/>
    </w:p>
    <w:p w:rsidR="00A83A15" w:rsidRPr="002B3797" w:rsidRDefault="00A83A15" w:rsidP="00BA1A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="000035D3"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bookmarkEnd w:id="1"/>
    <w:p w:rsidR="00A83A15" w:rsidRPr="002B3797" w:rsidRDefault="00A83A15" w:rsidP="00BA1A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0" w:history="1">
        <w:r w:rsidRPr="002B3797">
          <w:rPr>
            <w:rFonts w:ascii="Times New Roman" w:hAnsi="Times New Roman" w:cs="Times New Roman"/>
            <w:bCs/>
            <w:sz w:val="24"/>
            <w:szCs w:val="24"/>
          </w:rPr>
          <w:t>постановлению</w:t>
        </w:r>
      </w:hyperlink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</w:p>
    <w:p w:rsidR="00A83A15" w:rsidRPr="002B3797" w:rsidRDefault="00CB57B8" w:rsidP="00BA1A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B3797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A83A15" w:rsidRPr="00CB57B8" w:rsidRDefault="00A83A15" w:rsidP="00BA1A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2B3797"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>12.05.2022</w:t>
      </w:r>
      <w:r w:rsidR="00461034"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CB57B8"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CE3F00"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</w:t>
      </w:r>
      <w:r w:rsidR="002B3797" w:rsidRPr="002B3797">
        <w:rPr>
          <w:rFonts w:ascii="Times New Roman" w:hAnsi="Times New Roman" w:cs="Times New Roman"/>
          <w:bCs/>
          <w:color w:val="26282F"/>
          <w:sz w:val="24"/>
          <w:szCs w:val="24"/>
        </w:rPr>
        <w:t>236</w:t>
      </w:r>
      <w:r w:rsidRPr="00CB57B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A83A15" w:rsidRDefault="00A83A15" w:rsidP="00BA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797" w:rsidRPr="00CB57B8" w:rsidRDefault="002B3797" w:rsidP="00BA1A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CFB" w:rsidRDefault="00B56CFB" w:rsidP="00BA1A53">
      <w:pPr>
        <w:pStyle w:val="12"/>
        <w:shd w:val="clear" w:color="auto" w:fill="auto"/>
        <w:spacing w:before="0"/>
        <w:ind w:right="400" w:firstLine="0"/>
      </w:pPr>
      <w:bookmarkStart w:id="2" w:name="bookmark0"/>
      <w:r>
        <w:t>ПОРЯДОК</w:t>
      </w:r>
      <w:bookmarkEnd w:id="2"/>
    </w:p>
    <w:p w:rsidR="00B56CFB" w:rsidRDefault="00B56CFB" w:rsidP="00BA1A53">
      <w:pPr>
        <w:pStyle w:val="12"/>
        <w:shd w:val="clear" w:color="auto" w:fill="auto"/>
        <w:spacing w:before="0"/>
        <w:ind w:right="400" w:firstLine="0"/>
      </w:pPr>
      <w:bookmarkStart w:id="3" w:name="bookmark1"/>
      <w:r>
        <w:t>ВЗАИМОДЕЙСТВИЯ УПОЛНОМОЧЕННОГО УЧРЕЖДЕНИЯ</w:t>
      </w:r>
      <w:bookmarkEnd w:id="3"/>
    </w:p>
    <w:p w:rsidR="00BA1A53" w:rsidRDefault="00B56CFB" w:rsidP="00BA1A53">
      <w:pPr>
        <w:pStyle w:val="40"/>
        <w:shd w:val="clear" w:color="auto" w:fill="auto"/>
        <w:spacing w:after="271"/>
        <w:ind w:right="400"/>
      </w:pPr>
      <w:r>
        <w:t>НА ОПРЕДЕЛЕНИЕ ПОСТАВЩИКОВ (ПОДРЯДЧИКОВ,</w:t>
      </w:r>
      <w:r>
        <w:br/>
        <w:t>ИСПОЛНИТЕЛЕЙ) ДЛЯ МУНИЦИПАЛЬНЫХ ЗАКАЗЧИКОВ</w:t>
      </w:r>
      <w:r>
        <w:br/>
        <w:t>И МУНИЦИПАЛЬНЫХ БЮДЖЕТНЫХ УЧРЕЖДЕНИЙ</w:t>
      </w:r>
      <w:r>
        <w:br/>
      </w:r>
      <w:bookmarkStart w:id="4" w:name="bookmark2"/>
      <w:r w:rsidR="00324DFD">
        <w:t>СОБОЛЕВСКОГО МУНИЦИПАЛЬНОГО РАЙОНА КАМЧАТСКОГО КРАЯ</w:t>
      </w:r>
    </w:p>
    <w:p w:rsidR="00B56CFB" w:rsidRDefault="00B56CFB" w:rsidP="00BA1A53">
      <w:pPr>
        <w:pStyle w:val="40"/>
        <w:numPr>
          <w:ilvl w:val="0"/>
          <w:numId w:val="4"/>
        </w:numPr>
        <w:shd w:val="clear" w:color="auto" w:fill="auto"/>
        <w:spacing w:after="271"/>
        <w:ind w:right="400"/>
      </w:pPr>
      <w:r>
        <w:t>Общие положения</w:t>
      </w:r>
      <w:bookmarkEnd w:id="4"/>
    </w:p>
    <w:p w:rsidR="00B56CFB" w:rsidRDefault="00BA1A53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9214"/>
        </w:tabs>
        <w:spacing w:after="0" w:line="240" w:lineRule="auto"/>
        <w:ind w:firstLine="851"/>
        <w:jc w:val="both"/>
      </w:pPr>
      <w:r>
        <w:t xml:space="preserve"> </w:t>
      </w:r>
      <w:proofErr w:type="gramStart"/>
      <w:r w:rsidR="00B56CFB">
        <w:t>Настоящий Порядок взаимодействия уполномоченного учреждения на определение поставщиков (подрядчиков, исполнителей) для муниципальных заказчиков и муниципальных бюджетных учреждений Соболевского муниципального района Камчатского края (далее - Порядок) разработан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  <w:proofErr w:type="gramEnd"/>
    </w:p>
    <w:p w:rsidR="00B56CFB" w:rsidRDefault="00BA1A53" w:rsidP="00BA1A53">
      <w:pPr>
        <w:pStyle w:val="22"/>
        <w:shd w:val="clear" w:color="auto" w:fill="auto"/>
        <w:tabs>
          <w:tab w:val="left" w:pos="1418"/>
          <w:tab w:val="left" w:pos="9214"/>
        </w:tabs>
        <w:spacing w:after="0" w:line="240" w:lineRule="auto"/>
        <w:ind w:firstLine="851"/>
        <w:jc w:val="both"/>
      </w:pPr>
      <w:r>
        <w:t>1</w:t>
      </w:r>
      <w:r w:rsidR="00B56CFB">
        <w:t xml:space="preserve">.2. </w:t>
      </w:r>
      <w:proofErr w:type="gramStart"/>
      <w:r w:rsidR="00B56CFB">
        <w:t>Настоящий Порядок устанавливает последовательность действий муниципальных заказчиков, муниципальных бюджетных учреждений Соболевского муниципального района Камчатского края (далее - заказчики) и уполномоченного учреждения на определение поставщиков (подрядчиков, исполнителей) для муниципальных заказчиков и муниципальных бюджетных учреждений Соболевского муниципального района Камчатского края</w:t>
      </w:r>
      <w:r w:rsidR="00B56CFB" w:rsidRPr="00A1401D">
        <w:t xml:space="preserve"> </w:t>
      </w:r>
      <w:r w:rsidR="00B56CFB">
        <w:t>(далее - уполномоченное учреждение) при организации закупок для обеспечения муниципальных нужд Соболевского муниципального района Камчатского края.</w:t>
      </w:r>
      <w:proofErr w:type="gramEnd"/>
    </w:p>
    <w:p w:rsidR="00B56CFB" w:rsidRDefault="00B56CFB" w:rsidP="00BA1A53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2154"/>
          <w:tab w:val="left" w:pos="9214"/>
        </w:tabs>
        <w:spacing w:after="0" w:line="240" w:lineRule="auto"/>
        <w:ind w:firstLine="851"/>
        <w:jc w:val="both"/>
      </w:pPr>
      <w:r>
        <w:t>В целях настоящего Порядка используются следующие основные понятия:</w:t>
      </w:r>
    </w:p>
    <w:p w:rsidR="00B56CFB" w:rsidRDefault="00B56CFB" w:rsidP="00BA1A53">
      <w:pPr>
        <w:pStyle w:val="22"/>
        <w:shd w:val="clear" w:color="auto" w:fill="auto"/>
        <w:tabs>
          <w:tab w:val="left" w:pos="1418"/>
          <w:tab w:val="left" w:pos="3118"/>
          <w:tab w:val="left" w:pos="8432"/>
          <w:tab w:val="left" w:pos="9214"/>
        </w:tabs>
        <w:spacing w:after="0" w:line="240" w:lineRule="auto"/>
        <w:ind w:firstLine="851"/>
        <w:jc w:val="both"/>
      </w:pPr>
      <w:bookmarkStart w:id="5" w:name="_Hlk102058939"/>
      <w:r>
        <w:t>уполномоченное учреждение</w:t>
      </w:r>
      <w:bookmarkEnd w:id="5"/>
      <w:r>
        <w:t xml:space="preserve"> - </w:t>
      </w:r>
      <w:r w:rsidRPr="00A1401D">
        <w:t>Муниципал</w:t>
      </w:r>
      <w:r w:rsidR="000B7723">
        <w:t>ьное казенное учреждение "Центр</w:t>
      </w:r>
      <w:r w:rsidRPr="00A1401D">
        <w:t xml:space="preserve"> обеспечения деятельности органов местного самоуправления и муниципальных учреждений" Соболевского муниципального района Камчатского края</w:t>
      </w:r>
      <w:r>
        <w:t>, на которое возложены</w:t>
      </w:r>
      <w:r w:rsidRPr="00A1401D">
        <w:t xml:space="preserve"> </w:t>
      </w:r>
      <w:r>
        <w:t>полномочия</w:t>
      </w:r>
      <w:r w:rsidRPr="00A1401D">
        <w:t xml:space="preserve"> </w:t>
      </w:r>
      <w:r>
        <w:t>на определение поставщиков (подрядчиков, исполнителей) для муниципальных заказчиков и муниципальных бюджетных учреждений Соболевского муниципального района Камчатского края;</w:t>
      </w:r>
    </w:p>
    <w:p w:rsidR="00B56CFB" w:rsidRDefault="00B56CFB" w:rsidP="00BA1A53">
      <w:pPr>
        <w:pStyle w:val="22"/>
        <w:shd w:val="clear" w:color="auto" w:fill="auto"/>
        <w:tabs>
          <w:tab w:val="left" w:pos="1418"/>
          <w:tab w:val="left" w:pos="9214"/>
        </w:tabs>
        <w:spacing w:after="0" w:line="240" w:lineRule="auto"/>
        <w:ind w:firstLine="851"/>
        <w:jc w:val="both"/>
      </w:pPr>
      <w:r>
        <w:t xml:space="preserve">муниципальный заказчик Соболевского муниципального района Камчатского края - муниципальный орган или </w:t>
      </w:r>
      <w:r w:rsidRPr="00A43451">
        <w:t>муниципальное казенное учреждение, уполномоченные принимать бюд</w:t>
      </w:r>
      <w:r>
        <w:t xml:space="preserve">жетные обязательства в соответствии с бюджетным законодательством Российской Федерации от имени </w:t>
      </w:r>
      <w:r w:rsidR="00F2760B">
        <w:t>Соболевского муниципального</w:t>
      </w:r>
      <w:r>
        <w:t xml:space="preserve"> район</w:t>
      </w:r>
      <w:r w:rsidR="00F2760B">
        <w:t>а</w:t>
      </w:r>
      <w:r>
        <w:t xml:space="preserve"> Камчатского края и осуществляющие закупки;</w:t>
      </w:r>
    </w:p>
    <w:p w:rsidR="00B56CFB" w:rsidRDefault="00B56CFB" w:rsidP="00BA1A53">
      <w:pPr>
        <w:pStyle w:val="22"/>
        <w:shd w:val="clear" w:color="auto" w:fill="auto"/>
        <w:tabs>
          <w:tab w:val="left" w:pos="1418"/>
          <w:tab w:val="left" w:pos="9214"/>
        </w:tabs>
        <w:spacing w:after="0" w:line="240" w:lineRule="auto"/>
        <w:ind w:firstLine="851"/>
        <w:jc w:val="both"/>
      </w:pPr>
      <w:r>
        <w:lastRenderedPageBreak/>
        <w:t xml:space="preserve">заказчики - </w:t>
      </w:r>
      <w:r w:rsidRPr="00A43451">
        <w:t>муниципальные заказчики Соболевского муниципального района Камчатского края и муниципальные бюджетные учреждения Соболевского муниципального района</w:t>
      </w:r>
      <w:r>
        <w:t xml:space="preserve"> Камчатского края, осуществляющие закупки в соответствии с частью 1 статьи 15 Закона о контрактной системе.</w:t>
      </w:r>
    </w:p>
    <w:p w:rsidR="00B56CFB" w:rsidRDefault="00B56CFB" w:rsidP="00BA1A53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2312"/>
          <w:tab w:val="left" w:pos="9214"/>
        </w:tabs>
        <w:spacing w:after="0" w:line="240" w:lineRule="auto"/>
        <w:ind w:firstLine="851"/>
        <w:jc w:val="both"/>
      </w:pPr>
      <w:r>
        <w:t>В соответствии с настоящим Порядком взаимодействие уполномоченного учреждения и заказчиков путем документооборота в электронной форме при определении поставщиков (подрядчиков, исполнителей) осуществляется посредством электронной почты.</w:t>
      </w:r>
    </w:p>
    <w:p w:rsidR="00F15F56" w:rsidRDefault="00B56CFB" w:rsidP="00BA1A53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2314"/>
          <w:tab w:val="left" w:pos="9214"/>
        </w:tabs>
        <w:spacing w:after="460" w:line="240" w:lineRule="auto"/>
        <w:ind w:firstLine="851"/>
        <w:jc w:val="both"/>
      </w:pPr>
      <w:r>
        <w:t xml:space="preserve">Уполномоченное учреждение осуществляет полномочия на определение поставщиков (подрядчиков, исполнителей) для заказчиков на основании соглашения между муниципальным заказчиком Соболевского муниципального района Камчатского края, заключенным в соответствии с распоряжением </w:t>
      </w:r>
      <w:r w:rsidR="003A507C">
        <w:t xml:space="preserve">администрации </w:t>
      </w:r>
      <w:r>
        <w:t>Соболевского муницип</w:t>
      </w:r>
      <w:r w:rsidR="00F15F56">
        <w:t>ального района Камчатского края.</w:t>
      </w:r>
    </w:p>
    <w:p w:rsidR="00B56CFB" w:rsidRDefault="00B56CFB" w:rsidP="00BA1A53">
      <w:pPr>
        <w:pStyle w:val="12"/>
        <w:numPr>
          <w:ilvl w:val="0"/>
          <w:numId w:val="4"/>
        </w:numPr>
        <w:shd w:val="clear" w:color="auto" w:fill="auto"/>
        <w:tabs>
          <w:tab w:val="left" w:pos="1487"/>
          <w:tab w:val="left" w:pos="9214"/>
        </w:tabs>
        <w:spacing w:before="0" w:after="177" w:line="240" w:lineRule="auto"/>
        <w:ind w:left="2040" w:hanging="1320"/>
      </w:pPr>
      <w:bookmarkStart w:id="6" w:name="bookmark3"/>
      <w:r>
        <w:t>Порядок подачи и рассмотрения заявок на организацию закупки</w:t>
      </w:r>
      <w:bookmarkEnd w:id="6"/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Для определения поставщиков (подрядчиков, исполнителей) заказчик представляет в уполномоченное учреждение заявку на организацию закупки в виде электронного документа посредством электронной почты.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 xml:space="preserve">Заявки на организацию закупки, поступившие в </w:t>
      </w:r>
      <w:r w:rsidRPr="00912AEC">
        <w:t>уполномоченное учреждение</w:t>
      </w:r>
      <w:r>
        <w:t xml:space="preserve"> до 15 часов, регистрируются в уполномоченном учреждении текущим днем, заявки на организацию закупки, поступившие в </w:t>
      </w:r>
      <w:r w:rsidRPr="00912AEC">
        <w:t>уполномоченное учреждение</w:t>
      </w:r>
      <w:r>
        <w:t xml:space="preserve"> после 15 часов, регистрируются в уполномоченном учреждении на следующий рабочий день.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150"/>
          <w:tab w:val="left" w:pos="9214"/>
        </w:tabs>
        <w:spacing w:after="0" w:line="240" w:lineRule="auto"/>
        <w:ind w:firstLine="709"/>
        <w:jc w:val="both"/>
      </w:pPr>
      <w:r>
        <w:t>В составе заявки на организацию закупки заказчик представляет следующие сведения по условиям исполнения контракта: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proofErr w:type="gramStart"/>
      <w:r>
        <w:t xml:space="preserve">- наименование объекта закупки, информацию (при наличии), предусмотренную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Закона о контрактной системе,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>
        <w:t>группировочные</w:t>
      </w:r>
      <w:proofErr w:type="spellEnd"/>
      <w:r>
        <w:t xml:space="preserve"> наименования;</w:t>
      </w:r>
      <w:proofErr w:type="gramEnd"/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 xml:space="preserve">      -</w:t>
      </w:r>
      <w:r w:rsidRPr="007867F2">
        <w:tab/>
      </w:r>
      <w:r>
        <w:t>информацию</w:t>
      </w:r>
      <w:r w:rsidRPr="007867F2">
        <w:t xml:space="preserve"> о создании комиссии по осуществлению закупок</w:t>
      </w:r>
      <w:r>
        <w:t xml:space="preserve"> (приказ)</w:t>
      </w:r>
      <w:r w:rsidRPr="007867F2">
        <w:t>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>информацию о количестве или объеме, единице измерения (при наличии)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услуг), выполнения работы или оказания услуги;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>информацию о сроке исполнения контракта (отдельных этапов исполнения контракта, если проектом контракта предусмотрены такие этапы);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 xml:space="preserve">начальную (максимальную) цену контракта (цена отдельных этапов исполнения контракта, если проектом контракта предусмотрены такие этапы), срок и порядок оплаты, размер аванса (если предусмотрена выплата аванса), наименование валюты в соответствии с общероссийским классификатором </w:t>
      </w:r>
      <w:r>
        <w:lastRenderedPageBreak/>
        <w:t>валют, источник финансирования закупки с указанием наименования национального проекта (при наличии) в рамках которого осуществляется закупка;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2"/>
          <w:tab w:val="left" w:pos="9214"/>
        </w:tabs>
        <w:spacing w:after="0" w:line="240" w:lineRule="auto"/>
        <w:ind w:firstLine="709"/>
        <w:jc w:val="both"/>
      </w:pPr>
      <w:r>
        <w:t>информацию о размере обеспечения заявки на участие в закупке, обеспечения исполнения контракта, гарантийных обязательств, порядку предоставления такого обеспечения, требования к такому обеспечению (если установлено требование обеспечения исполнения контракта, гарантийных обязательств);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7"/>
          <w:tab w:val="left" w:pos="9214"/>
        </w:tabs>
        <w:spacing w:after="0" w:line="240" w:lineRule="auto"/>
        <w:ind w:firstLine="709"/>
        <w:jc w:val="both"/>
      </w:pPr>
      <w:r>
        <w:t>информацию о преимуществах участникам закупок, которыми могут быть только субъекты малого предпринимательства, социально ориентированные некоммерческие организации или требование о привлечении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910"/>
          <w:tab w:val="left" w:pos="9214"/>
        </w:tabs>
        <w:spacing w:after="0" w:line="240" w:lineRule="auto"/>
        <w:ind w:firstLine="709"/>
        <w:jc w:val="both"/>
      </w:pPr>
      <w:r>
        <w:t>информацию о банковском и (или) казначейском сопровождении контракта;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900"/>
          <w:tab w:val="left" w:pos="9214"/>
        </w:tabs>
        <w:spacing w:after="0" w:line="240" w:lineRule="auto"/>
        <w:ind w:firstLine="709"/>
        <w:jc w:val="both"/>
      </w:pPr>
      <w:r>
        <w:t>информацию о возможности заказчика заключить контракты, указанные в части 10 статьи 34 Федерального закона, с несколькими участниками закупки с указанием количества указанных контрактов;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6"/>
          <w:tab w:val="left" w:pos="9214"/>
        </w:tabs>
        <w:spacing w:after="0" w:line="240" w:lineRule="auto"/>
        <w:ind w:firstLine="709"/>
        <w:jc w:val="both"/>
      </w:pPr>
      <w:r>
        <w:t>информацию о возможности заказчика изменить условия контракта в соответствии с положениями Закона о контрактной системе;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6"/>
          <w:tab w:val="left" w:pos="9214"/>
        </w:tabs>
        <w:spacing w:after="0" w:line="240" w:lineRule="auto"/>
        <w:ind w:firstLine="709"/>
        <w:jc w:val="both"/>
      </w:pPr>
      <w:r>
        <w:t>информацию о возможности одностороннего отказа от исполнения контракта.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Заказчик обязан подавать заявку на организацию закупки на каждый предмет контракта отдельно.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254"/>
          <w:tab w:val="left" w:pos="9214"/>
        </w:tabs>
        <w:spacing w:after="0" w:line="240" w:lineRule="auto"/>
        <w:ind w:firstLine="709"/>
        <w:jc w:val="both"/>
      </w:pPr>
      <w:r>
        <w:t>К заявке на организацию закупки заказчик прикладывает следующие электронные документы: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6"/>
          <w:tab w:val="left" w:pos="9214"/>
        </w:tabs>
        <w:spacing w:after="0" w:line="240" w:lineRule="auto"/>
        <w:ind w:firstLine="709"/>
        <w:jc w:val="both"/>
      </w:pPr>
      <w:r>
        <w:t>решение о способе определения поставщиков (подрядчиков, исполнителей);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описание объекта закупки в соответствии со статьей 33 Закона о контрактной системе;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проектно-сметную документацию, техническое задание (при необходимости);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обоснование начальной (максимальной) цены контракта с приложением расчета и подтверждающих документов в соответствии со статьей 22 Закона о контрактной системе;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91"/>
          <w:tab w:val="left" w:pos="9214"/>
        </w:tabs>
        <w:spacing w:after="0" w:line="240" w:lineRule="auto"/>
        <w:ind w:firstLine="709"/>
        <w:jc w:val="both"/>
      </w:pPr>
      <w:r>
        <w:t>подтверждение</w:t>
      </w:r>
      <w:r w:rsidRPr="00233529">
        <w:t xml:space="preserve"> </w:t>
      </w:r>
      <w:r>
        <w:t>согласования</w:t>
      </w:r>
      <w:r w:rsidRPr="00233529">
        <w:t xml:space="preserve"> </w:t>
      </w:r>
      <w:r>
        <w:t>описания объекта закупки (технического задания) экспертными комиссиями (при необходимости);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85"/>
          <w:tab w:val="left" w:pos="9214"/>
        </w:tabs>
        <w:spacing w:after="0" w:line="240" w:lineRule="auto"/>
        <w:ind w:firstLine="709"/>
        <w:jc w:val="both"/>
      </w:pPr>
      <w:r>
        <w:t>утвержденный порядок оценки заявок на участие в электронном конкурсе.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- проект контракта в соответствии со статьей 34 Закона о контрактной системе.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3212"/>
          <w:tab w:val="left" w:pos="6687"/>
          <w:tab w:val="left" w:pos="9214"/>
        </w:tabs>
        <w:spacing w:after="0" w:line="240" w:lineRule="auto"/>
        <w:ind w:firstLine="709"/>
        <w:jc w:val="both"/>
      </w:pPr>
      <w:proofErr w:type="gramStart"/>
      <w:r>
        <w:t xml:space="preserve">Требование о предоставлении документов, указанных в настоящем подпункте, не распространяется на объекты закупки, проектно-сметная (или сметная) документация по которым по состоянию на 1 января 2018 г. разработана и имеет положительное заключение экспертизы уполномоченного органа и (или) положительное заключение проверки достоверности </w:t>
      </w:r>
      <w:r>
        <w:lastRenderedPageBreak/>
        <w:t>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</w:t>
      </w:r>
      <w:proofErr w:type="gramEnd"/>
      <w:r>
        <w:t xml:space="preserve">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процентов.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2192"/>
          <w:tab w:val="left" w:pos="9214"/>
        </w:tabs>
        <w:spacing w:after="0" w:line="240" w:lineRule="auto"/>
        <w:ind w:firstLine="709"/>
        <w:jc w:val="both"/>
      </w:pPr>
      <w:r>
        <w:t>требования, предъявляемые к участникам закупки и перечню документов, подтверждающих соответствие участника закупки таким требованиям;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32"/>
          <w:tab w:val="left" w:pos="9214"/>
        </w:tabs>
        <w:spacing w:after="0" w:line="240" w:lineRule="auto"/>
        <w:ind w:firstLine="709"/>
        <w:jc w:val="both"/>
      </w:pPr>
      <w:r>
        <w:t>иным условиям закупки.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350"/>
          <w:tab w:val="left" w:pos="9214"/>
        </w:tabs>
        <w:spacing w:after="0" w:line="240" w:lineRule="auto"/>
        <w:ind w:firstLine="709"/>
        <w:jc w:val="both"/>
      </w:pPr>
      <w:r>
        <w:t>Начальная (максимальная) цена контракта формируется заказчиками в порядке, установленном действующим законодательством.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192"/>
          <w:tab w:val="left" w:pos="9214"/>
        </w:tabs>
        <w:spacing w:after="0" w:line="240" w:lineRule="auto"/>
        <w:ind w:firstLine="709"/>
        <w:jc w:val="both"/>
      </w:pPr>
      <w:r>
        <w:t>Заказчик вправе внести изменения в заявку на организацию закупки.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В случае изменения условий заявки на организацию закупки, указанных в пункте 2.3 настоящего Порядка, такие изменения подлежат утверждению заказчиком. Срок, предусмотренный пунктом 2.12 настоящего Порядка, в этом случае продлевается на 2 рабочих дня.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Изменения в заявку на организацию закупки направляются заказчиком не позднее дня, следующего после дня принятия решения о внесении изменений.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156"/>
          <w:tab w:val="left" w:pos="9214"/>
        </w:tabs>
        <w:spacing w:after="0" w:line="240" w:lineRule="auto"/>
        <w:ind w:firstLine="709"/>
        <w:jc w:val="both"/>
      </w:pPr>
      <w:r>
        <w:t>Сведения, указанные в заявке на организацию закупки, должны соответствовать плану-графику на соответствующий финансовый год, формируемому заказчиком в соответствии с действующим законодательством.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19"/>
          <w:tab w:val="left" w:pos="4947"/>
          <w:tab w:val="left" w:pos="9214"/>
        </w:tabs>
        <w:spacing w:after="0" w:line="240" w:lineRule="auto"/>
        <w:ind w:firstLine="709"/>
        <w:jc w:val="both"/>
      </w:pPr>
      <w:r>
        <w:t xml:space="preserve">Уполномоченное учреждение рассматривает заявку на организацию закупки в течение не более 5 рабочих дней </w:t>
      </w:r>
      <w:proofErr w:type="gramStart"/>
      <w:r>
        <w:t>с даты регистрации</w:t>
      </w:r>
      <w:proofErr w:type="gramEnd"/>
      <w:r>
        <w:t xml:space="preserve"> указанной заявки.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19"/>
          <w:tab w:val="left" w:pos="9214"/>
        </w:tabs>
        <w:spacing w:after="0" w:line="240" w:lineRule="auto"/>
        <w:ind w:firstLine="709"/>
        <w:jc w:val="both"/>
      </w:pPr>
      <w:r>
        <w:t>По итогам рассмотрения заявки на организацию закупки в течение срока, указанного в пункте 2.9 настоящего Порядка, уполномоченное учреждение принимает одно из следующих решений: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0"/>
          <w:tab w:val="left" w:pos="9214"/>
        </w:tabs>
        <w:spacing w:after="0" w:line="240" w:lineRule="auto"/>
        <w:ind w:firstLine="709"/>
        <w:jc w:val="both"/>
      </w:pPr>
      <w:r>
        <w:t>отказывает в принятии заявки на организацию закупки в работу и в размещении извещения об осуществлении закупки в единой информационной системе по основаниям, предусмотренным пунктом 2.11 настоящего Порядка;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0"/>
          <w:tab w:val="left" w:pos="9214"/>
        </w:tabs>
        <w:spacing w:after="0" w:line="240" w:lineRule="auto"/>
        <w:ind w:firstLine="709"/>
        <w:jc w:val="both"/>
      </w:pPr>
      <w:r>
        <w:t>приостанавливает рассмотрение заявки на организацию закупки в случае наличия замечаний, а также необходимости направления запросов в уполномоченные органы власти, учреждения, организации (срок рассмотрения, указанный в пункте 2.9 настоящего Порядка, в этом случае продлевается на срок не более 10 рабочих дней);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0"/>
          <w:tab w:val="left" w:pos="9214"/>
        </w:tabs>
        <w:spacing w:after="0" w:line="240" w:lineRule="auto"/>
        <w:ind w:firstLine="709"/>
        <w:jc w:val="both"/>
      </w:pPr>
      <w:r>
        <w:t>принимает в работу заявку на организацию закупки и организует проведение электронного конкурса, электронного аукциона в соответствии с настоящим Порядком.</w:t>
      </w:r>
    </w:p>
    <w:p w:rsidR="00B56CFB" w:rsidRPr="00D413ED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19"/>
          <w:tab w:val="left" w:pos="9214"/>
        </w:tabs>
        <w:spacing w:after="0" w:line="240" w:lineRule="auto"/>
        <w:ind w:firstLine="709"/>
        <w:jc w:val="both"/>
        <w:rPr>
          <w:sz w:val="2"/>
          <w:szCs w:val="2"/>
        </w:rPr>
      </w:pPr>
      <w:r>
        <w:t>Основаниями для отказа в принятии заявки на организацию закупки в работу и в размещении извещения об осуществлении закупки в единой информационной системе являются:</w:t>
      </w:r>
    </w:p>
    <w:p w:rsidR="00B56CFB" w:rsidRDefault="00B56CFB" w:rsidP="00BA1A53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2422"/>
          <w:tab w:val="left" w:pos="9214"/>
        </w:tabs>
        <w:spacing w:after="0" w:line="240" w:lineRule="auto"/>
        <w:ind w:firstLine="709"/>
        <w:jc w:val="both"/>
      </w:pPr>
      <w:r>
        <w:t xml:space="preserve">представления заявки на организацию закупки не соответствующей </w:t>
      </w:r>
      <w:r>
        <w:lastRenderedPageBreak/>
        <w:t>форме, в том числе по содержанию настоящему Порядку;</w:t>
      </w:r>
    </w:p>
    <w:p w:rsidR="00B56CFB" w:rsidRDefault="00B56CFB" w:rsidP="00BA1A53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1996"/>
          <w:tab w:val="left" w:pos="9214"/>
        </w:tabs>
        <w:spacing w:after="0" w:line="240" w:lineRule="auto"/>
        <w:ind w:firstLine="709"/>
        <w:jc w:val="both"/>
      </w:pPr>
      <w:r>
        <w:t>непредставление, представление не в полном объеме заказчиком информации и документов, указанных в пунктах 2.3 и 2.4 настоящего Порядка;</w:t>
      </w:r>
    </w:p>
    <w:p w:rsidR="00B56CFB" w:rsidRDefault="00B56CFB" w:rsidP="00BA1A53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1986"/>
          <w:tab w:val="left" w:pos="9214"/>
        </w:tabs>
        <w:spacing w:after="0" w:line="240" w:lineRule="auto"/>
        <w:ind w:firstLine="709"/>
        <w:jc w:val="both"/>
      </w:pPr>
      <w:r>
        <w:t>отсутствие закупки в плане-графике;</w:t>
      </w:r>
    </w:p>
    <w:p w:rsidR="00B56CFB" w:rsidRDefault="00B56CFB" w:rsidP="00BA1A53">
      <w:pPr>
        <w:pStyle w:val="22"/>
        <w:numPr>
          <w:ilvl w:val="0"/>
          <w:numId w:val="7"/>
        </w:numPr>
        <w:shd w:val="clear" w:color="auto" w:fill="auto"/>
        <w:tabs>
          <w:tab w:val="left" w:pos="1276"/>
          <w:tab w:val="left" w:pos="2180"/>
          <w:tab w:val="left" w:pos="9214"/>
        </w:tabs>
        <w:spacing w:after="0" w:line="240" w:lineRule="auto"/>
        <w:ind w:firstLine="709"/>
        <w:jc w:val="both"/>
      </w:pPr>
      <w:r>
        <w:t>принятие решения о способе определения поставщиков (подрядчиков, исполнителей) с нарушением действующего законодательства;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 xml:space="preserve">Заказчик в течение не более 5 рабочих дней </w:t>
      </w:r>
      <w:proofErr w:type="gramStart"/>
      <w:r>
        <w:t>со дня отказа в принятии заявки на организацию закупки в работу уполномоченным учреждением заявки на организацию</w:t>
      </w:r>
      <w:proofErr w:type="gramEnd"/>
      <w:r>
        <w:t xml:space="preserve"> закупки осуществляет ее доработку и направляет доработанную заявку на организацию закупки в уполномоченное учреждение.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422"/>
          <w:tab w:val="left" w:pos="9214"/>
        </w:tabs>
        <w:spacing w:after="0" w:line="240" w:lineRule="auto"/>
        <w:ind w:firstLine="709"/>
        <w:jc w:val="both"/>
      </w:pPr>
      <w:proofErr w:type="gramStart"/>
      <w:r>
        <w:t>На основании рассмотрения принятых в работу заявок на организацию закупки (за исключением приостановленных заявок на организацию закупки) уполномоченное учреждение в срок не позднее 15 рабочих дней со дня регистрации заявки на организацию закупки, а в случае закупки товаров, работ, услуг в рамках реализации национальных проектов - в срок не позднее 10 рабочих дней со дня регистрации заявки на организацию закупки:</w:t>
      </w:r>
      <w:proofErr w:type="gramEnd"/>
    </w:p>
    <w:p w:rsidR="00B56CFB" w:rsidRDefault="00B56CFB" w:rsidP="00BA1A53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997"/>
          <w:tab w:val="left" w:pos="9214"/>
        </w:tabs>
        <w:spacing w:after="0" w:line="240" w:lineRule="auto"/>
        <w:ind w:firstLine="709"/>
        <w:jc w:val="both"/>
      </w:pPr>
      <w:r>
        <w:t>утверждает общие условия проведения электронного конкурса, электронного аукциона: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требования к участникам закупок в соответствии со статьей 31 Закона о контрактной системе;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требования к соблюдению национального режима при осуществлении закупок в соответствии со статьей 14 Закона о контрактной системе;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58"/>
          <w:tab w:val="left" w:pos="9214"/>
        </w:tabs>
        <w:spacing w:after="0" w:line="240" w:lineRule="auto"/>
        <w:ind w:firstLine="709"/>
        <w:jc w:val="both"/>
      </w:pPr>
      <w:r>
        <w:t>требования о предоставлении преимуществ учреждениям и предприятиям уголовно-исполнительной системы, организациям инвалидов;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порядок рассмотрения и оценки заявок на участие в электронном конкурсе и критерии этой оценки, величины значимости критериев оценки;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8"/>
          <w:tab w:val="left" w:pos="9214"/>
        </w:tabs>
        <w:spacing w:after="0" w:line="240" w:lineRule="auto"/>
        <w:ind w:firstLine="709"/>
        <w:jc w:val="both"/>
      </w:pPr>
      <w:r>
        <w:t>требования к содержанию, составу заявки на участие в закупке и инструкцию по ее заполнению, требования к оформлению предложения участника закупки в отношении объекта закупки;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33"/>
          <w:tab w:val="left" w:pos="9214"/>
        </w:tabs>
        <w:spacing w:after="0" w:line="240" w:lineRule="auto"/>
        <w:ind w:firstLine="709"/>
        <w:jc w:val="both"/>
      </w:pPr>
      <w:r>
        <w:t>порядок и срок подачи заявок на участие в закупке, отзыва заявок;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3"/>
          <w:tab w:val="left" w:pos="9214"/>
        </w:tabs>
        <w:spacing w:after="0" w:line="240" w:lineRule="auto"/>
        <w:ind w:firstLine="709"/>
        <w:jc w:val="both"/>
      </w:pPr>
      <w:r>
        <w:t>порядок и срок представления участникам закупок разъяснений положений извещения об осуществлении закупки;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33"/>
          <w:tab w:val="left" w:pos="9214"/>
        </w:tabs>
        <w:spacing w:after="0" w:line="240" w:lineRule="auto"/>
        <w:ind w:firstLine="709"/>
        <w:jc w:val="both"/>
      </w:pPr>
      <w:r>
        <w:t>сроки проведения закупки.</w:t>
      </w:r>
    </w:p>
    <w:p w:rsidR="00B56CFB" w:rsidRDefault="00B56CFB" w:rsidP="00BA1A53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992"/>
          <w:tab w:val="left" w:pos="9214"/>
        </w:tabs>
        <w:spacing w:after="0" w:line="240" w:lineRule="auto"/>
        <w:ind w:firstLine="709"/>
        <w:jc w:val="both"/>
      </w:pPr>
      <w:r>
        <w:t>формирует извещение об осуществлении закупки в соответствии с Законом о контрактной системе;</w:t>
      </w:r>
    </w:p>
    <w:p w:rsidR="00B56CFB" w:rsidRDefault="00B56CFB" w:rsidP="00BA1A53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992"/>
          <w:tab w:val="left" w:pos="9214"/>
        </w:tabs>
        <w:spacing w:after="0" w:line="240" w:lineRule="auto"/>
        <w:ind w:firstLine="709"/>
        <w:jc w:val="both"/>
      </w:pPr>
      <w:r>
        <w:t>направляет основные условия закупок на согласование в случаях, предусмотренных пунктом 2.13 настоящего Порядка.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>Извещение об осуществлении закупки утверждается решением уполномоченного учреждения в части общих условий проведения закупки, решением заказчика в части описания объекта закупки (технического задания) и условий исполнения контракта в соответствии с пунктами 2.3 и 2.4 настоящего Порядка.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276"/>
          <w:tab w:val="left" w:pos="2288"/>
          <w:tab w:val="left" w:pos="9214"/>
        </w:tabs>
        <w:spacing w:after="0" w:line="240" w:lineRule="auto"/>
        <w:ind w:firstLine="709"/>
        <w:jc w:val="both"/>
      </w:pPr>
      <w:r>
        <w:t>В случаях, если:</w:t>
      </w:r>
    </w:p>
    <w:p w:rsidR="00B56CFB" w:rsidRDefault="00B56CFB" w:rsidP="00BA1A53">
      <w:pPr>
        <w:pStyle w:val="22"/>
        <w:shd w:val="clear" w:color="auto" w:fill="auto"/>
        <w:tabs>
          <w:tab w:val="left" w:pos="1276"/>
          <w:tab w:val="left" w:pos="9214"/>
        </w:tabs>
        <w:spacing w:after="0" w:line="240" w:lineRule="auto"/>
        <w:ind w:firstLine="709"/>
        <w:jc w:val="both"/>
      </w:pPr>
      <w:r>
        <w:t xml:space="preserve">- по окончании срока подачи заявок на участие в закупке не подано ни </w:t>
      </w:r>
      <w:r>
        <w:lastRenderedPageBreak/>
        <w:t>одной заявки на участие в закупке;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2"/>
          <w:tab w:val="left" w:pos="9214"/>
        </w:tabs>
        <w:spacing w:after="0" w:line="240" w:lineRule="auto"/>
        <w:ind w:firstLine="709"/>
        <w:jc w:val="both"/>
      </w:pPr>
      <w:r>
        <w:t>по результатам рассмотрения заявок на участие в закупке комиссия по осуществлению закупок отклонила все такие заявки;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0" w:line="240" w:lineRule="auto"/>
        <w:ind w:firstLine="709"/>
        <w:jc w:val="both"/>
      </w:pPr>
      <w:r>
        <w:t>все участники закупки, не отозвавшие в соответствии с Законом о контрактной системе заявку на участие в закупке, признаны уклонившимися от заключения контракта в соответствии с Законом о контрактной системе;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276"/>
          <w:tab w:val="left" w:pos="1847"/>
          <w:tab w:val="left" w:pos="9214"/>
        </w:tabs>
        <w:spacing w:after="427" w:line="240" w:lineRule="auto"/>
        <w:ind w:firstLine="709"/>
        <w:jc w:val="both"/>
      </w:pPr>
      <w:proofErr w:type="gramStart"/>
      <w:r>
        <w:t>заказчик отказался от заключения контракта с участником закупки, подавшим заявку на участие в закупке, которая является единственной, либо с участником закупки, подавшим заявку на участие в закупке, признанную единственной соответствующей требованиям, установленным в извещении об осуществлении закупки, заказчик вправе осуществить новую закупку в соответствии с Законом о контрактной системе и настоящим Порядком либо осуществить закупку у единственного поставщика (подрядчика, исполнителя</w:t>
      </w:r>
      <w:proofErr w:type="gramEnd"/>
      <w:r>
        <w:t>) в соответствии с пунктом 25 части 1 статьи 93 Закона о контрактной системе.</w:t>
      </w:r>
    </w:p>
    <w:p w:rsidR="00B56CFB" w:rsidRDefault="00B56CFB" w:rsidP="00BA1A53">
      <w:pPr>
        <w:pStyle w:val="12"/>
        <w:numPr>
          <w:ilvl w:val="0"/>
          <w:numId w:val="4"/>
        </w:numPr>
        <w:shd w:val="clear" w:color="auto" w:fill="auto"/>
        <w:tabs>
          <w:tab w:val="left" w:pos="1947"/>
          <w:tab w:val="left" w:pos="9214"/>
        </w:tabs>
        <w:spacing w:before="0" w:after="173" w:line="240" w:lineRule="auto"/>
        <w:ind w:left="2040" w:hanging="1320"/>
      </w:pPr>
      <w:bookmarkStart w:id="7" w:name="bookmark4"/>
      <w:r>
        <w:t>Порядок проведения процедур определения поставщиков (подрядчиков, исполнителей)</w:t>
      </w:r>
      <w:bookmarkEnd w:id="7"/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Уполномоченное учреждение размещает в единой информационной системе извещение об осуществлении закупки не позднее дня, следующего после дня утверждения извещения об осуществлении закупки.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Изменения в извещение об осуществлении закупки утверждаются уполномоченным учреждением по своей инициативе, на основании запроса участника закупки или заказчиком на основании решения заказчика в пределах сроков, предусмотренных Законом о контрактной системе.</w:t>
      </w:r>
    </w:p>
    <w:p w:rsidR="00B56CFB" w:rsidRDefault="00B56CFB" w:rsidP="00BA1A53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Решение заказчика о внесении изменений направляется заказчиком в уполномоченное учреждение в день принятия такого решения посредством РИС.</w:t>
      </w:r>
    </w:p>
    <w:p w:rsidR="00B56CFB" w:rsidRDefault="00B56CFB" w:rsidP="00BA1A53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Изменения в извещение об осуществлении закупки размещаются в единой информационной системе уполномоченным учреждением в сроки, установленные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Отмена закупки производится решением уполномоченного учреждения: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560"/>
          <w:tab w:val="left" w:pos="1832"/>
          <w:tab w:val="left" w:pos="9214"/>
        </w:tabs>
        <w:spacing w:after="0" w:line="240" w:lineRule="auto"/>
        <w:ind w:firstLine="851"/>
        <w:jc w:val="both"/>
      </w:pPr>
      <w:r>
        <w:t>по собственной инициативе;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560"/>
          <w:tab w:val="left" w:pos="1832"/>
          <w:tab w:val="left" w:pos="9214"/>
        </w:tabs>
        <w:spacing w:after="0" w:line="240" w:lineRule="auto"/>
        <w:ind w:firstLine="851"/>
        <w:jc w:val="both"/>
      </w:pPr>
      <w:r>
        <w:t>на основании обращения заказчика;</w:t>
      </w:r>
    </w:p>
    <w:p w:rsidR="00B56CFB" w:rsidRDefault="00B56CFB" w:rsidP="00BA1A53">
      <w:pPr>
        <w:pStyle w:val="22"/>
        <w:numPr>
          <w:ilvl w:val="0"/>
          <w:numId w:val="6"/>
        </w:numPr>
        <w:shd w:val="clear" w:color="auto" w:fill="auto"/>
        <w:tabs>
          <w:tab w:val="left" w:pos="1560"/>
          <w:tab w:val="left" w:pos="2110"/>
          <w:tab w:val="left" w:pos="9214"/>
        </w:tabs>
        <w:spacing w:after="0" w:line="240" w:lineRule="auto"/>
        <w:ind w:firstLine="851"/>
        <w:jc w:val="both"/>
      </w:pPr>
      <w:r>
        <w:t>на основании предписания органа, уполномоченного на осуществление контроля в сфере закупок.</w:t>
      </w:r>
    </w:p>
    <w:p w:rsidR="00B56CFB" w:rsidRDefault="00B56CFB" w:rsidP="00BA1A53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Уполномоченное учреждение утверждает решение об отмене закупки или об аннулировании торгов и размещает извещение об отмене закупки в единой информационной системе в сроки, установленные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В случае поступления запросов от участников закупок о даче разъяснений положений извещения об осуществлении закупки, такие разъяснения подготавливаются, направляются и размещаются в единой информационной системе уполномоченным учреждением в порядке и сроки, установленные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lastRenderedPageBreak/>
        <w:t>В случае поступления запроса о разъяснении положений извещения об осуществлении закупки в части описания объекта закупки и условий исполнения контракта, такие разъяснения подготавливаются заказчиком.</w:t>
      </w:r>
    </w:p>
    <w:p w:rsidR="00B56CFB" w:rsidRDefault="00B56CFB" w:rsidP="00BA1A53">
      <w:pPr>
        <w:pStyle w:val="22"/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 xml:space="preserve">Заказчик обязан направить разъяснения </w:t>
      </w:r>
      <w:proofErr w:type="gramStart"/>
      <w:r>
        <w:t>в уполномоченное учреждение для размещения в единой информационной системе в регламентированный Законом о контрактной системе</w:t>
      </w:r>
      <w:proofErr w:type="gramEnd"/>
      <w:r>
        <w:t xml:space="preserve"> срок.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Уполномоченное учреждение организует работу комиссий по осуществлению закупок и обеспечивает ведение комиссией протоколов заседаний, предусмотренных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9214"/>
        </w:tabs>
        <w:spacing w:after="0" w:line="240" w:lineRule="auto"/>
        <w:ind w:firstLine="851"/>
        <w:jc w:val="both"/>
      </w:pPr>
      <w:r>
        <w:t>По итогам проведения заседаний комиссий по осуществлению закупок уполномоченное учреждение размещает протоколы заседаний комиссии в порядке и в сроки, установленные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35"/>
          <w:tab w:val="left" w:pos="9214"/>
        </w:tabs>
        <w:spacing w:after="0" w:line="240" w:lineRule="auto"/>
        <w:ind w:firstLine="851"/>
        <w:jc w:val="both"/>
      </w:pPr>
      <w:r>
        <w:t>Разъяснения результатов электронного конкурса по запросам участников электронного конкурса представляются уполномоченным учреждением в порядке и сроки, установленные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35"/>
          <w:tab w:val="left" w:pos="9214"/>
        </w:tabs>
        <w:spacing w:after="0" w:line="240" w:lineRule="auto"/>
        <w:ind w:firstLine="851"/>
        <w:jc w:val="both"/>
      </w:pPr>
      <w:r>
        <w:t xml:space="preserve"> Прием и возврат обеспечения исполнения контракта осуществляется заказчиком в порядке, предусмотренном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4"/>
          <w:tab w:val="left" w:pos="9214"/>
        </w:tabs>
        <w:spacing w:after="0" w:line="240" w:lineRule="auto"/>
        <w:ind w:firstLine="851"/>
        <w:jc w:val="both"/>
      </w:pPr>
      <w:r>
        <w:t>Процедура заключения контракта, в том числе направление проектов контрактов участнику закупки, с которым заключается контракт, а также внесение сведений о контракте в реестр контрактов осуществляется заказчиком в порядке, предусмотренном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8"/>
          <w:tab w:val="left" w:pos="9214"/>
        </w:tabs>
        <w:spacing w:after="0" w:line="240" w:lineRule="auto"/>
        <w:ind w:firstLine="851"/>
        <w:jc w:val="both"/>
      </w:pPr>
      <w:r>
        <w:t>При проведении закупок в целях обеспечения экспертной оценки извещения об осуществлении закупки, заявок на участие в закупке уполномоченное учреждение вправе привлекать экспертов, экспертные организации.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4"/>
          <w:tab w:val="left" w:pos="9214"/>
        </w:tabs>
        <w:spacing w:after="0" w:line="240" w:lineRule="auto"/>
        <w:ind w:firstLine="851"/>
        <w:jc w:val="both"/>
      </w:pPr>
      <w:r>
        <w:t>Обеспечение общественного обсуждения закупок осуществляется заказчиком, уполномоченным учреждением в порядке и сроки, установленные Законом о контрактной системе.</w:t>
      </w:r>
    </w:p>
    <w:p w:rsidR="00B56CFB" w:rsidRDefault="00B56CFB" w:rsidP="00BA1A53">
      <w:pPr>
        <w:pStyle w:val="22"/>
        <w:numPr>
          <w:ilvl w:val="1"/>
          <w:numId w:val="4"/>
        </w:numPr>
        <w:shd w:val="clear" w:color="auto" w:fill="auto"/>
        <w:tabs>
          <w:tab w:val="left" w:pos="1560"/>
          <w:tab w:val="left" w:pos="2298"/>
          <w:tab w:val="left" w:pos="9214"/>
        </w:tabs>
        <w:spacing w:after="0" w:line="240" w:lineRule="auto"/>
        <w:ind w:firstLine="851"/>
        <w:jc w:val="both"/>
      </w:pPr>
      <w:r>
        <w:t>Иные права и обязанности по определению поставщиков (подрядчиков, исполнителей) осуществляются уполномоченным учреждением в соответствии с действующим законодательством.</w:t>
      </w:r>
    </w:p>
    <w:p w:rsidR="00B56CFB" w:rsidRPr="00695026" w:rsidRDefault="00B56CFB" w:rsidP="00BA1A53">
      <w:pPr>
        <w:tabs>
          <w:tab w:val="left" w:pos="1560"/>
          <w:tab w:val="left" w:pos="92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B56CFB" w:rsidRPr="00695026" w:rsidSect="00BA1A53">
      <w:pgSz w:w="11900" w:h="16800"/>
      <w:pgMar w:top="709" w:right="843" w:bottom="851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8D3"/>
    <w:multiLevelType w:val="multilevel"/>
    <w:tmpl w:val="66AAF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45300"/>
    <w:multiLevelType w:val="multilevel"/>
    <w:tmpl w:val="227C72A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abstractNum w:abstractNumId="2">
    <w:nsid w:val="260E2DB0"/>
    <w:multiLevelType w:val="multilevel"/>
    <w:tmpl w:val="C80035F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66DBB"/>
    <w:multiLevelType w:val="multilevel"/>
    <w:tmpl w:val="1F84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9628E5"/>
    <w:multiLevelType w:val="hybridMultilevel"/>
    <w:tmpl w:val="56D8FAAE"/>
    <w:lvl w:ilvl="0" w:tplc="87788342">
      <w:start w:val="1"/>
      <w:numFmt w:val="decimal"/>
      <w:lvlText w:val="%1."/>
      <w:lvlJc w:val="left"/>
      <w:pPr>
        <w:ind w:left="2040" w:hanging="13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A0A33"/>
    <w:multiLevelType w:val="multilevel"/>
    <w:tmpl w:val="CFB4E4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E501F3"/>
    <w:multiLevelType w:val="hybridMultilevel"/>
    <w:tmpl w:val="49DE3EEC"/>
    <w:lvl w:ilvl="0" w:tplc="489841DE">
      <w:start w:val="1"/>
      <w:numFmt w:val="decimal"/>
      <w:lvlText w:val="%1."/>
      <w:lvlJc w:val="left"/>
      <w:pPr>
        <w:ind w:left="100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CDB5D98"/>
    <w:multiLevelType w:val="multilevel"/>
    <w:tmpl w:val="C5B42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A15"/>
    <w:rsid w:val="000035D3"/>
    <w:rsid w:val="000139CE"/>
    <w:rsid w:val="00022E29"/>
    <w:rsid w:val="00057141"/>
    <w:rsid w:val="000A4E48"/>
    <w:rsid w:val="000B7723"/>
    <w:rsid w:val="000C32ED"/>
    <w:rsid w:val="00117599"/>
    <w:rsid w:val="00124347"/>
    <w:rsid w:val="0012551C"/>
    <w:rsid w:val="00130AAC"/>
    <w:rsid w:val="001D2A85"/>
    <w:rsid w:val="001E0817"/>
    <w:rsid w:val="00230FE6"/>
    <w:rsid w:val="002347DD"/>
    <w:rsid w:val="00264DF8"/>
    <w:rsid w:val="002B3797"/>
    <w:rsid w:val="002B4B2B"/>
    <w:rsid w:val="002E6B98"/>
    <w:rsid w:val="00306125"/>
    <w:rsid w:val="00314B46"/>
    <w:rsid w:val="00323998"/>
    <w:rsid w:val="00324DFD"/>
    <w:rsid w:val="00371B3C"/>
    <w:rsid w:val="003A507C"/>
    <w:rsid w:val="003C5A0C"/>
    <w:rsid w:val="003D7797"/>
    <w:rsid w:val="00461034"/>
    <w:rsid w:val="004F633F"/>
    <w:rsid w:val="00501073"/>
    <w:rsid w:val="00505ECC"/>
    <w:rsid w:val="005443B8"/>
    <w:rsid w:val="005B3C64"/>
    <w:rsid w:val="00695026"/>
    <w:rsid w:val="006D331B"/>
    <w:rsid w:val="006D66EF"/>
    <w:rsid w:val="006F5D4D"/>
    <w:rsid w:val="007052AA"/>
    <w:rsid w:val="0072796B"/>
    <w:rsid w:val="0074473E"/>
    <w:rsid w:val="007E5A0F"/>
    <w:rsid w:val="00820D68"/>
    <w:rsid w:val="0082551E"/>
    <w:rsid w:val="0083686F"/>
    <w:rsid w:val="0086285D"/>
    <w:rsid w:val="00950BC5"/>
    <w:rsid w:val="009610A9"/>
    <w:rsid w:val="009622E1"/>
    <w:rsid w:val="009C060B"/>
    <w:rsid w:val="009C5417"/>
    <w:rsid w:val="009C5E15"/>
    <w:rsid w:val="009D66F3"/>
    <w:rsid w:val="00A3422A"/>
    <w:rsid w:val="00A43451"/>
    <w:rsid w:val="00A83144"/>
    <w:rsid w:val="00A83A15"/>
    <w:rsid w:val="00AA2F3D"/>
    <w:rsid w:val="00AB2988"/>
    <w:rsid w:val="00B10955"/>
    <w:rsid w:val="00B16000"/>
    <w:rsid w:val="00B37644"/>
    <w:rsid w:val="00B56CFB"/>
    <w:rsid w:val="00BA1A53"/>
    <w:rsid w:val="00C149A2"/>
    <w:rsid w:val="00C41D41"/>
    <w:rsid w:val="00C97AA7"/>
    <w:rsid w:val="00CB57B8"/>
    <w:rsid w:val="00CE3F00"/>
    <w:rsid w:val="00D105E2"/>
    <w:rsid w:val="00D5015E"/>
    <w:rsid w:val="00D52A57"/>
    <w:rsid w:val="00D82F93"/>
    <w:rsid w:val="00DC5695"/>
    <w:rsid w:val="00DF30D2"/>
    <w:rsid w:val="00E03AAF"/>
    <w:rsid w:val="00E14845"/>
    <w:rsid w:val="00EC02BA"/>
    <w:rsid w:val="00F02EEB"/>
    <w:rsid w:val="00F06197"/>
    <w:rsid w:val="00F15F56"/>
    <w:rsid w:val="00F208BF"/>
    <w:rsid w:val="00F2760B"/>
    <w:rsid w:val="00F677EC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3E"/>
  </w:style>
  <w:style w:type="paragraph" w:styleId="1">
    <w:name w:val="heading 1"/>
    <w:basedOn w:val="a"/>
    <w:next w:val="a"/>
    <w:link w:val="10"/>
    <w:uiPriority w:val="99"/>
    <w:qFormat/>
    <w:rsid w:val="00A83A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1D2A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A1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3A1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83A15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83A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83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D2A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D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A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5695"/>
    <w:pPr>
      <w:ind w:left="720"/>
      <w:contextualSpacing/>
    </w:pPr>
  </w:style>
  <w:style w:type="paragraph" w:styleId="aa">
    <w:name w:val="No Spacing"/>
    <w:uiPriority w:val="1"/>
    <w:qFormat/>
    <w:rsid w:val="00124347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B56C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6C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B56C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6C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6C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56CFB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B56CFB"/>
    <w:pPr>
      <w:widowControl w:val="0"/>
      <w:shd w:val="clear" w:color="auto" w:fill="FFFFFF"/>
      <w:spacing w:before="540" w:after="0" w:line="319" w:lineRule="exact"/>
      <w:ind w:hanging="1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56CFB"/>
    <w:pPr>
      <w:widowControl w:val="0"/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2022-04-01T04:09:00Z</cp:lastPrinted>
  <dcterms:created xsi:type="dcterms:W3CDTF">2013-02-06T22:29:00Z</dcterms:created>
  <dcterms:modified xsi:type="dcterms:W3CDTF">2022-05-11T23:03:00Z</dcterms:modified>
</cp:coreProperties>
</file>