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09" w:rsidRDefault="00333309" w:rsidP="002419F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</w:p>
    <w:p w:rsidR="002419F3" w:rsidRDefault="00333309" w:rsidP="002419F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-209550</wp:posOffset>
            </wp:positionV>
            <wp:extent cx="685800" cy="80010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309" w:rsidRDefault="00333309" w:rsidP="002419F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</w:p>
    <w:p w:rsidR="00333309" w:rsidRDefault="00333309" w:rsidP="002419F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</w:t>
      </w:r>
    </w:p>
    <w:p w:rsidR="002419F3" w:rsidRDefault="002419F3" w:rsidP="002419F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AD5818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1F1441" w:rsidRDefault="001F1441" w:rsidP="001F14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1441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BF6903">
        <w:rPr>
          <w:rFonts w:ascii="Times New Roman" w:hAnsi="Times New Roman"/>
          <w:sz w:val="28"/>
          <w:szCs w:val="28"/>
          <w:lang w:eastAsia="ru-RU"/>
        </w:rPr>
        <w:t>И</w:t>
      </w:r>
      <w:r w:rsidRPr="001F1441">
        <w:rPr>
          <w:rFonts w:ascii="Times New Roman" w:hAnsi="Times New Roman"/>
          <w:sz w:val="28"/>
          <w:szCs w:val="28"/>
          <w:lang w:eastAsia="ru-RU"/>
        </w:rPr>
        <w:t xml:space="preserve"> СОБОЛЕВСКОГО МУНИЦИПАЛЬНОГО РАЙОНА</w:t>
      </w:r>
    </w:p>
    <w:p w:rsidR="00BF6903" w:rsidRPr="001F1441" w:rsidRDefault="00BF6903" w:rsidP="001F14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КАМЧАТСКОГО КРАЯ</w:t>
      </w:r>
    </w:p>
    <w:p w:rsidR="001F1441" w:rsidRPr="00AD5818" w:rsidRDefault="001F1441" w:rsidP="002419F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419F3" w:rsidRDefault="002419F3" w:rsidP="002419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9F3" w:rsidRPr="00AE72C0" w:rsidRDefault="002419F3" w:rsidP="001F14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F6903" w:rsidRPr="00BF6903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1F1441" w:rsidRPr="00BF6903">
        <w:rPr>
          <w:rFonts w:ascii="Times New Roman" w:hAnsi="Times New Roman"/>
          <w:b/>
          <w:sz w:val="28"/>
          <w:szCs w:val="28"/>
          <w:lang w:eastAsia="ru-RU"/>
        </w:rPr>
        <w:t xml:space="preserve"> ноябр</w:t>
      </w:r>
      <w:r w:rsidR="00BF6903" w:rsidRPr="00BF6903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1F1441" w:rsidRPr="00BF690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F6903">
        <w:rPr>
          <w:rFonts w:ascii="Times New Roman" w:hAnsi="Times New Roman"/>
          <w:b/>
          <w:sz w:val="28"/>
          <w:szCs w:val="28"/>
          <w:lang w:eastAsia="ru-RU"/>
        </w:rPr>
        <w:t xml:space="preserve">2020                   </w:t>
      </w:r>
      <w:r w:rsidR="00BF6903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proofErr w:type="spellStart"/>
      <w:r w:rsidR="00BF6903" w:rsidRPr="00BF6903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="00BF6903" w:rsidRPr="00BF6903"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 w:rsidR="00BF6903" w:rsidRPr="00BF6903">
        <w:rPr>
          <w:rFonts w:ascii="Times New Roman" w:hAnsi="Times New Roman"/>
          <w:sz w:val="28"/>
          <w:szCs w:val="28"/>
          <w:lang w:eastAsia="ru-RU"/>
        </w:rPr>
        <w:t>оболево</w:t>
      </w:r>
      <w:proofErr w:type="spellEnd"/>
      <w:r w:rsidR="00BF690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BF690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F6903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BF6903" w:rsidRPr="00BF6903">
        <w:rPr>
          <w:rFonts w:ascii="Times New Roman" w:hAnsi="Times New Roman"/>
          <w:b/>
          <w:sz w:val="28"/>
          <w:szCs w:val="28"/>
          <w:lang w:eastAsia="ru-RU"/>
        </w:rPr>
        <w:t>263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419F3" w:rsidRDefault="002419F3" w:rsidP="002419F3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2419F3" w:rsidRDefault="002419F3" w:rsidP="002419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138430</wp:posOffset>
                </wp:positionV>
                <wp:extent cx="3577590" cy="114300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59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9F3" w:rsidRPr="001E2F9F" w:rsidRDefault="002419F3" w:rsidP="00BF6903">
                            <w:pPr>
                              <w:spacing w:after="0" w:line="240" w:lineRule="auto"/>
                              <w:ind w:right="-115"/>
                              <w:rPr>
                                <w:szCs w:val="28"/>
                              </w:rPr>
                            </w:pPr>
                            <w:r w:rsidRPr="001E2F9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создании муниципальной межведомственной рабочей группы по внедрению и реализации целевой модели дополнительного образования детей 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Соболевском</w:t>
                            </w:r>
                            <w:r w:rsidRPr="001E2F9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муниципаль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ном районе</w:t>
                            </w:r>
                            <w:r w:rsidRPr="001E2F9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2F9F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2419F3" w:rsidRDefault="002419F3" w:rsidP="002419F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-21.1pt;margin-top:10.9pt;width:281.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" filled="f" stroked="f">
                <v:textbox>
                  <w:txbxContent>
                    <w:p w:rsidR="002419F3" w:rsidRPr="001E2F9F" w:rsidRDefault="002419F3" w:rsidP="00BF6903">
                      <w:pPr>
                        <w:spacing w:after="0" w:line="240" w:lineRule="auto"/>
                        <w:ind w:right="-115"/>
                        <w:rPr>
                          <w:szCs w:val="28"/>
                        </w:rPr>
                      </w:pPr>
                      <w:r w:rsidRPr="001E2F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создании муниципальной межведомственной рабочей группы по внедрению и реализации целевой модели дополнительного образования детей в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Соболевском</w:t>
                      </w:r>
                      <w:r w:rsidRPr="001E2F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муниципаль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ном районе</w:t>
                      </w:r>
                      <w:r w:rsidRPr="001E2F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1E2F9F">
                        <w:rPr>
                          <w:szCs w:val="28"/>
                        </w:rPr>
                        <w:t xml:space="preserve"> </w:t>
                      </w:r>
                    </w:p>
                    <w:p w:rsidR="002419F3" w:rsidRDefault="002419F3" w:rsidP="002419F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19F3" w:rsidRDefault="002419F3" w:rsidP="002419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9F3" w:rsidRDefault="002419F3" w:rsidP="002419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9F3" w:rsidRDefault="002419F3" w:rsidP="002419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9F3" w:rsidRDefault="002419F3" w:rsidP="002419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19F3" w:rsidRDefault="002419F3" w:rsidP="002419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2419F3" w:rsidRDefault="002419F3" w:rsidP="002419F3">
      <w:pPr>
        <w:pStyle w:val="a3"/>
        <w:ind w:left="-284" w:firstLine="426"/>
      </w:pPr>
    </w:p>
    <w:p w:rsidR="002419F3" w:rsidRDefault="002419F3" w:rsidP="002419F3">
      <w:pPr>
        <w:pStyle w:val="a3"/>
        <w:ind w:left="-284" w:firstLine="426"/>
      </w:pPr>
    </w:p>
    <w:p w:rsidR="002419F3" w:rsidRDefault="002419F3" w:rsidP="002419F3">
      <w:pPr>
        <w:pStyle w:val="a3"/>
        <w:ind w:left="-284" w:firstLine="284"/>
      </w:pPr>
      <w:r>
        <w:t>В соответствии с приказом Министерства Просвещения Российской Федерации от 03.09.2019 №467 «Об утверждении Целевой модели развития региональных систем дополнительного образования детей», во исполнение Комплекса мероприятий (дорожная карта) по внедрению модели персонифицированного финансирования дополнительного  образования  детей в Камчатском крае, администрация Соболевского муниципального района</w:t>
      </w:r>
    </w:p>
    <w:p w:rsidR="002419F3" w:rsidRPr="006616D3" w:rsidRDefault="002419F3" w:rsidP="002419F3">
      <w:pPr>
        <w:pStyle w:val="a3"/>
        <w:ind w:left="-284" w:firstLine="284"/>
        <w:rPr>
          <w:sz w:val="16"/>
          <w:szCs w:val="16"/>
        </w:rPr>
      </w:pPr>
    </w:p>
    <w:p w:rsidR="002419F3" w:rsidRDefault="001F1441" w:rsidP="001F144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 </w:t>
      </w:r>
      <w:r w:rsidR="002419F3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2419F3" w:rsidRDefault="002419F3" w:rsidP="002419F3">
      <w:pPr>
        <w:tabs>
          <w:tab w:val="left" w:pos="142"/>
        </w:tabs>
        <w:spacing w:after="0" w:line="240" w:lineRule="auto"/>
        <w:ind w:left="-142" w:firstLine="284"/>
        <w:rPr>
          <w:rFonts w:ascii="Times New Roman" w:hAnsi="Times New Roman"/>
          <w:sz w:val="28"/>
          <w:szCs w:val="28"/>
          <w:lang w:eastAsia="ru-RU"/>
        </w:rPr>
      </w:pPr>
    </w:p>
    <w:p w:rsidR="002419F3" w:rsidRPr="00843E82" w:rsidRDefault="002419F3" w:rsidP="002419F3">
      <w:pPr>
        <w:pStyle w:val="11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615950</wp:posOffset>
            </wp:positionH>
            <wp:positionV relativeFrom="page">
              <wp:posOffset>7981950</wp:posOffset>
            </wp:positionV>
            <wp:extent cx="12065" cy="635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441">
        <w:rPr>
          <w:rFonts w:ascii="Times New Roman" w:hAnsi="Times New Roman"/>
          <w:sz w:val="28"/>
          <w:szCs w:val="28"/>
        </w:rPr>
        <w:t xml:space="preserve">     </w:t>
      </w:r>
      <w:r w:rsidRPr="00843E82">
        <w:rPr>
          <w:rFonts w:ascii="Times New Roman" w:hAnsi="Times New Roman"/>
          <w:sz w:val="28"/>
          <w:szCs w:val="28"/>
        </w:rPr>
        <w:t>1. Создать</w:t>
      </w:r>
      <w:r>
        <w:rPr>
          <w:rFonts w:ascii="Times New Roman" w:hAnsi="Times New Roman"/>
          <w:sz w:val="28"/>
          <w:szCs w:val="28"/>
        </w:rPr>
        <w:t xml:space="preserve"> муниципальную </w:t>
      </w:r>
      <w:r w:rsidRPr="00843E82">
        <w:rPr>
          <w:rFonts w:ascii="Times New Roman" w:hAnsi="Times New Roman"/>
          <w:sz w:val="28"/>
          <w:szCs w:val="28"/>
        </w:rPr>
        <w:t xml:space="preserve"> межведомственную рабочую группу по внедрению и реализации целевой модели дополнительного образования детей в</w:t>
      </w:r>
      <w:r>
        <w:rPr>
          <w:rFonts w:ascii="Times New Roman" w:hAnsi="Times New Roman"/>
          <w:sz w:val="28"/>
          <w:szCs w:val="28"/>
        </w:rPr>
        <w:t xml:space="preserve"> Соболевском </w:t>
      </w:r>
      <w:r w:rsidRPr="00843E82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ном  районе.</w:t>
      </w:r>
    </w:p>
    <w:p w:rsidR="002419F3" w:rsidRDefault="001F1441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19F3" w:rsidRPr="00843E82">
        <w:rPr>
          <w:rFonts w:ascii="Times New Roman" w:hAnsi="Times New Roman"/>
          <w:sz w:val="28"/>
          <w:szCs w:val="28"/>
        </w:rPr>
        <w:t>2. Утвердить</w:t>
      </w:r>
      <w:r w:rsidR="002419F3">
        <w:rPr>
          <w:rFonts w:ascii="Times New Roman" w:hAnsi="Times New Roman"/>
          <w:sz w:val="28"/>
          <w:szCs w:val="28"/>
        </w:rPr>
        <w:t>:</w:t>
      </w:r>
    </w:p>
    <w:p w:rsidR="002419F3" w:rsidRDefault="001F1441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19F3">
        <w:rPr>
          <w:rFonts w:ascii="Times New Roman" w:hAnsi="Times New Roman"/>
          <w:sz w:val="28"/>
          <w:szCs w:val="28"/>
        </w:rPr>
        <w:t xml:space="preserve">2.1. </w:t>
      </w:r>
      <w:r w:rsidR="002419F3" w:rsidRPr="00843E82">
        <w:rPr>
          <w:rFonts w:ascii="Times New Roman" w:hAnsi="Times New Roman"/>
          <w:sz w:val="28"/>
          <w:szCs w:val="28"/>
        </w:rPr>
        <w:t xml:space="preserve"> Положение о </w:t>
      </w:r>
      <w:r w:rsidR="002419F3">
        <w:rPr>
          <w:rFonts w:ascii="Times New Roman" w:hAnsi="Times New Roman"/>
          <w:sz w:val="28"/>
          <w:szCs w:val="28"/>
        </w:rPr>
        <w:t xml:space="preserve"> муниципальной </w:t>
      </w:r>
      <w:r w:rsidR="002419F3" w:rsidRPr="00843E82">
        <w:rPr>
          <w:rFonts w:ascii="Times New Roman" w:hAnsi="Times New Roman"/>
          <w:sz w:val="28"/>
          <w:szCs w:val="28"/>
        </w:rPr>
        <w:t>межведомственной рабочей группе по внедрению и реализации целевой модели дополнительного образования детей в</w:t>
      </w:r>
      <w:r w:rsidR="002419F3">
        <w:rPr>
          <w:rFonts w:ascii="Times New Roman" w:hAnsi="Times New Roman"/>
          <w:sz w:val="28"/>
          <w:szCs w:val="28"/>
        </w:rPr>
        <w:t xml:space="preserve"> Соболевском</w:t>
      </w:r>
      <w:r w:rsidR="002419F3" w:rsidRPr="00843E82">
        <w:rPr>
          <w:rFonts w:ascii="Times New Roman" w:hAnsi="Times New Roman"/>
          <w:sz w:val="28"/>
          <w:szCs w:val="28"/>
        </w:rPr>
        <w:t xml:space="preserve"> муниципаль</w:t>
      </w:r>
      <w:r w:rsidR="002419F3">
        <w:rPr>
          <w:rFonts w:ascii="Times New Roman" w:hAnsi="Times New Roman"/>
          <w:sz w:val="28"/>
          <w:szCs w:val="28"/>
        </w:rPr>
        <w:t>ном районе</w:t>
      </w:r>
      <w:r w:rsidR="002419F3" w:rsidRPr="00843E82">
        <w:rPr>
          <w:rFonts w:ascii="Times New Roman" w:hAnsi="Times New Roman"/>
          <w:sz w:val="28"/>
          <w:szCs w:val="28"/>
        </w:rPr>
        <w:t xml:space="preserve"> согласно приложе</w:t>
      </w:r>
      <w:r w:rsidR="002419F3">
        <w:rPr>
          <w:rFonts w:ascii="Times New Roman" w:hAnsi="Times New Roman"/>
          <w:sz w:val="28"/>
          <w:szCs w:val="28"/>
        </w:rPr>
        <w:t>нию 1</w:t>
      </w:r>
      <w:r w:rsidR="002419F3" w:rsidRPr="00843E82">
        <w:rPr>
          <w:rFonts w:ascii="Times New Roman" w:hAnsi="Times New Roman"/>
          <w:sz w:val="28"/>
          <w:szCs w:val="28"/>
        </w:rPr>
        <w:t>.</w:t>
      </w:r>
    </w:p>
    <w:p w:rsidR="002419F3" w:rsidRDefault="001F1441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19F3">
        <w:rPr>
          <w:rFonts w:ascii="Times New Roman" w:hAnsi="Times New Roman"/>
          <w:sz w:val="28"/>
          <w:szCs w:val="28"/>
        </w:rPr>
        <w:t>2.2. Состав муниципальной межведомственной рабочей группы</w:t>
      </w:r>
      <w:r w:rsidR="002419F3" w:rsidRPr="00843E82">
        <w:rPr>
          <w:rFonts w:ascii="Times New Roman" w:hAnsi="Times New Roman"/>
          <w:sz w:val="28"/>
          <w:szCs w:val="28"/>
        </w:rPr>
        <w:t xml:space="preserve"> по внедрению и реализации целевой модели дополнительного образования детей в</w:t>
      </w:r>
      <w:r w:rsidR="002419F3">
        <w:rPr>
          <w:rFonts w:ascii="Times New Roman" w:hAnsi="Times New Roman"/>
          <w:sz w:val="28"/>
          <w:szCs w:val="28"/>
        </w:rPr>
        <w:t xml:space="preserve"> Соболевском</w:t>
      </w:r>
      <w:r w:rsidR="002419F3" w:rsidRPr="00843E82">
        <w:rPr>
          <w:rFonts w:ascii="Times New Roman" w:hAnsi="Times New Roman"/>
          <w:sz w:val="28"/>
          <w:szCs w:val="28"/>
        </w:rPr>
        <w:t xml:space="preserve"> муниципаль</w:t>
      </w:r>
      <w:r w:rsidR="002419F3">
        <w:rPr>
          <w:rFonts w:ascii="Times New Roman" w:hAnsi="Times New Roman"/>
          <w:sz w:val="28"/>
          <w:szCs w:val="28"/>
        </w:rPr>
        <w:t>ном районе согласно приложению 2.</w:t>
      </w:r>
    </w:p>
    <w:p w:rsidR="002419F3" w:rsidRDefault="001F1441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419F3">
        <w:rPr>
          <w:rFonts w:ascii="Times New Roman" w:hAnsi="Times New Roman"/>
          <w:sz w:val="28"/>
          <w:szCs w:val="28"/>
        </w:rPr>
        <w:t>2.3.Комплекс мероприятий (дорожную карту) по внедрению модели персонифицированного финансирования дополнительного образования детей в Соболевском муниципальном районе согласно приложению 3.</w:t>
      </w:r>
    </w:p>
    <w:p w:rsidR="00333309" w:rsidRDefault="001F1441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419F3">
        <w:rPr>
          <w:rFonts w:ascii="Times New Roman" w:hAnsi="Times New Roman"/>
          <w:sz w:val="28"/>
          <w:szCs w:val="28"/>
        </w:rPr>
        <w:t>2.4.</w:t>
      </w:r>
      <w:r w:rsidR="002419F3" w:rsidRPr="00A92D4A">
        <w:rPr>
          <w:rFonts w:ascii="Times New Roman" w:hAnsi="Times New Roman"/>
          <w:sz w:val="28"/>
          <w:szCs w:val="28"/>
        </w:rPr>
        <w:t xml:space="preserve"> </w:t>
      </w:r>
      <w:r w:rsidR="002419F3">
        <w:rPr>
          <w:rFonts w:ascii="Times New Roman" w:hAnsi="Times New Roman"/>
          <w:sz w:val="28"/>
          <w:szCs w:val="28"/>
        </w:rPr>
        <w:t xml:space="preserve">Муниципальной </w:t>
      </w:r>
      <w:r w:rsidR="002419F3" w:rsidRPr="00843E82">
        <w:rPr>
          <w:rFonts w:ascii="Times New Roman" w:hAnsi="Times New Roman"/>
          <w:sz w:val="28"/>
          <w:szCs w:val="28"/>
        </w:rPr>
        <w:t>межведомственной рабочей группе по внедрению и реализации целевой модели дополнительного образования детей в</w:t>
      </w:r>
      <w:r w:rsidR="002419F3">
        <w:rPr>
          <w:rFonts w:ascii="Times New Roman" w:hAnsi="Times New Roman"/>
          <w:sz w:val="28"/>
          <w:szCs w:val="28"/>
        </w:rPr>
        <w:t xml:space="preserve"> Соболевском</w:t>
      </w:r>
      <w:r w:rsidR="002419F3" w:rsidRPr="00843E82">
        <w:rPr>
          <w:rFonts w:ascii="Times New Roman" w:hAnsi="Times New Roman"/>
          <w:sz w:val="28"/>
          <w:szCs w:val="28"/>
        </w:rPr>
        <w:t xml:space="preserve"> муниципаль</w:t>
      </w:r>
      <w:r w:rsidR="002419F3">
        <w:rPr>
          <w:rFonts w:ascii="Times New Roman" w:hAnsi="Times New Roman"/>
          <w:sz w:val="28"/>
          <w:szCs w:val="28"/>
        </w:rPr>
        <w:t xml:space="preserve">ном районе организовать работу по внедрению </w:t>
      </w:r>
      <w:r w:rsidR="002419F3">
        <w:rPr>
          <w:rFonts w:ascii="Times New Roman" w:hAnsi="Times New Roman"/>
          <w:sz w:val="28"/>
          <w:szCs w:val="28"/>
        </w:rPr>
        <w:lastRenderedPageBreak/>
        <w:t>персонифицированного финансирования дополнительного образования детей в Соболевском муниципальном районе в соответствии с</w:t>
      </w:r>
      <w:r w:rsidR="002419F3" w:rsidRPr="00014E53">
        <w:t xml:space="preserve"> </w:t>
      </w:r>
      <w:r w:rsidR="002419F3">
        <w:t xml:space="preserve"> </w:t>
      </w:r>
      <w:r w:rsidR="002419F3" w:rsidRPr="00014E53">
        <w:rPr>
          <w:rFonts w:ascii="Times New Roman" w:hAnsi="Times New Roman"/>
          <w:sz w:val="28"/>
          <w:szCs w:val="28"/>
        </w:rPr>
        <w:t>Компле</w:t>
      </w:r>
      <w:r w:rsidR="002419F3">
        <w:rPr>
          <w:rFonts w:ascii="Times New Roman" w:hAnsi="Times New Roman"/>
          <w:sz w:val="28"/>
          <w:szCs w:val="28"/>
        </w:rPr>
        <w:t>ксом</w:t>
      </w:r>
      <w:r w:rsidR="002419F3" w:rsidRPr="00014E53">
        <w:rPr>
          <w:rFonts w:ascii="Times New Roman" w:hAnsi="Times New Roman"/>
          <w:sz w:val="28"/>
          <w:szCs w:val="28"/>
        </w:rPr>
        <w:t xml:space="preserve"> </w:t>
      </w:r>
    </w:p>
    <w:p w:rsidR="00333309" w:rsidRDefault="00333309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014E53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(</w:t>
      </w:r>
      <w:r w:rsidRPr="00014E53">
        <w:rPr>
          <w:rFonts w:ascii="Times New Roman" w:hAnsi="Times New Roman"/>
          <w:sz w:val="28"/>
          <w:szCs w:val="28"/>
        </w:rPr>
        <w:t>дорожная карта) по внедрению модели персонифицированного финансирования дополнительного  образования  де</w:t>
      </w:r>
      <w:r>
        <w:rPr>
          <w:rFonts w:ascii="Times New Roman" w:hAnsi="Times New Roman"/>
          <w:sz w:val="28"/>
          <w:szCs w:val="28"/>
        </w:rPr>
        <w:t>тей в Соболевском муниципальном районе.</w:t>
      </w:r>
      <w:r w:rsidRPr="00014E53">
        <w:rPr>
          <w:rFonts w:ascii="Times New Roman" w:hAnsi="Times New Roman"/>
          <w:sz w:val="28"/>
          <w:szCs w:val="28"/>
        </w:rPr>
        <w:t xml:space="preserve"> </w:t>
      </w:r>
    </w:p>
    <w:p w:rsidR="001F1441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19F3" w:rsidRPr="00843E82" w:rsidRDefault="001F1441" w:rsidP="002419F3">
      <w:pPr>
        <w:pStyle w:val="11"/>
        <w:jc w:val="both"/>
        <w:rPr>
          <w:rStyle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419F3" w:rsidRPr="00843E82">
        <w:rPr>
          <w:rFonts w:ascii="Times New Roman" w:hAnsi="Times New Roman"/>
          <w:sz w:val="28"/>
          <w:szCs w:val="28"/>
        </w:rPr>
        <w:t>3.</w:t>
      </w:r>
      <w:r w:rsidR="002419F3">
        <w:rPr>
          <w:rFonts w:ascii="Times New Roman" w:hAnsi="Times New Roman"/>
          <w:sz w:val="28"/>
          <w:szCs w:val="28"/>
        </w:rPr>
        <w:t xml:space="preserve"> Управлению делами администрации Соболевского муниципального района </w:t>
      </w:r>
      <w:r>
        <w:rPr>
          <w:rFonts w:ascii="Times New Roman" w:hAnsi="Times New Roman"/>
          <w:sz w:val="28"/>
          <w:szCs w:val="28"/>
        </w:rPr>
        <w:t>направить</w:t>
      </w:r>
      <w:r w:rsidR="002419F3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/>
          <w:sz w:val="28"/>
          <w:szCs w:val="28"/>
        </w:rPr>
        <w:t>для опубликования</w:t>
      </w:r>
      <w:r w:rsidR="002419F3">
        <w:rPr>
          <w:rFonts w:ascii="Times New Roman" w:hAnsi="Times New Roman"/>
          <w:sz w:val="28"/>
          <w:szCs w:val="28"/>
        </w:rPr>
        <w:t xml:space="preserve"> в районной газете «Соболевский вестник»  и</w:t>
      </w:r>
      <w:r>
        <w:rPr>
          <w:rFonts w:ascii="Times New Roman" w:hAnsi="Times New Roman"/>
          <w:sz w:val="28"/>
          <w:szCs w:val="28"/>
        </w:rPr>
        <w:t xml:space="preserve"> разместить </w:t>
      </w:r>
      <w:r w:rsidR="002419F3">
        <w:rPr>
          <w:rFonts w:ascii="Times New Roman" w:hAnsi="Times New Roman"/>
          <w:sz w:val="28"/>
          <w:szCs w:val="28"/>
        </w:rPr>
        <w:t xml:space="preserve"> на официальном сайте  в информационно-коммуникационной сети Интернет. </w:t>
      </w:r>
    </w:p>
    <w:p w:rsidR="002419F3" w:rsidRPr="00843E82" w:rsidRDefault="001F1441" w:rsidP="002419F3">
      <w:pPr>
        <w:pStyle w:val="11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sz w:val="28"/>
          <w:szCs w:val="28"/>
        </w:rPr>
        <w:t xml:space="preserve">      </w:t>
      </w:r>
      <w:r w:rsidR="002419F3" w:rsidRPr="00843E82">
        <w:rPr>
          <w:rStyle w:val="10"/>
          <w:sz w:val="28"/>
          <w:szCs w:val="28"/>
        </w:rPr>
        <w:t>4.</w:t>
      </w:r>
      <w:r w:rsidR="002419F3">
        <w:rPr>
          <w:rStyle w:val="10"/>
          <w:sz w:val="28"/>
          <w:szCs w:val="28"/>
        </w:rPr>
        <w:t xml:space="preserve"> </w:t>
      </w:r>
      <w:r w:rsidR="002419F3">
        <w:rPr>
          <w:rFonts w:ascii="Times New Roman" w:hAnsi="Times New Roman"/>
          <w:sz w:val="28"/>
          <w:szCs w:val="28"/>
        </w:rPr>
        <w:t>Контроль  исполнения</w:t>
      </w:r>
      <w:r w:rsidR="002419F3" w:rsidRPr="00843E82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</w:t>
      </w:r>
      <w:r w:rsidR="002419F3">
        <w:rPr>
          <w:rFonts w:ascii="Times New Roman" w:hAnsi="Times New Roman"/>
          <w:sz w:val="28"/>
          <w:szCs w:val="28"/>
        </w:rPr>
        <w:softHyphen/>
      </w:r>
      <w:r w:rsidR="002419F3" w:rsidRPr="00843E82">
        <w:rPr>
          <w:rFonts w:ascii="Times New Roman" w:hAnsi="Times New Roman"/>
          <w:sz w:val="28"/>
          <w:szCs w:val="28"/>
        </w:rPr>
        <w:t xml:space="preserve">теля </w:t>
      </w:r>
      <w:r>
        <w:rPr>
          <w:rFonts w:ascii="Times New Roman" w:hAnsi="Times New Roman"/>
          <w:sz w:val="28"/>
          <w:szCs w:val="28"/>
        </w:rPr>
        <w:t>г</w:t>
      </w:r>
      <w:r w:rsidR="002419F3" w:rsidRPr="00843E82">
        <w:rPr>
          <w:rFonts w:ascii="Times New Roman" w:hAnsi="Times New Roman"/>
          <w:sz w:val="28"/>
          <w:szCs w:val="28"/>
        </w:rPr>
        <w:t>лавы</w:t>
      </w:r>
      <w:r w:rsidR="00241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419F3">
        <w:rPr>
          <w:rFonts w:ascii="Times New Roman" w:hAnsi="Times New Roman"/>
          <w:sz w:val="28"/>
          <w:szCs w:val="28"/>
        </w:rPr>
        <w:t>Соболевского</w:t>
      </w:r>
      <w:r w:rsidR="002419F3" w:rsidRPr="00843E82">
        <w:rPr>
          <w:rFonts w:ascii="Times New Roman" w:hAnsi="Times New Roman"/>
          <w:sz w:val="28"/>
          <w:szCs w:val="28"/>
        </w:rPr>
        <w:t xml:space="preserve"> муниципального</w:t>
      </w:r>
      <w:r w:rsidR="002419F3">
        <w:rPr>
          <w:rFonts w:ascii="Times New Roman" w:hAnsi="Times New Roman"/>
          <w:sz w:val="28"/>
          <w:szCs w:val="28"/>
        </w:rPr>
        <w:t xml:space="preserve"> района Хорошайло Е.В..</w:t>
      </w:r>
    </w:p>
    <w:p w:rsidR="002419F3" w:rsidRPr="00843E82" w:rsidRDefault="001F1441" w:rsidP="002419F3">
      <w:pPr>
        <w:pStyle w:val="11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419F3">
        <w:rPr>
          <w:rFonts w:ascii="Times New Roman" w:hAnsi="Times New Roman"/>
          <w:sz w:val="28"/>
          <w:szCs w:val="28"/>
        </w:rPr>
        <w:t xml:space="preserve">5. </w:t>
      </w:r>
      <w:r w:rsidR="002419F3" w:rsidRPr="00843E8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419F3">
        <w:rPr>
          <w:rFonts w:ascii="Times New Roman" w:hAnsi="Times New Roman"/>
          <w:sz w:val="28"/>
          <w:szCs w:val="28"/>
        </w:rPr>
        <w:t>вступает в силу после  его официального опубликования (обнародования)</w:t>
      </w:r>
      <w:r w:rsidR="002419F3" w:rsidRPr="00843E82">
        <w:rPr>
          <w:rFonts w:ascii="Times New Roman" w:hAnsi="Times New Roman"/>
          <w:sz w:val="28"/>
          <w:szCs w:val="28"/>
        </w:rPr>
        <w:t>.</w:t>
      </w:r>
    </w:p>
    <w:p w:rsidR="002419F3" w:rsidRPr="00843E82" w:rsidRDefault="002419F3" w:rsidP="002419F3">
      <w:pPr>
        <w:pStyle w:val="11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2"/>
        <w:tabs>
          <w:tab w:val="left" w:pos="851"/>
          <w:tab w:val="left" w:pos="6420"/>
          <w:tab w:val="right" w:pos="9639"/>
        </w:tabs>
        <w:spacing w:after="0" w:line="240" w:lineRule="auto"/>
        <w:ind w:right="141" w:hanging="1004"/>
        <w:rPr>
          <w:szCs w:val="28"/>
          <w:lang w:val="ru-RU" w:eastAsia="ru-RU"/>
        </w:rPr>
      </w:pPr>
    </w:p>
    <w:p w:rsidR="002419F3" w:rsidRPr="00324C84" w:rsidRDefault="001F1441" w:rsidP="002419F3">
      <w:pPr>
        <w:pStyle w:val="12"/>
        <w:tabs>
          <w:tab w:val="left" w:pos="851"/>
          <w:tab w:val="left" w:pos="6420"/>
          <w:tab w:val="right" w:pos="9639"/>
        </w:tabs>
        <w:spacing w:after="0" w:line="240" w:lineRule="auto"/>
        <w:ind w:right="141" w:hanging="1004"/>
        <w:rPr>
          <w:szCs w:val="28"/>
          <w:lang w:val="ru-RU" w:eastAsia="ru-RU"/>
        </w:rPr>
        <w:sectPr w:rsidR="002419F3" w:rsidRPr="00324C84" w:rsidSect="001F1441">
          <w:pgSz w:w="11906" w:h="16838"/>
          <w:pgMar w:top="567" w:right="991" w:bottom="1276" w:left="1701" w:header="709" w:footer="709" w:gutter="0"/>
          <w:cols w:space="708"/>
          <w:docGrid w:linePitch="360"/>
        </w:sectPr>
      </w:pPr>
      <w:r>
        <w:rPr>
          <w:szCs w:val="28"/>
          <w:lang w:val="ru-RU" w:eastAsia="ru-RU"/>
        </w:rPr>
        <w:t xml:space="preserve">    </w:t>
      </w:r>
      <w:r w:rsidR="002419F3">
        <w:rPr>
          <w:szCs w:val="28"/>
          <w:lang w:val="ru-RU" w:eastAsia="ru-RU"/>
        </w:rPr>
        <w:t xml:space="preserve">Глава Соболевского муниципального района                  </w:t>
      </w:r>
      <w:r>
        <w:rPr>
          <w:szCs w:val="28"/>
          <w:lang w:val="ru-RU" w:eastAsia="ru-RU"/>
        </w:rPr>
        <w:t xml:space="preserve">           </w:t>
      </w:r>
      <w:r w:rsidR="002419F3">
        <w:rPr>
          <w:szCs w:val="28"/>
          <w:lang w:val="ru-RU" w:eastAsia="ru-RU"/>
        </w:rPr>
        <w:t xml:space="preserve">   В.И Куркин</w:t>
      </w:r>
      <w:r w:rsidR="002419F3" w:rsidRPr="00324C84">
        <w:rPr>
          <w:szCs w:val="28"/>
          <w:lang w:val="ru-RU" w:eastAsia="ru-RU"/>
        </w:rPr>
        <w:tab/>
      </w:r>
    </w:p>
    <w:p w:rsidR="002419F3" w:rsidRPr="001F1441" w:rsidRDefault="001F1441" w:rsidP="001F1441">
      <w:pPr>
        <w:tabs>
          <w:tab w:val="left" w:pos="142"/>
          <w:tab w:val="left" w:pos="10205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333309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2419F3" w:rsidRPr="001F1441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2419F3" w:rsidRPr="001F1441" w:rsidRDefault="001F1441" w:rsidP="001F1441">
      <w:pPr>
        <w:tabs>
          <w:tab w:val="left" w:pos="10205"/>
        </w:tabs>
        <w:spacing w:after="0" w:line="240" w:lineRule="auto"/>
        <w:ind w:left="10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333309">
        <w:rPr>
          <w:rFonts w:ascii="Times New Roman" w:hAnsi="Times New Roman"/>
          <w:sz w:val="24"/>
          <w:szCs w:val="24"/>
        </w:rPr>
        <w:t xml:space="preserve">                    </w:t>
      </w:r>
      <w:r w:rsidR="002419F3" w:rsidRPr="001F144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419F3" w:rsidRPr="001F1441" w:rsidRDefault="002419F3" w:rsidP="002419F3">
      <w:pPr>
        <w:tabs>
          <w:tab w:val="left" w:pos="10205"/>
        </w:tabs>
        <w:spacing w:after="0" w:line="240" w:lineRule="auto"/>
        <w:ind w:left="10" w:right="-1"/>
        <w:jc w:val="center"/>
        <w:rPr>
          <w:rFonts w:ascii="Times New Roman" w:hAnsi="Times New Roman"/>
          <w:sz w:val="24"/>
          <w:szCs w:val="24"/>
        </w:rPr>
      </w:pPr>
      <w:r w:rsidRPr="001F144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1F1441">
        <w:rPr>
          <w:rFonts w:ascii="Times New Roman" w:hAnsi="Times New Roman"/>
          <w:sz w:val="24"/>
          <w:szCs w:val="24"/>
        </w:rPr>
        <w:t xml:space="preserve">                     </w:t>
      </w:r>
      <w:r w:rsidRPr="001F1441">
        <w:rPr>
          <w:rFonts w:ascii="Times New Roman" w:hAnsi="Times New Roman"/>
          <w:sz w:val="24"/>
          <w:szCs w:val="24"/>
        </w:rPr>
        <w:t xml:space="preserve">Соболевского муниципального района </w:t>
      </w:r>
    </w:p>
    <w:p w:rsidR="002419F3" w:rsidRDefault="002419F3" w:rsidP="002419F3">
      <w:pPr>
        <w:tabs>
          <w:tab w:val="left" w:pos="10205"/>
        </w:tabs>
        <w:spacing w:after="0" w:line="240" w:lineRule="auto"/>
        <w:ind w:left="10" w:right="-1"/>
        <w:jc w:val="center"/>
        <w:rPr>
          <w:rFonts w:ascii="Times New Roman" w:hAnsi="Times New Roman"/>
          <w:sz w:val="28"/>
          <w:szCs w:val="28"/>
        </w:rPr>
      </w:pPr>
      <w:r w:rsidRPr="001F1441">
        <w:rPr>
          <w:rFonts w:ascii="Times New Roman" w:hAnsi="Times New Roman"/>
          <w:sz w:val="24"/>
          <w:szCs w:val="24"/>
        </w:rPr>
        <w:t xml:space="preserve">                        </w:t>
      </w:r>
      <w:r w:rsidR="001F1441">
        <w:rPr>
          <w:rFonts w:ascii="Times New Roman" w:hAnsi="Times New Roman"/>
          <w:sz w:val="24"/>
          <w:szCs w:val="24"/>
        </w:rPr>
        <w:t xml:space="preserve">  </w:t>
      </w:r>
      <w:r w:rsidR="00BF6903">
        <w:rPr>
          <w:rFonts w:ascii="Times New Roman" w:hAnsi="Times New Roman"/>
          <w:sz w:val="24"/>
          <w:szCs w:val="24"/>
        </w:rPr>
        <w:t xml:space="preserve">                    от  20.11.2020</w:t>
      </w:r>
      <w:r w:rsidRPr="001F1441">
        <w:rPr>
          <w:rFonts w:ascii="Times New Roman" w:hAnsi="Times New Roman"/>
          <w:sz w:val="24"/>
          <w:szCs w:val="24"/>
        </w:rPr>
        <w:t xml:space="preserve"> №</w:t>
      </w:r>
      <w:r w:rsidR="00BF6903">
        <w:rPr>
          <w:rFonts w:ascii="Times New Roman" w:hAnsi="Times New Roman"/>
          <w:sz w:val="24"/>
          <w:szCs w:val="24"/>
        </w:rPr>
        <w:t>263</w:t>
      </w:r>
    </w:p>
    <w:p w:rsidR="002419F3" w:rsidRPr="0083416D" w:rsidRDefault="002419F3" w:rsidP="002419F3">
      <w:pPr>
        <w:spacing w:after="0" w:line="240" w:lineRule="auto"/>
        <w:ind w:left="10" w:right="53"/>
        <w:jc w:val="center"/>
        <w:rPr>
          <w:rFonts w:ascii="Times New Roman" w:hAnsi="Times New Roman"/>
          <w:b/>
          <w:sz w:val="28"/>
          <w:szCs w:val="28"/>
        </w:rPr>
      </w:pPr>
    </w:p>
    <w:p w:rsidR="001F1441" w:rsidRPr="00333309" w:rsidRDefault="002419F3" w:rsidP="002419F3">
      <w:pPr>
        <w:pStyle w:val="1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33309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1F1441" w:rsidRPr="00333309" w:rsidRDefault="002419F3" w:rsidP="002419F3">
      <w:pPr>
        <w:pStyle w:val="1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33309">
        <w:rPr>
          <w:rFonts w:ascii="Times New Roman" w:hAnsi="Times New Roman"/>
          <w:b/>
          <w:sz w:val="28"/>
          <w:szCs w:val="28"/>
        </w:rPr>
        <w:t xml:space="preserve">о межведомственной рабочей группе </w:t>
      </w:r>
      <w:r w:rsidRPr="00333309">
        <w:rPr>
          <w:rFonts w:ascii="Times New Roman" w:hAnsi="Times New Roman"/>
          <w:b/>
          <w:sz w:val="28"/>
          <w:szCs w:val="28"/>
        </w:rPr>
        <w:br/>
        <w:t xml:space="preserve">по внедрению и реализации целевой модели </w:t>
      </w:r>
      <w:proofErr w:type="gramStart"/>
      <w:r w:rsidRPr="00333309">
        <w:rPr>
          <w:rFonts w:ascii="Times New Roman" w:hAnsi="Times New Roman"/>
          <w:b/>
          <w:sz w:val="28"/>
          <w:szCs w:val="28"/>
        </w:rPr>
        <w:t>дополнительного</w:t>
      </w:r>
      <w:proofErr w:type="gramEnd"/>
      <w:r w:rsidRPr="00333309">
        <w:rPr>
          <w:rFonts w:ascii="Times New Roman" w:hAnsi="Times New Roman"/>
          <w:b/>
          <w:sz w:val="28"/>
          <w:szCs w:val="28"/>
        </w:rPr>
        <w:t xml:space="preserve"> </w:t>
      </w:r>
    </w:p>
    <w:p w:rsidR="002419F3" w:rsidRPr="00333309" w:rsidRDefault="002419F3" w:rsidP="002419F3">
      <w:pPr>
        <w:pStyle w:val="1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33309">
        <w:rPr>
          <w:rFonts w:ascii="Times New Roman" w:hAnsi="Times New Roman"/>
          <w:b/>
          <w:sz w:val="28"/>
          <w:szCs w:val="28"/>
        </w:rPr>
        <w:t>образования детей в Соболевском муниципальном районе</w:t>
      </w:r>
    </w:p>
    <w:p w:rsidR="002419F3" w:rsidRDefault="002419F3" w:rsidP="002419F3">
      <w:pPr>
        <w:pStyle w:val="1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419F3" w:rsidRPr="005212B0" w:rsidRDefault="002419F3" w:rsidP="002419F3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212B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419F3" w:rsidRPr="005212B0" w:rsidRDefault="002419F3" w:rsidP="002419F3">
      <w:pPr>
        <w:pStyle w:val="11"/>
        <w:ind w:left="927"/>
        <w:rPr>
          <w:rFonts w:ascii="Times New Roman" w:hAnsi="Times New Roman"/>
          <w:b/>
          <w:sz w:val="28"/>
          <w:szCs w:val="28"/>
        </w:rPr>
      </w:pPr>
    </w:p>
    <w:p w:rsidR="002419F3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5E5D5C">
        <w:rPr>
          <w:rFonts w:ascii="Times New Roman" w:hAnsi="Times New Roman"/>
          <w:sz w:val="28"/>
          <w:szCs w:val="28"/>
        </w:rPr>
        <w:t>Межведомственная рабочая группа по внедрению и реализации целевой модели дополнительного образования детей в</w:t>
      </w:r>
      <w:r>
        <w:rPr>
          <w:rFonts w:ascii="Times New Roman" w:hAnsi="Times New Roman"/>
          <w:sz w:val="28"/>
          <w:szCs w:val="28"/>
        </w:rPr>
        <w:t xml:space="preserve"> Соболевском муниципальном районе</w:t>
      </w:r>
      <w:r w:rsidRPr="005E5D5C">
        <w:rPr>
          <w:rFonts w:ascii="Times New Roman" w:hAnsi="Times New Roman"/>
          <w:sz w:val="28"/>
          <w:szCs w:val="28"/>
        </w:rPr>
        <w:t xml:space="preserve"> (да</w:t>
      </w:r>
      <w:r>
        <w:rPr>
          <w:rFonts w:ascii="Times New Roman" w:hAnsi="Times New Roman"/>
          <w:sz w:val="28"/>
          <w:szCs w:val="28"/>
        </w:rPr>
        <w:t>лее — Р</w:t>
      </w:r>
      <w:r w:rsidRPr="005E5D5C">
        <w:rPr>
          <w:rFonts w:ascii="Times New Roman" w:hAnsi="Times New Roman"/>
          <w:sz w:val="28"/>
          <w:szCs w:val="28"/>
        </w:rPr>
        <w:t>абочая группа) является коллегиальным совещательным органом, с</w:t>
      </w:r>
      <w:r>
        <w:rPr>
          <w:rFonts w:ascii="Times New Roman" w:hAnsi="Times New Roman"/>
          <w:sz w:val="28"/>
          <w:szCs w:val="28"/>
        </w:rPr>
        <w:t>озданным в  целях обеспечения качественной реализации мероприятий федера</w:t>
      </w:r>
      <w:r w:rsidRPr="005E5D5C"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ного</w:t>
      </w:r>
      <w:r w:rsidRPr="005E5D5C">
        <w:rPr>
          <w:rFonts w:ascii="Times New Roman" w:hAnsi="Times New Roman"/>
          <w:sz w:val="28"/>
          <w:szCs w:val="28"/>
        </w:rPr>
        <w:t xml:space="preserve"> проек</w:t>
      </w:r>
      <w:r>
        <w:rPr>
          <w:rFonts w:ascii="Times New Roman" w:hAnsi="Times New Roman"/>
          <w:sz w:val="28"/>
          <w:szCs w:val="28"/>
        </w:rPr>
        <w:t>та</w:t>
      </w:r>
      <w:r w:rsidRPr="005E5D5C">
        <w:rPr>
          <w:rFonts w:ascii="Times New Roman" w:hAnsi="Times New Roman"/>
          <w:sz w:val="28"/>
          <w:szCs w:val="28"/>
        </w:rPr>
        <w:t xml:space="preserve"> «Успех каждого ребенка» национального проекта «Образование»</w: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F45F5D9" wp14:editId="79F568A9">
            <wp:simplePos x="0" y="0"/>
            <wp:positionH relativeFrom="page">
              <wp:posOffset>664210</wp:posOffset>
            </wp:positionH>
            <wp:positionV relativeFrom="page">
              <wp:posOffset>2395855</wp:posOffset>
            </wp:positionV>
            <wp:extent cx="12065" cy="635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6BD0BA3" wp14:editId="2D7449F4">
            <wp:simplePos x="0" y="0"/>
            <wp:positionH relativeFrom="page">
              <wp:posOffset>657860</wp:posOffset>
            </wp:positionH>
            <wp:positionV relativeFrom="page">
              <wp:posOffset>5139055</wp:posOffset>
            </wp:positionV>
            <wp:extent cx="12065" cy="1206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5E5D5C">
        <w:rPr>
          <w:rFonts w:ascii="Times New Roman" w:hAnsi="Times New Roman"/>
          <w:sz w:val="28"/>
          <w:szCs w:val="28"/>
        </w:rPr>
        <w:t>Основной целью деятельности рабоч</w:t>
      </w:r>
      <w:r>
        <w:rPr>
          <w:rFonts w:ascii="Times New Roman" w:hAnsi="Times New Roman"/>
          <w:sz w:val="28"/>
          <w:szCs w:val="28"/>
        </w:rPr>
        <w:t>ей группы является  осуществление</w:t>
      </w:r>
      <w:r w:rsidRPr="005E5D5C">
        <w:rPr>
          <w:rFonts w:ascii="Times New Roman" w:hAnsi="Times New Roman"/>
          <w:sz w:val="28"/>
          <w:szCs w:val="28"/>
        </w:rPr>
        <w:t xml:space="preserve"> внедрения и реализации целевой модели дополнительного образования детей в </w:t>
      </w:r>
      <w:r>
        <w:rPr>
          <w:rFonts w:ascii="Times New Roman" w:hAnsi="Times New Roman"/>
          <w:sz w:val="28"/>
          <w:szCs w:val="28"/>
        </w:rPr>
        <w:t xml:space="preserve"> Соболевском </w:t>
      </w:r>
      <w:r w:rsidRPr="005E5D5C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пальном районе</w:t>
      </w:r>
      <w:r w:rsidRPr="005E5D5C">
        <w:rPr>
          <w:rFonts w:ascii="Times New Roman" w:hAnsi="Times New Roman"/>
          <w:sz w:val="28"/>
          <w:szCs w:val="28"/>
        </w:rPr>
        <w:t xml:space="preserve">, организация взаимодействия органов администрации </w:t>
      </w:r>
      <w:r>
        <w:rPr>
          <w:rFonts w:ascii="Times New Roman" w:hAnsi="Times New Roman"/>
          <w:sz w:val="28"/>
          <w:szCs w:val="28"/>
        </w:rPr>
        <w:t xml:space="preserve"> Соболевского </w:t>
      </w:r>
      <w:r w:rsidRPr="005E5D5C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 xml:space="preserve">ципального района  </w:t>
      </w:r>
      <w:r w:rsidRPr="005E5D5C">
        <w:rPr>
          <w:rFonts w:ascii="Times New Roman" w:hAnsi="Times New Roman"/>
          <w:sz w:val="28"/>
          <w:szCs w:val="28"/>
        </w:rPr>
        <w:t>с органами исполнительной вла</w:t>
      </w:r>
      <w:r>
        <w:rPr>
          <w:rFonts w:ascii="Times New Roman" w:hAnsi="Times New Roman"/>
          <w:sz w:val="28"/>
          <w:szCs w:val="28"/>
        </w:rPr>
        <w:t xml:space="preserve">сти Камчатского края </w:t>
      </w:r>
      <w:r w:rsidRPr="005E5D5C">
        <w:rPr>
          <w:rFonts w:ascii="Times New Roman" w:hAnsi="Times New Roman"/>
          <w:sz w:val="28"/>
          <w:szCs w:val="28"/>
        </w:rPr>
        <w:t xml:space="preserve">и муниципальными учреждениями по внедрению </w:t>
      </w:r>
      <w:r>
        <w:rPr>
          <w:rFonts w:ascii="Times New Roman" w:hAnsi="Times New Roman"/>
          <w:sz w:val="28"/>
          <w:szCs w:val="28"/>
        </w:rPr>
        <w:t xml:space="preserve"> системы персонифицированного финансирования дополнительного </w:t>
      </w:r>
      <w:r w:rsidRPr="005E5D5C">
        <w:rPr>
          <w:rFonts w:ascii="Times New Roman" w:hAnsi="Times New Roman"/>
          <w:sz w:val="28"/>
          <w:szCs w:val="28"/>
        </w:rPr>
        <w:t xml:space="preserve"> образования детей.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E5D5C">
        <w:rPr>
          <w:rFonts w:ascii="Times New Roman" w:hAnsi="Times New Roman"/>
          <w:sz w:val="28"/>
          <w:szCs w:val="28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2419F3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5E5D5C">
        <w:rPr>
          <w:rFonts w:ascii="Times New Roman" w:hAnsi="Times New Roman"/>
          <w:sz w:val="28"/>
          <w:szCs w:val="28"/>
        </w:rPr>
        <w:t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</w:t>
      </w:r>
      <w:r>
        <w:rPr>
          <w:rFonts w:ascii="Times New Roman" w:hAnsi="Times New Roman"/>
          <w:sz w:val="28"/>
          <w:szCs w:val="28"/>
        </w:rPr>
        <w:t>рмативными правовыми актами Камчатского края</w:t>
      </w:r>
      <w:r w:rsidRPr="005E5D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нормативно правовыми актами Министерства образования Камчатского края, нормативно-правовыми актами органов местного самоуправления  Соболевского муниципального  района</w:t>
      </w:r>
      <w:r w:rsidRPr="005E5D5C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212B0">
        <w:rPr>
          <w:rFonts w:ascii="Times New Roman" w:hAnsi="Times New Roman"/>
          <w:b/>
          <w:sz w:val="28"/>
          <w:szCs w:val="28"/>
        </w:rPr>
        <w:t>Задачи и полномочия Рабочей группы</w:t>
      </w:r>
    </w:p>
    <w:p w:rsidR="002419F3" w:rsidRPr="005212B0" w:rsidRDefault="002419F3" w:rsidP="002419F3">
      <w:pPr>
        <w:pStyle w:val="11"/>
        <w:ind w:left="927"/>
        <w:rPr>
          <w:rFonts w:ascii="Times New Roman" w:hAnsi="Times New Roman"/>
          <w:b/>
          <w:sz w:val="28"/>
          <w:szCs w:val="28"/>
        </w:rPr>
      </w:pP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5E5D5C">
        <w:rPr>
          <w:rFonts w:ascii="Times New Roman" w:hAnsi="Times New Roman"/>
          <w:sz w:val="28"/>
          <w:szCs w:val="28"/>
        </w:rPr>
        <w:t>Основными задача</w:t>
      </w:r>
      <w:r>
        <w:rPr>
          <w:rFonts w:ascii="Times New Roman" w:hAnsi="Times New Roman"/>
          <w:sz w:val="28"/>
          <w:szCs w:val="28"/>
        </w:rPr>
        <w:t>ми Р</w:t>
      </w:r>
      <w:r w:rsidRPr="005E5D5C">
        <w:rPr>
          <w:rFonts w:ascii="Times New Roman" w:hAnsi="Times New Roman"/>
          <w:sz w:val="28"/>
          <w:szCs w:val="28"/>
        </w:rPr>
        <w:t>абочей группы являются:</w:t>
      </w:r>
    </w:p>
    <w:p w:rsidR="002419F3" w:rsidRDefault="002419F3" w:rsidP="002419F3">
      <w:pPr>
        <w:pStyle w:val="1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517F35">
        <w:rPr>
          <w:rFonts w:ascii="Times New Roman" w:hAnsi="Times New Roman"/>
          <w:sz w:val="28"/>
          <w:szCs w:val="28"/>
        </w:rPr>
        <w:t xml:space="preserve">решение вопросов, связанных с реализацией мероприятий, предусмотренных региональным проектом, в части внедрения персонифицированного финансирования дополнительного образования детей; </w:t>
      </w:r>
    </w:p>
    <w:p w:rsidR="002419F3" w:rsidRPr="00517F35" w:rsidRDefault="002419F3" w:rsidP="002419F3">
      <w:pPr>
        <w:pStyle w:val="1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517F35">
        <w:rPr>
          <w:rFonts w:ascii="Times New Roman" w:hAnsi="Times New Roman"/>
          <w:sz w:val="28"/>
          <w:szCs w:val="28"/>
        </w:rPr>
        <w:t xml:space="preserve">обеспечение согласованных действий </w:t>
      </w:r>
      <w:r>
        <w:rPr>
          <w:rFonts w:ascii="Times New Roman" w:hAnsi="Times New Roman"/>
          <w:sz w:val="28"/>
          <w:szCs w:val="28"/>
        </w:rPr>
        <w:t>а</w:t>
      </w:r>
      <w:r w:rsidRPr="00517F35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Соболевского</w:t>
      </w:r>
      <w:r w:rsidRPr="00517F35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 w:rsidRPr="00517F35">
        <w:rPr>
          <w:rFonts w:ascii="Times New Roman" w:hAnsi="Times New Roman"/>
          <w:sz w:val="28"/>
          <w:szCs w:val="28"/>
        </w:rPr>
        <w:t xml:space="preserve"> с муниципальными учреждениями </w:t>
      </w:r>
      <w:r w:rsidRPr="00517F35">
        <w:rPr>
          <w:rFonts w:ascii="Times New Roman" w:hAnsi="Times New Roman"/>
          <w:sz w:val="28"/>
          <w:szCs w:val="28"/>
        </w:rPr>
        <w:lastRenderedPageBreak/>
        <w:t>по внедрению и реализа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Pr="00517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517F35">
        <w:rPr>
          <w:rFonts w:ascii="Times New Roman" w:hAnsi="Times New Roman"/>
          <w:sz w:val="28"/>
          <w:szCs w:val="28"/>
        </w:rPr>
        <w:t xml:space="preserve">модели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17F35">
        <w:rPr>
          <w:rFonts w:ascii="Times New Roman" w:hAnsi="Times New Roman"/>
          <w:sz w:val="28"/>
          <w:szCs w:val="28"/>
        </w:rPr>
        <w:t>дополнительного образования детей;</w:t>
      </w:r>
    </w:p>
    <w:p w:rsidR="002419F3" w:rsidRPr="005E5D5C" w:rsidRDefault="002419F3" w:rsidP="002419F3">
      <w:pPr>
        <w:pStyle w:val="1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определение механизмов внедрения и реализации целевой модели дополнительного образования детей;</w:t>
      </w:r>
    </w:p>
    <w:p w:rsidR="002419F3" w:rsidRDefault="002419F3" w:rsidP="002419F3">
      <w:pPr>
        <w:pStyle w:val="1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927"/>
        <w:jc w:val="both"/>
        <w:rPr>
          <w:rFonts w:ascii="Times New Roman" w:hAnsi="Times New Roman"/>
          <w:spacing w:val="2"/>
          <w:sz w:val="28"/>
          <w:szCs w:val="28"/>
        </w:rPr>
      </w:pPr>
      <w:r w:rsidRPr="005E5D5C">
        <w:rPr>
          <w:rFonts w:ascii="Times New Roman" w:hAnsi="Times New Roman"/>
          <w:spacing w:val="2"/>
          <w:sz w:val="28"/>
          <w:szCs w:val="28"/>
        </w:rPr>
        <w:t>определение приоритетных направлений реализации дополнительных общеобразовательных программ;</w:t>
      </w:r>
    </w:p>
    <w:p w:rsidR="002419F3" w:rsidRPr="005E5D5C" w:rsidRDefault="002419F3" w:rsidP="002419F3">
      <w:pPr>
        <w:pStyle w:val="11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 w:rsidRPr="005E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 ходом выполнения мероприятий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предусмотренных региональным  проектом </w:t>
      </w:r>
      <w:r w:rsidRPr="005E5D5C">
        <w:rPr>
          <w:rFonts w:ascii="Times New Roman" w:hAnsi="Times New Roman"/>
          <w:sz w:val="28"/>
          <w:szCs w:val="28"/>
        </w:rPr>
        <w:t>внедрени</w:t>
      </w:r>
      <w:r>
        <w:rPr>
          <w:rFonts w:ascii="Times New Roman" w:hAnsi="Times New Roman"/>
          <w:sz w:val="28"/>
          <w:szCs w:val="28"/>
        </w:rPr>
        <w:t>я</w:t>
      </w:r>
      <w:r w:rsidRPr="005E5D5C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E5D5C">
        <w:rPr>
          <w:rFonts w:ascii="Times New Roman" w:hAnsi="Times New Roman"/>
          <w:sz w:val="28"/>
          <w:szCs w:val="28"/>
        </w:rPr>
        <w:t>целевой модели дополнительного образования де</w:t>
      </w:r>
      <w:r>
        <w:rPr>
          <w:rFonts w:ascii="Times New Roman" w:hAnsi="Times New Roman"/>
          <w:sz w:val="28"/>
          <w:szCs w:val="28"/>
        </w:rPr>
        <w:t>тей.</w:t>
      </w:r>
    </w:p>
    <w:p w:rsidR="002419F3" w:rsidRPr="005E5D5C" w:rsidRDefault="002419F3" w:rsidP="002419F3">
      <w:pPr>
        <w:pStyle w:val="11"/>
        <w:tabs>
          <w:tab w:val="left" w:pos="567"/>
          <w:tab w:val="left" w:pos="993"/>
          <w:tab w:val="left" w:pos="1134"/>
        </w:tabs>
        <w:ind w:left="927"/>
        <w:jc w:val="both"/>
        <w:rPr>
          <w:rFonts w:ascii="Times New Roman" w:hAnsi="Times New Roman"/>
          <w:spacing w:val="2"/>
          <w:sz w:val="28"/>
          <w:szCs w:val="28"/>
        </w:rPr>
      </w:pP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5E5D5C">
        <w:rPr>
          <w:rFonts w:ascii="Times New Roman" w:hAnsi="Times New Roman"/>
          <w:sz w:val="28"/>
          <w:szCs w:val="28"/>
        </w:rPr>
        <w:t>Для выполнения возложенных задач рабочая группа обладает следующими полномочиями:</w:t>
      </w:r>
    </w:p>
    <w:p w:rsidR="002419F3" w:rsidRPr="005E5D5C" w:rsidRDefault="002419F3" w:rsidP="002419F3">
      <w:pPr>
        <w:pStyle w:val="11"/>
        <w:numPr>
          <w:ilvl w:val="0"/>
          <w:numId w:val="3"/>
        </w:numPr>
        <w:tabs>
          <w:tab w:val="left" w:pos="567"/>
          <w:tab w:val="left" w:pos="1134"/>
        </w:tabs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E5D5C">
        <w:rPr>
          <w:rFonts w:ascii="Times New Roman" w:hAnsi="Times New Roman"/>
          <w:sz w:val="28"/>
          <w:szCs w:val="28"/>
        </w:rPr>
        <w:t>организует подготовку и рассмотрение проектов нормативных правовых актов, необходимых для внедрения и реализации целевой модели дополнительного образования детей;</w:t>
      </w:r>
    </w:p>
    <w:p w:rsidR="002419F3" w:rsidRDefault="002419F3" w:rsidP="002419F3">
      <w:pPr>
        <w:pStyle w:val="11"/>
        <w:numPr>
          <w:ilvl w:val="0"/>
          <w:numId w:val="3"/>
        </w:numPr>
        <w:tabs>
          <w:tab w:val="left" w:pos="1134"/>
        </w:tabs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рассматривает предложения по внедрению системы персонифицированного финансирования  дополнительного образования детей; </w:t>
      </w:r>
    </w:p>
    <w:p w:rsidR="002419F3" w:rsidRDefault="002419F3" w:rsidP="002419F3">
      <w:pPr>
        <w:pStyle w:val="11"/>
        <w:numPr>
          <w:ilvl w:val="0"/>
          <w:numId w:val="3"/>
        </w:numPr>
        <w:tabs>
          <w:tab w:val="left" w:pos="1134"/>
        </w:tabs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утверждает основные муниципальные мероприятия по внедрению системы персонифицированного финансирования дополнительного образования детей;</w:t>
      </w:r>
    </w:p>
    <w:p w:rsidR="002419F3" w:rsidRDefault="002419F3" w:rsidP="002419F3">
      <w:pPr>
        <w:pStyle w:val="11"/>
        <w:numPr>
          <w:ilvl w:val="0"/>
          <w:numId w:val="3"/>
        </w:numPr>
        <w:tabs>
          <w:tab w:val="left" w:pos="1134"/>
        </w:tabs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6145D208" wp14:editId="4E97662E">
            <wp:simplePos x="0" y="0"/>
            <wp:positionH relativeFrom="page">
              <wp:posOffset>658495</wp:posOffset>
            </wp:positionH>
            <wp:positionV relativeFrom="page">
              <wp:posOffset>1688465</wp:posOffset>
            </wp:positionV>
            <wp:extent cx="6350" cy="1206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B4C">
        <w:rPr>
          <w:rFonts w:ascii="Times New Roman" w:hAnsi="Times New Roman"/>
          <w:sz w:val="28"/>
          <w:szCs w:val="28"/>
        </w:rPr>
        <w:t xml:space="preserve">  обеспечивает проведение анализа практики внедрения и реализации целевой модели дополнительного образования детей.</w:t>
      </w:r>
    </w:p>
    <w:p w:rsidR="002419F3" w:rsidRPr="00712B4C" w:rsidRDefault="002419F3" w:rsidP="002419F3">
      <w:pPr>
        <w:pStyle w:val="11"/>
        <w:tabs>
          <w:tab w:val="left" w:pos="1134"/>
        </w:tabs>
        <w:ind w:left="927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212B0">
        <w:rPr>
          <w:rFonts w:ascii="Times New Roman" w:hAnsi="Times New Roman"/>
          <w:b/>
          <w:sz w:val="28"/>
          <w:szCs w:val="28"/>
        </w:rPr>
        <w:t>Права рабочей группы</w:t>
      </w:r>
    </w:p>
    <w:p w:rsidR="002419F3" w:rsidRPr="005212B0" w:rsidRDefault="002419F3" w:rsidP="002419F3">
      <w:pPr>
        <w:pStyle w:val="11"/>
        <w:ind w:left="927"/>
        <w:rPr>
          <w:rFonts w:ascii="Times New Roman" w:hAnsi="Times New Roman"/>
          <w:b/>
          <w:sz w:val="28"/>
          <w:szCs w:val="28"/>
        </w:rPr>
      </w:pP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5E5D5C">
        <w:rPr>
          <w:rFonts w:ascii="Times New Roman" w:hAnsi="Times New Roman"/>
          <w:sz w:val="28"/>
          <w:szCs w:val="28"/>
        </w:rPr>
        <w:t>Рабочая группа в соответствии с возложенными на нее задачами имеет право:</w:t>
      </w:r>
    </w:p>
    <w:p w:rsidR="002419F3" w:rsidRPr="005E5D5C" w:rsidRDefault="002419F3" w:rsidP="002419F3">
      <w:pPr>
        <w:pStyle w:val="11"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принимать в пределах своей компетенции решения, направленные на внедрение и реализацию целевой модели дополнительного образования детей;</w:t>
      </w:r>
    </w:p>
    <w:p w:rsidR="002419F3" w:rsidRDefault="002419F3" w:rsidP="002419F3">
      <w:pPr>
        <w:pStyle w:val="11"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запрашивать,</w:t>
      </w:r>
      <w:r w:rsidRPr="005E5D5C">
        <w:rPr>
          <w:rFonts w:ascii="Times New Roman" w:hAnsi="Times New Roman"/>
          <w:sz w:val="28"/>
          <w:szCs w:val="28"/>
        </w:rPr>
        <w:t xml:space="preserve"> анализировать материалы, сведения и документы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D5C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5E5D5C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 w:rsidRPr="005E5D5C">
        <w:rPr>
          <w:rFonts w:ascii="Times New Roman" w:hAnsi="Times New Roman"/>
          <w:sz w:val="28"/>
          <w:szCs w:val="28"/>
        </w:rPr>
        <w:t xml:space="preserve"> по внедрению и реализации целевой модели дополнительного образования де</w:t>
      </w:r>
      <w:r>
        <w:rPr>
          <w:rFonts w:ascii="Times New Roman" w:hAnsi="Times New Roman"/>
          <w:sz w:val="28"/>
          <w:szCs w:val="28"/>
        </w:rPr>
        <w:t>тей;</w:t>
      </w:r>
    </w:p>
    <w:p w:rsidR="002419F3" w:rsidRPr="005E5D5C" w:rsidRDefault="002419F3" w:rsidP="002419F3">
      <w:pPr>
        <w:pStyle w:val="11"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 xml:space="preserve">приглашать на заседания рабочей группы должностных лиц </w:t>
      </w:r>
      <w:r>
        <w:rPr>
          <w:rFonts w:ascii="Times New Roman" w:hAnsi="Times New Roman"/>
          <w:sz w:val="28"/>
          <w:szCs w:val="28"/>
        </w:rPr>
        <w:t>а</w:t>
      </w:r>
      <w:r w:rsidRPr="005E5D5C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Соболевского муниципального района</w:t>
      </w:r>
      <w:r w:rsidRPr="005E5D5C">
        <w:rPr>
          <w:rFonts w:ascii="Times New Roman" w:hAnsi="Times New Roman"/>
          <w:sz w:val="28"/>
          <w:szCs w:val="28"/>
        </w:rPr>
        <w:t>, привлекать экспертов и (или) специалистов для получения разъяснений, консультаций, информации, заключений и иных сведений;</w:t>
      </w:r>
    </w:p>
    <w:p w:rsidR="002419F3" w:rsidRPr="005E5D5C" w:rsidRDefault="002419F3" w:rsidP="002419F3">
      <w:pPr>
        <w:pStyle w:val="11"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освещать в средствах массовой информации ход внедрения и реализации целевой модели дополнительного образования детей;</w:t>
      </w:r>
    </w:p>
    <w:p w:rsidR="002419F3" w:rsidRDefault="002419F3" w:rsidP="002419F3">
      <w:pPr>
        <w:pStyle w:val="11"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2419F3" w:rsidRPr="005E5D5C" w:rsidRDefault="002419F3" w:rsidP="002419F3">
      <w:pPr>
        <w:pStyle w:val="11"/>
        <w:tabs>
          <w:tab w:val="left" w:pos="0"/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F961A5">
        <w:rPr>
          <w:rFonts w:ascii="Times New Roman" w:hAnsi="Times New Roman"/>
          <w:b/>
          <w:sz w:val="28"/>
          <w:szCs w:val="28"/>
        </w:rPr>
        <w:t>Состав и порядок работы рабочей группы</w:t>
      </w:r>
    </w:p>
    <w:p w:rsidR="002419F3" w:rsidRPr="00F961A5" w:rsidRDefault="002419F3" w:rsidP="002419F3">
      <w:pPr>
        <w:pStyle w:val="11"/>
        <w:ind w:left="1287"/>
        <w:rPr>
          <w:rFonts w:ascii="Times New Roman" w:hAnsi="Times New Roman"/>
          <w:b/>
          <w:sz w:val="28"/>
          <w:szCs w:val="28"/>
        </w:rPr>
      </w:pP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 </w:t>
      </w:r>
      <w:r w:rsidRPr="005E5D5C">
        <w:rPr>
          <w:rFonts w:ascii="Times New Roman" w:hAnsi="Times New Roman"/>
          <w:sz w:val="28"/>
          <w:szCs w:val="28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 xml:space="preserve">Персональный состав рабочей группы с одновременным назначением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137D46B" wp14:editId="75DCE15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D5C">
        <w:rPr>
          <w:rFonts w:ascii="Times New Roman" w:hAnsi="Times New Roman"/>
          <w:sz w:val="28"/>
          <w:szCs w:val="28"/>
        </w:rPr>
        <w:t>его руководителя, заместителя руководителя, секрета</w:t>
      </w:r>
      <w:r>
        <w:rPr>
          <w:rFonts w:ascii="Times New Roman" w:hAnsi="Times New Roman"/>
          <w:sz w:val="28"/>
          <w:szCs w:val="28"/>
        </w:rPr>
        <w:t>ря утверждается постановлением а</w:t>
      </w:r>
      <w:r w:rsidRPr="005E5D5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Соболевского </w:t>
      </w:r>
      <w:r w:rsidRPr="005E5D5C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ьного района</w:t>
      </w:r>
      <w:r w:rsidRPr="005E5D5C">
        <w:rPr>
          <w:rFonts w:ascii="Times New Roman" w:hAnsi="Times New Roman"/>
          <w:sz w:val="28"/>
          <w:szCs w:val="28"/>
        </w:rPr>
        <w:t>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Рабочая группа осуществляет свою деятельность в форме заседаний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проводятся </w:t>
      </w:r>
      <w:r w:rsidRPr="005E5D5C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планом работы  рабочей группы, утверждаемым руководителем рабочей группы, и (или) </w:t>
      </w:r>
      <w:r w:rsidRPr="005E5D5C">
        <w:rPr>
          <w:rFonts w:ascii="Times New Roman" w:hAnsi="Times New Roman"/>
          <w:sz w:val="28"/>
          <w:szCs w:val="28"/>
        </w:rPr>
        <w:t>по мере поступления предложений от органов исполнитель</w:t>
      </w:r>
      <w:r>
        <w:rPr>
          <w:rFonts w:ascii="Times New Roman" w:hAnsi="Times New Roman"/>
          <w:sz w:val="28"/>
          <w:szCs w:val="28"/>
        </w:rPr>
        <w:t>ной власти Министерства образования Камчатского края</w:t>
      </w:r>
      <w:r w:rsidRPr="005E5D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5E5D5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Соболевского </w:t>
      </w:r>
      <w:r w:rsidRPr="005E5D5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5E5D5C">
        <w:rPr>
          <w:rFonts w:ascii="Times New Roman" w:hAnsi="Times New Roman"/>
          <w:sz w:val="28"/>
          <w:szCs w:val="28"/>
        </w:rPr>
        <w:t>, муниципальных учреждений, организаций.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5E5D5C">
        <w:rPr>
          <w:rFonts w:ascii="Times New Roman" w:hAnsi="Times New Roman"/>
          <w:sz w:val="28"/>
          <w:szCs w:val="28"/>
        </w:rPr>
        <w:t xml:space="preserve">Возглавляет рабочую группу и осуществляет руководство ее работой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5BCAF1A" wp14:editId="229647CC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D5C">
        <w:rPr>
          <w:rFonts w:ascii="Times New Roman" w:hAnsi="Times New Roman"/>
          <w:sz w:val="28"/>
          <w:szCs w:val="28"/>
        </w:rPr>
        <w:t>руководитель рабочей группы.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5E5D5C"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7A4D1E4B" wp14:editId="7B90247E">
            <wp:simplePos x="0" y="0"/>
            <wp:positionH relativeFrom="page">
              <wp:posOffset>640080</wp:posOffset>
            </wp:positionH>
            <wp:positionV relativeFrom="page">
              <wp:posOffset>8171180</wp:posOffset>
            </wp:positionV>
            <wp:extent cx="12065" cy="63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63D502B6" wp14:editId="7DD5F394">
            <wp:simplePos x="0" y="0"/>
            <wp:positionH relativeFrom="page">
              <wp:posOffset>652780</wp:posOffset>
            </wp:positionH>
            <wp:positionV relativeFrom="page">
              <wp:posOffset>2664460</wp:posOffset>
            </wp:positionV>
            <wp:extent cx="12065" cy="63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В</w:t>
      </w:r>
      <w:r w:rsidRPr="005E5D5C">
        <w:rPr>
          <w:rFonts w:ascii="Times New Roman" w:hAnsi="Times New Roman"/>
          <w:sz w:val="28"/>
          <w:szCs w:val="28"/>
        </w:rPr>
        <w:t xml:space="preserve"> период отсутствия руководителя рабочей группы либо по согласованию с ним</w:t>
      </w:r>
      <w:r w:rsidRPr="00A665CE">
        <w:rPr>
          <w:rFonts w:ascii="Times New Roman" w:hAnsi="Times New Roman"/>
          <w:sz w:val="28"/>
          <w:szCs w:val="28"/>
        </w:rPr>
        <w:t xml:space="preserve"> </w:t>
      </w:r>
      <w:r w:rsidRPr="005E5D5C">
        <w:rPr>
          <w:rFonts w:ascii="Times New Roman" w:hAnsi="Times New Roman"/>
          <w:sz w:val="28"/>
          <w:szCs w:val="28"/>
        </w:rPr>
        <w:t>Заместитель руководителя рабочей группы осуществляет руководство деятельностью рабочей группы и ведет ее заседание.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5E5D5C">
        <w:rPr>
          <w:rFonts w:ascii="Times New Roman" w:hAnsi="Times New Roman"/>
          <w:sz w:val="28"/>
          <w:szCs w:val="28"/>
        </w:rPr>
        <w:t>Члены рабочей группы принимают личн</w:t>
      </w:r>
      <w:r>
        <w:rPr>
          <w:rFonts w:ascii="Times New Roman" w:hAnsi="Times New Roman"/>
          <w:sz w:val="28"/>
          <w:szCs w:val="28"/>
        </w:rPr>
        <w:t>ое участие в заседаниях или</w:t>
      </w:r>
      <w:r w:rsidRPr="005E5D5C">
        <w:rPr>
          <w:rFonts w:ascii="Times New Roman" w:hAnsi="Times New Roman"/>
          <w:sz w:val="28"/>
          <w:szCs w:val="28"/>
        </w:rPr>
        <w:t xml:space="preserve"> направляют уполномоченных ими лиц.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 xml:space="preserve">О месте, дате, форме и времени заседания члены рабочей группы уведомляются секретарем не </w:t>
      </w:r>
      <w:proofErr w:type="gramStart"/>
      <w:r w:rsidRPr="005E5D5C">
        <w:rPr>
          <w:rFonts w:ascii="Times New Roman" w:hAnsi="Times New Roman"/>
          <w:sz w:val="28"/>
          <w:szCs w:val="28"/>
        </w:rPr>
        <w:t>позднее</w:t>
      </w:r>
      <w:proofErr w:type="gramEnd"/>
      <w:r w:rsidRPr="005E5D5C">
        <w:rPr>
          <w:rFonts w:ascii="Times New Roman" w:hAnsi="Times New Roman"/>
          <w:sz w:val="28"/>
          <w:szCs w:val="28"/>
        </w:rPr>
        <w:t xml:space="preserve"> чем за 5 дней до начала его работы.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5E5D5C">
        <w:rPr>
          <w:rFonts w:ascii="Times New Roman" w:hAnsi="Times New Roman"/>
          <w:sz w:val="28"/>
          <w:szCs w:val="28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5E5D5C">
        <w:rPr>
          <w:rFonts w:ascii="Times New Roman" w:hAnsi="Times New Roman"/>
          <w:sz w:val="28"/>
          <w:szCs w:val="28"/>
        </w:rPr>
        <w:t xml:space="preserve"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3EE7173" wp14:editId="3D8305D8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D5C">
        <w:rPr>
          <w:rFonts w:ascii="Times New Roman" w:hAnsi="Times New Roman"/>
          <w:sz w:val="28"/>
          <w:szCs w:val="28"/>
        </w:rPr>
        <w:t xml:space="preserve">несогласия с принятым решением члены рабочей группы вправе выразить свое особое мнение в письменной форме, которое приобщается к протоколу заседания.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6840ABB" wp14:editId="729C8AE9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Решения рабочей группы в течение 5 рабочих дней оформляются протоколом, который подписывается руководителем и секретарем рабочей группы в течение 2 рабочих дней.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Pr="005E5D5C">
        <w:rPr>
          <w:rFonts w:ascii="Times New Roman" w:hAnsi="Times New Roman"/>
          <w:sz w:val="28"/>
          <w:szCs w:val="28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A8A0AD2" wp14:editId="1CCE160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4.9.</w:t>
      </w:r>
      <w:r w:rsidRPr="005E5D5C">
        <w:rPr>
          <w:rFonts w:ascii="Times New Roman" w:hAnsi="Times New Roman"/>
          <w:sz w:val="28"/>
          <w:szCs w:val="28"/>
        </w:rPr>
        <w:t>Решения рабочей группы могут служить основанием для подготовки</w:t>
      </w:r>
      <w:r>
        <w:rPr>
          <w:rFonts w:ascii="Times New Roman" w:hAnsi="Times New Roman"/>
          <w:sz w:val="28"/>
          <w:szCs w:val="28"/>
        </w:rPr>
        <w:t xml:space="preserve"> проектов</w:t>
      </w:r>
      <w:r w:rsidRPr="005E5D5C">
        <w:rPr>
          <w:rFonts w:ascii="Times New Roman" w:hAnsi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Соболевского муниципального района</w:t>
      </w:r>
      <w:r w:rsidRPr="005E5D5C">
        <w:rPr>
          <w:rFonts w:ascii="Times New Roman" w:hAnsi="Times New Roman"/>
          <w:sz w:val="28"/>
          <w:szCs w:val="28"/>
        </w:rPr>
        <w:t xml:space="preserve"> по вопросам внедрения целевой модели дополнительного образования детей.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FA4D05">
        <w:rPr>
          <w:rFonts w:ascii="Times New Roman" w:hAnsi="Times New Roman"/>
          <w:b/>
          <w:sz w:val="28"/>
          <w:szCs w:val="28"/>
        </w:rPr>
        <w:t>Обязанности рабочей группы</w:t>
      </w:r>
    </w:p>
    <w:p w:rsidR="002419F3" w:rsidRPr="00FA4D05" w:rsidRDefault="002419F3" w:rsidP="002419F3">
      <w:pPr>
        <w:pStyle w:val="11"/>
        <w:ind w:left="1287"/>
        <w:rPr>
          <w:rFonts w:ascii="Times New Roman" w:hAnsi="Times New Roman"/>
          <w:b/>
          <w:sz w:val="28"/>
          <w:szCs w:val="28"/>
        </w:rPr>
      </w:pPr>
    </w:p>
    <w:p w:rsidR="002419F3" w:rsidRPr="005E5D5C" w:rsidRDefault="002419F3" w:rsidP="002419F3">
      <w:pPr>
        <w:pStyle w:val="11"/>
        <w:tabs>
          <w:tab w:val="left" w:pos="77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5E5D5C">
        <w:rPr>
          <w:rFonts w:ascii="Times New Roman" w:hAnsi="Times New Roman"/>
          <w:sz w:val="28"/>
          <w:szCs w:val="28"/>
        </w:rPr>
        <w:t>Руководитель рабочей группы:</w:t>
      </w:r>
    </w:p>
    <w:p w:rsidR="002419F3" w:rsidRPr="005E5D5C" w:rsidRDefault="002419F3" w:rsidP="002419F3">
      <w:pPr>
        <w:pStyle w:val="1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планирует, организует, руководит деятельностью рабочей группы и распределяет обязанности между ее членами;</w:t>
      </w:r>
    </w:p>
    <w:p w:rsidR="002419F3" w:rsidRPr="005E5D5C" w:rsidRDefault="002419F3" w:rsidP="002419F3">
      <w:pPr>
        <w:pStyle w:val="1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ведет заседания рабочей группы;</w:t>
      </w:r>
    </w:p>
    <w:p w:rsidR="002419F3" w:rsidRPr="005E5D5C" w:rsidRDefault="002419F3" w:rsidP="002419F3">
      <w:pPr>
        <w:pStyle w:val="1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определяет дату, место и форму проведения очередных и внеочередных заседаний рабочей группы;</w:t>
      </w:r>
    </w:p>
    <w:p w:rsidR="002419F3" w:rsidRPr="0081184B" w:rsidRDefault="002419F3" w:rsidP="002419F3">
      <w:pPr>
        <w:pStyle w:val="11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81184B">
        <w:rPr>
          <w:rFonts w:ascii="Times New Roman" w:hAnsi="Times New Roman"/>
          <w:sz w:val="28"/>
          <w:szCs w:val="28"/>
        </w:rPr>
        <w:lastRenderedPageBreak/>
        <w:t>утверждает повестку дня заседания рабочей группы;</w:t>
      </w:r>
    </w:p>
    <w:p w:rsidR="002419F3" w:rsidRPr="0081184B" w:rsidRDefault="002419F3" w:rsidP="002419F3">
      <w:pPr>
        <w:pStyle w:val="11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81184B">
        <w:rPr>
          <w:rFonts w:ascii="Times New Roman" w:hAnsi="Times New Roman"/>
          <w:sz w:val="28"/>
          <w:szCs w:val="28"/>
        </w:rPr>
        <w:t>подписывает протокол заседания рабочей группы;</w:t>
      </w:r>
    </w:p>
    <w:p w:rsidR="002419F3" w:rsidRPr="0081184B" w:rsidRDefault="002419F3" w:rsidP="002419F3">
      <w:pPr>
        <w:pStyle w:val="11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81184B">
        <w:rPr>
          <w:rFonts w:ascii="Times New Roman" w:hAnsi="Times New Roman"/>
          <w:sz w:val="28"/>
          <w:szCs w:val="28"/>
        </w:rPr>
        <w:t>контролирует исполнение принятых рабочей группой решений;</w:t>
      </w:r>
    </w:p>
    <w:p w:rsidR="002419F3" w:rsidRPr="0081184B" w:rsidRDefault="002419F3" w:rsidP="002419F3">
      <w:pPr>
        <w:pStyle w:val="11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81184B">
        <w:rPr>
          <w:rFonts w:ascii="Times New Roman" w:hAnsi="Times New Roman"/>
          <w:sz w:val="28"/>
          <w:szCs w:val="28"/>
        </w:rPr>
        <w:t>совершает иные действия по организации и обеспечению деятельности рабо</w:t>
      </w:r>
      <w:r>
        <w:rPr>
          <w:rFonts w:ascii="Times New Roman" w:hAnsi="Times New Roman"/>
          <w:sz w:val="28"/>
          <w:szCs w:val="28"/>
        </w:rPr>
        <w:t>чей группы.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5E5D5C">
        <w:rPr>
          <w:rFonts w:ascii="Times New Roman" w:hAnsi="Times New Roman"/>
          <w:sz w:val="28"/>
          <w:szCs w:val="28"/>
        </w:rPr>
        <w:t>Секретарь рабочей группы:</w:t>
      </w:r>
    </w:p>
    <w:p w:rsidR="002419F3" w:rsidRPr="005E5D5C" w:rsidRDefault="002419F3" w:rsidP="002419F3">
      <w:pPr>
        <w:pStyle w:val="11"/>
        <w:numPr>
          <w:ilvl w:val="0"/>
          <w:numId w:val="7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осуществляет свою деятельность под началом руководителя рабочей группы;</w:t>
      </w:r>
    </w:p>
    <w:p w:rsidR="002419F3" w:rsidRPr="005E5D5C" w:rsidRDefault="002419F3" w:rsidP="002419F3">
      <w:pPr>
        <w:pStyle w:val="11"/>
        <w:numPr>
          <w:ilvl w:val="0"/>
          <w:numId w:val="7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 xml:space="preserve">обеспечивает организационную подготовку проведения заседания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92EAD48" wp14:editId="7EBA6E3B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D5C">
        <w:rPr>
          <w:rFonts w:ascii="Times New Roman" w:hAnsi="Times New Roman"/>
          <w:sz w:val="28"/>
          <w:szCs w:val="28"/>
        </w:rPr>
        <w:t>рабочей группы;</w:t>
      </w:r>
    </w:p>
    <w:p w:rsidR="002419F3" w:rsidRPr="005E5D5C" w:rsidRDefault="002419F3" w:rsidP="002419F3">
      <w:pPr>
        <w:pStyle w:val="11"/>
        <w:numPr>
          <w:ilvl w:val="0"/>
          <w:numId w:val="7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организует и ведет делопроизводство рабочей группы;</w:t>
      </w:r>
    </w:p>
    <w:p w:rsidR="002419F3" w:rsidRPr="005E5D5C" w:rsidRDefault="002419F3" w:rsidP="002419F3">
      <w:pPr>
        <w:pStyle w:val="11"/>
        <w:numPr>
          <w:ilvl w:val="0"/>
          <w:numId w:val="7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5123CDC9" wp14:editId="659A77B3">
            <wp:simplePos x="0" y="0"/>
            <wp:positionH relativeFrom="page">
              <wp:posOffset>652145</wp:posOffset>
            </wp:positionH>
            <wp:positionV relativeFrom="page">
              <wp:posOffset>7585710</wp:posOffset>
            </wp:positionV>
            <wp:extent cx="12065" cy="1206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71EF0C81" wp14:editId="7ABFA214">
            <wp:simplePos x="0" y="0"/>
            <wp:positionH relativeFrom="page">
              <wp:posOffset>658495</wp:posOffset>
            </wp:positionH>
            <wp:positionV relativeFrom="page">
              <wp:posOffset>4829175</wp:posOffset>
            </wp:positionV>
            <wp:extent cx="12065" cy="6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D5C">
        <w:rPr>
          <w:rFonts w:ascii="Times New Roman" w:hAnsi="Times New Roman"/>
          <w:sz w:val="28"/>
          <w:szCs w:val="28"/>
        </w:rPr>
        <w:t>обеспечивает подготовку материалов для рассмотрения на заседании рабочей группы;</w:t>
      </w:r>
    </w:p>
    <w:p w:rsidR="002419F3" w:rsidRPr="005E5D5C" w:rsidRDefault="002419F3" w:rsidP="002419F3">
      <w:pPr>
        <w:pStyle w:val="11"/>
        <w:numPr>
          <w:ilvl w:val="0"/>
          <w:numId w:val="7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 xml:space="preserve">извещает членов рабочей группы о дате, времени, форме, месте проведения заседания и его повестке дня, обеспечивает их необходимыми материалами; </w:t>
      </w:r>
    </w:p>
    <w:p w:rsidR="002419F3" w:rsidRPr="005E5D5C" w:rsidRDefault="002419F3" w:rsidP="002419F3">
      <w:pPr>
        <w:pStyle w:val="11"/>
        <w:numPr>
          <w:ilvl w:val="0"/>
          <w:numId w:val="7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ведет и оформляет протокол заседания рабочей группы.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5E5D5C">
        <w:rPr>
          <w:rFonts w:ascii="Times New Roman" w:hAnsi="Times New Roman"/>
          <w:sz w:val="28"/>
          <w:szCs w:val="28"/>
        </w:rPr>
        <w:t>Члены рабочей группы:</w:t>
      </w:r>
    </w:p>
    <w:p w:rsidR="002419F3" w:rsidRPr="005E5D5C" w:rsidRDefault="002419F3" w:rsidP="002419F3">
      <w:pPr>
        <w:pStyle w:val="11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 и направляют для участия в заседании уполномоченных ими лиц;</w:t>
      </w:r>
    </w:p>
    <w:p w:rsidR="002419F3" w:rsidRPr="005E5D5C" w:rsidRDefault="002419F3" w:rsidP="002419F3">
      <w:pPr>
        <w:pStyle w:val="11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2419F3" w:rsidRDefault="002419F3" w:rsidP="002419F3">
      <w:pPr>
        <w:pStyle w:val="11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обязаны объективно и всесторонне изучить вопросы при принятии решений.</w:t>
      </w:r>
    </w:p>
    <w:p w:rsidR="002419F3" w:rsidRPr="005E5D5C" w:rsidRDefault="002419F3" w:rsidP="002419F3">
      <w:pPr>
        <w:pStyle w:val="11"/>
        <w:ind w:left="567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E83903">
        <w:rPr>
          <w:rFonts w:ascii="Times New Roman" w:hAnsi="Times New Roman"/>
          <w:b/>
          <w:sz w:val="28"/>
          <w:szCs w:val="28"/>
        </w:rPr>
        <w:t>Ответственность членов рабочей группы</w:t>
      </w:r>
    </w:p>
    <w:p w:rsidR="002419F3" w:rsidRPr="00E83903" w:rsidRDefault="002419F3" w:rsidP="002419F3">
      <w:pPr>
        <w:pStyle w:val="11"/>
        <w:ind w:left="360"/>
        <w:rPr>
          <w:rFonts w:ascii="Times New Roman" w:hAnsi="Times New Roman"/>
          <w:b/>
          <w:sz w:val="28"/>
          <w:szCs w:val="28"/>
        </w:rPr>
      </w:pP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5E5D5C">
        <w:rPr>
          <w:rFonts w:ascii="Times New Roman" w:hAnsi="Times New Roman"/>
          <w:sz w:val="28"/>
          <w:szCs w:val="28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 перед куратором регионального проекта.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 xml:space="preserve">Ответственность за оформление и хранение документов рабочей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B9C4CA" wp14:editId="05BF460A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D5C">
        <w:rPr>
          <w:rFonts w:ascii="Times New Roman" w:hAnsi="Times New Roman"/>
          <w:sz w:val="28"/>
          <w:szCs w:val="28"/>
        </w:rPr>
        <w:t>группы возлагается на секретаря рабочей группы.</w:t>
      </w:r>
    </w:p>
    <w:p w:rsidR="002419F3" w:rsidRPr="005E5D5C" w:rsidRDefault="002419F3" w:rsidP="002419F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5E5D5C">
        <w:rPr>
          <w:rFonts w:ascii="Times New Roman" w:hAnsi="Times New Roman"/>
          <w:sz w:val="28"/>
          <w:szCs w:val="28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03A11" w:rsidRDefault="00E03A11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03A11" w:rsidRDefault="00E03A11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03A11" w:rsidRDefault="00E03A11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19F3" w:rsidRDefault="002419F3" w:rsidP="002419F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03A11" w:rsidRPr="00333309" w:rsidRDefault="00BF6903" w:rsidP="00BF6903">
      <w:pPr>
        <w:tabs>
          <w:tab w:val="left" w:pos="142"/>
        </w:tabs>
        <w:spacing w:after="0" w:line="240" w:lineRule="auto"/>
        <w:ind w:left="-142" w:right="-568" w:firstLine="28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bookmarkStart w:id="0" w:name="_GoBack"/>
      <w:bookmarkEnd w:id="0"/>
      <w:r w:rsidR="00E03A11" w:rsidRPr="00333309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E03A11" w:rsidRPr="00333309" w:rsidRDefault="00BF6903" w:rsidP="00BF6903">
      <w:pPr>
        <w:spacing w:after="0" w:line="240" w:lineRule="auto"/>
        <w:ind w:left="10" w:right="-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E03A11" w:rsidRPr="0033330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03A11" w:rsidRPr="00333309" w:rsidRDefault="00E03A11" w:rsidP="00E03A11">
      <w:pPr>
        <w:spacing w:after="0" w:line="240" w:lineRule="auto"/>
        <w:ind w:left="10" w:right="-568"/>
        <w:jc w:val="center"/>
        <w:rPr>
          <w:rFonts w:ascii="Times New Roman" w:hAnsi="Times New Roman"/>
          <w:sz w:val="24"/>
          <w:szCs w:val="24"/>
        </w:rPr>
      </w:pPr>
      <w:r w:rsidRPr="00333309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BF6903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33309">
        <w:rPr>
          <w:rFonts w:ascii="Times New Roman" w:hAnsi="Times New Roman"/>
          <w:sz w:val="24"/>
          <w:szCs w:val="24"/>
        </w:rPr>
        <w:t xml:space="preserve">Соболевского муниципального района </w:t>
      </w:r>
    </w:p>
    <w:p w:rsidR="00E03A11" w:rsidRDefault="00E03A11" w:rsidP="00E03A11">
      <w:pPr>
        <w:spacing w:after="0" w:line="240" w:lineRule="auto"/>
        <w:ind w:left="10" w:right="-568"/>
        <w:jc w:val="center"/>
        <w:rPr>
          <w:rFonts w:ascii="Times New Roman" w:hAnsi="Times New Roman"/>
          <w:sz w:val="28"/>
          <w:szCs w:val="28"/>
        </w:rPr>
      </w:pPr>
      <w:r w:rsidRPr="00333309">
        <w:rPr>
          <w:rFonts w:ascii="Times New Roman" w:hAnsi="Times New Roman"/>
          <w:sz w:val="24"/>
          <w:szCs w:val="24"/>
        </w:rPr>
        <w:t xml:space="preserve">                                                          от  </w:t>
      </w:r>
      <w:r w:rsidR="00BF6903">
        <w:rPr>
          <w:rFonts w:ascii="Times New Roman" w:hAnsi="Times New Roman"/>
          <w:sz w:val="24"/>
          <w:szCs w:val="24"/>
        </w:rPr>
        <w:t>20.11.2020</w:t>
      </w:r>
      <w:r w:rsidRPr="00333309">
        <w:rPr>
          <w:rFonts w:ascii="Times New Roman" w:hAnsi="Times New Roman"/>
          <w:sz w:val="24"/>
          <w:szCs w:val="24"/>
        </w:rPr>
        <w:t xml:space="preserve"> №</w:t>
      </w:r>
      <w:r w:rsidR="00BF6903">
        <w:rPr>
          <w:rFonts w:ascii="Times New Roman" w:hAnsi="Times New Roman"/>
          <w:sz w:val="24"/>
          <w:szCs w:val="24"/>
        </w:rPr>
        <w:t>263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3309" w:rsidRPr="00333309" w:rsidRDefault="00E03A11" w:rsidP="0033330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33309">
        <w:rPr>
          <w:rFonts w:ascii="Times New Roman" w:hAnsi="Times New Roman"/>
          <w:b/>
          <w:sz w:val="28"/>
          <w:szCs w:val="28"/>
        </w:rPr>
        <w:t>Состав</w:t>
      </w:r>
    </w:p>
    <w:p w:rsidR="00E03A11" w:rsidRPr="00333309" w:rsidRDefault="00E03A11" w:rsidP="0033330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33309">
        <w:rPr>
          <w:rFonts w:ascii="Times New Roman" w:hAnsi="Times New Roman"/>
          <w:b/>
          <w:sz w:val="28"/>
          <w:szCs w:val="28"/>
        </w:rPr>
        <w:t>межведомственной рабочей группы по внедрению и реализации целевой модели дополнительного образования детей в Соболевском муниципальном районе</w:t>
      </w:r>
    </w:p>
    <w:tbl>
      <w:tblPr>
        <w:tblW w:w="9567" w:type="dxa"/>
        <w:tblInd w:w="207" w:type="dxa"/>
        <w:tblCellMar>
          <w:top w:w="37" w:type="dxa"/>
          <w:left w:w="0" w:type="dxa"/>
          <w:right w:w="140" w:type="dxa"/>
        </w:tblCellMar>
        <w:tblLook w:val="04A0" w:firstRow="1" w:lastRow="0" w:firstColumn="1" w:lastColumn="0" w:noHBand="0" w:noVBand="1"/>
      </w:tblPr>
      <w:tblGrid>
        <w:gridCol w:w="694"/>
        <w:gridCol w:w="2221"/>
        <w:gridCol w:w="6652"/>
      </w:tblGrid>
      <w:tr w:rsidR="00E03A11" w:rsidRPr="00C02451" w:rsidTr="00920338">
        <w:trPr>
          <w:trHeight w:val="5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3A11" w:rsidRPr="00C02451" w:rsidRDefault="00E03A11" w:rsidP="00920338">
            <w:pPr>
              <w:spacing w:after="0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0245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0245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3A11" w:rsidRPr="00C02451" w:rsidRDefault="00E03A11" w:rsidP="00920338">
            <w:pPr>
              <w:spacing w:after="0"/>
              <w:ind w:left="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ФИ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3A11" w:rsidRPr="00C02451" w:rsidRDefault="00E03A11" w:rsidP="00920338">
            <w:pPr>
              <w:spacing w:after="0"/>
              <w:ind w:left="1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E03A11" w:rsidRPr="00C02451" w:rsidTr="00920338">
        <w:trPr>
          <w:trHeight w:val="97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7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6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Хорошайло Елена Васильевна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67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Соболевского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, руководитель рабочей группы</w:t>
            </w:r>
          </w:p>
        </w:tc>
      </w:tr>
      <w:tr w:rsidR="00E03A11" w:rsidRPr="00C02451" w:rsidTr="00920338">
        <w:trPr>
          <w:trHeight w:val="13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Куркина Нина Николаевна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67"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  и молодежной политики а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Соболевского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, заместитель руководителя рабочей группы</w:t>
            </w:r>
          </w:p>
        </w:tc>
      </w:tr>
      <w:tr w:rsidR="00E03A11" w:rsidRPr="00C02451" w:rsidTr="00920338">
        <w:trPr>
          <w:trHeight w:val="129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7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>3</w:t>
            </w: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Каньшин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 Игоревич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57"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ректора  муниципального казенного образовательного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учреждения дополнительного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  «Центр внешкольной работы «Ровесник»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, секретарь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E03A11" w:rsidRPr="00C02451" w:rsidTr="00920338">
        <w:trPr>
          <w:trHeight w:val="36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7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Default="00E03A11" w:rsidP="00920338">
            <w:pPr>
              <w:spacing w:after="0"/>
              <w:ind w:left="157" w:righ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</w:tr>
      <w:tr w:rsidR="00E03A11" w:rsidRPr="00C02451" w:rsidTr="00920338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5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Коллегова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Анна Гавриловна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57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 образовательным вопросам, молодежной политики и спорту </w:t>
            </w:r>
            <w:r w:rsidR="00BF6903">
              <w:rPr>
                <w:rFonts w:ascii="Times New Roman" w:hAnsi="Times New Roman"/>
                <w:sz w:val="28"/>
                <w:szCs w:val="28"/>
              </w:rPr>
              <w:t xml:space="preserve">в составе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образования и молодежной политики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Соболевского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</w:tc>
      </w:tr>
      <w:tr w:rsidR="00E03A11" w:rsidRPr="00C02451" w:rsidTr="00920338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3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Оганесян Виталий Эдуардович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57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 образовательным вопросам, молодежной политики и спорту </w:t>
            </w:r>
            <w:r w:rsidR="00BF6903">
              <w:rPr>
                <w:rFonts w:ascii="Times New Roman" w:hAnsi="Times New Roman"/>
                <w:sz w:val="28"/>
                <w:szCs w:val="28"/>
              </w:rPr>
              <w:t xml:space="preserve">в составе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образования и молодежной политики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Соболевского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</w:tc>
      </w:tr>
      <w:tr w:rsidR="00E03A11" w:rsidRPr="00C02451" w:rsidTr="00920338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E17539" w:rsidRDefault="00E03A11" w:rsidP="00920338">
            <w:pPr>
              <w:spacing w:after="0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64"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Шарапова Татьяна Анатольевна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57" w:right="10"/>
              <w:rPr>
                <w:rFonts w:ascii="Times New Roman" w:hAnsi="Times New Roman"/>
                <w:sz w:val="28"/>
                <w:szCs w:val="28"/>
              </w:rPr>
            </w:pPr>
            <w:r w:rsidRPr="00C02451">
              <w:rPr>
                <w:rFonts w:ascii="Times New Roman" w:hAnsi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ректор муниципального казенного образовательного </w:t>
            </w:r>
            <w:r w:rsidRPr="00C02451">
              <w:rPr>
                <w:rFonts w:ascii="Times New Roman" w:hAnsi="Times New Roman"/>
                <w:sz w:val="28"/>
                <w:szCs w:val="28"/>
              </w:rPr>
              <w:t xml:space="preserve"> учреждения дополнительного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  «Центр внешкольной работы «Ровесник»</w:t>
            </w:r>
          </w:p>
        </w:tc>
      </w:tr>
      <w:tr w:rsidR="00E03A11" w:rsidRPr="00C02451" w:rsidTr="00920338">
        <w:trPr>
          <w:trHeight w:val="998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3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0245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A11" w:rsidRPr="00C02451" w:rsidRDefault="00E03A11" w:rsidP="00920338">
            <w:pPr>
              <w:spacing w:after="0"/>
              <w:ind w:left="164"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Татьяна  Витальевна</w:t>
            </w:r>
          </w:p>
        </w:tc>
        <w:tc>
          <w:tcPr>
            <w:tcW w:w="6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903" w:rsidRDefault="00E03A11" w:rsidP="00920338">
            <w:pPr>
              <w:spacing w:after="0"/>
              <w:ind w:left="157"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 главного бухгалтера </w:t>
            </w:r>
            <w:r w:rsidR="00BF6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МБУ «Центр обеспечения деятельности органов местного самоуправления и муниципальных учреждений» Соболевского муниципального района</w:t>
            </w:r>
          </w:p>
          <w:p w:rsidR="00E03A11" w:rsidRPr="00C02451" w:rsidRDefault="00BF6903" w:rsidP="00920338">
            <w:pPr>
              <w:spacing w:after="0"/>
              <w:ind w:left="157"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по согласованию)</w:t>
            </w:r>
          </w:p>
        </w:tc>
      </w:tr>
    </w:tbl>
    <w:p w:rsidR="00E03A11" w:rsidRDefault="00E03A11" w:rsidP="00E03A11">
      <w:pPr>
        <w:pStyle w:val="11"/>
        <w:jc w:val="right"/>
        <w:rPr>
          <w:rFonts w:ascii="Times New Roman" w:hAnsi="Times New Roman"/>
          <w:sz w:val="28"/>
          <w:szCs w:val="28"/>
        </w:rPr>
        <w:sectPr w:rsidR="00E03A11" w:rsidSect="00E03A11">
          <w:pgSz w:w="11906" w:h="16838"/>
          <w:pgMar w:top="709" w:right="1134" w:bottom="567" w:left="1701" w:header="573" w:footer="709" w:gutter="0"/>
          <w:cols w:space="708"/>
          <w:docGrid w:linePitch="360"/>
        </w:sectPr>
      </w:pPr>
    </w:p>
    <w:p w:rsidR="00E03A11" w:rsidRPr="00333309" w:rsidRDefault="00333309" w:rsidP="00333309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BF6903">
        <w:rPr>
          <w:rFonts w:ascii="Times New Roman" w:hAnsi="Times New Roman"/>
          <w:sz w:val="24"/>
          <w:szCs w:val="24"/>
        </w:rPr>
        <w:t xml:space="preserve">                    </w:t>
      </w:r>
      <w:r w:rsidR="002419F3" w:rsidRPr="00333309">
        <w:rPr>
          <w:rFonts w:ascii="Times New Roman" w:hAnsi="Times New Roman"/>
          <w:sz w:val="24"/>
          <w:szCs w:val="24"/>
        </w:rPr>
        <w:t xml:space="preserve">Приложение 3 </w:t>
      </w:r>
    </w:p>
    <w:p w:rsidR="002419F3" w:rsidRPr="00333309" w:rsidRDefault="00BF6903" w:rsidP="00BF6903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419F3" w:rsidRPr="00333309">
        <w:rPr>
          <w:rFonts w:ascii="Times New Roman" w:hAnsi="Times New Roman"/>
          <w:sz w:val="24"/>
          <w:szCs w:val="24"/>
        </w:rPr>
        <w:t xml:space="preserve">к </w:t>
      </w:r>
      <w:r w:rsidR="00E03A11" w:rsidRPr="00333309">
        <w:rPr>
          <w:rFonts w:ascii="Times New Roman" w:hAnsi="Times New Roman"/>
          <w:sz w:val="24"/>
          <w:szCs w:val="24"/>
        </w:rPr>
        <w:t>п</w:t>
      </w:r>
      <w:r w:rsidR="002419F3" w:rsidRPr="00333309">
        <w:rPr>
          <w:rFonts w:ascii="Times New Roman" w:hAnsi="Times New Roman"/>
          <w:sz w:val="24"/>
          <w:szCs w:val="24"/>
        </w:rPr>
        <w:t>остановлению</w:t>
      </w:r>
      <w:r w:rsidR="00E03A11" w:rsidRPr="0033330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E03A11" w:rsidRPr="00333309" w:rsidRDefault="00E03A11" w:rsidP="00E03A11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33309">
        <w:rPr>
          <w:rFonts w:ascii="Times New Roman" w:hAnsi="Times New Roman"/>
          <w:sz w:val="24"/>
          <w:szCs w:val="24"/>
        </w:rPr>
        <w:t>Соболевского муниципального района</w:t>
      </w:r>
    </w:p>
    <w:p w:rsidR="002419F3" w:rsidRDefault="00BF6903" w:rsidP="00BF6903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о</w:t>
      </w:r>
      <w:r w:rsidR="00E03A11" w:rsidRPr="0033330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20.11.2020 №263</w:t>
      </w:r>
      <w:r w:rsidR="00E03A11">
        <w:rPr>
          <w:rFonts w:ascii="Times New Roman" w:hAnsi="Times New Roman"/>
          <w:sz w:val="28"/>
          <w:szCs w:val="28"/>
        </w:rPr>
        <w:t xml:space="preserve">  </w:t>
      </w:r>
    </w:p>
    <w:p w:rsidR="00333309" w:rsidRDefault="00333309" w:rsidP="00333309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E03A11" w:rsidRPr="00FD6252" w:rsidRDefault="00E03A11" w:rsidP="00E03A11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               </w:t>
      </w:r>
      <w:r w:rsidRPr="00FD6252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Комплекс мероприятий</w:t>
      </w:r>
      <w:r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  <w:t>дорожная карта)</w:t>
      </w:r>
    </w:p>
    <w:p w:rsidR="00E03A11" w:rsidRDefault="00E03A11" w:rsidP="00E03A11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D625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внедрению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модели </w:t>
      </w:r>
      <w:r w:rsidRPr="00FD625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персонифицированного финансирования дополнительного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FD625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образования детей в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Соболевском районе</w:t>
      </w:r>
    </w:p>
    <w:p w:rsidR="00E03A11" w:rsidRDefault="00E03A11" w:rsidP="00E03A11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</w:p>
    <w:tbl>
      <w:tblPr>
        <w:tblW w:w="14885" w:type="dxa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68"/>
        <w:gridCol w:w="4380"/>
        <w:gridCol w:w="1715"/>
        <w:gridCol w:w="1985"/>
        <w:gridCol w:w="3544"/>
        <w:gridCol w:w="2693"/>
      </w:tblGrid>
      <w:tr w:rsidR="00E03A11" w:rsidRPr="007D3C6D" w:rsidTr="00BF6903">
        <w:trPr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6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6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6D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6D">
              <w:rPr>
                <w:rFonts w:ascii="Times New Roman" w:hAnsi="Times New Roman"/>
                <w:b/>
                <w:sz w:val="24"/>
                <w:szCs w:val="24"/>
              </w:rPr>
              <w:t>Описание планируемого результата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6D"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E03A11" w:rsidRPr="007D3C6D" w:rsidTr="00BF6903">
        <w:tblPrEx>
          <w:tblLook w:val="0600" w:firstRow="0" w:lastRow="0" w:firstColumn="0" w:lastColumn="0" w:noHBand="1" w:noVBand="1"/>
        </w:tblPrEx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Наполнение Навигатора данными об учреждениях </w:t>
            </w:r>
          </w:p>
        </w:tc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D9519F" w:rsidRDefault="00E03A11" w:rsidP="00920338">
            <w:pPr>
              <w:widowControl w:val="0"/>
              <w:ind w:left="-22"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31.10.2020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62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Заполнены данные не менее чем о 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>% учреждений дополнительного образования, культуры, спорта, дошкольных и общеобразовательных учреждений.</w:t>
            </w:r>
          </w:p>
        </w:tc>
      </w:tr>
      <w:tr w:rsidR="00E03A11" w:rsidRPr="00121B2A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Наполнение Навигатора данными о программах дополнительного образования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ind w:left="-22" w:hanging="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Заполнены данные не менее чем о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>0% дополнительных общеобразовательных программ, реализуемых на территории субъекта РФ.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03A11" w:rsidRPr="007D3C6D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Ref23594617"/>
          </w:p>
        </w:tc>
        <w:bookmarkEnd w:id="1"/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Создание муниципальных межведомственных рабочих групп по внедрению и реализации Целевой модели ДОД (в том числе внедрению ПФ ДОД)</w:t>
            </w:r>
          </w:p>
          <w:p w:rsidR="00E03A11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15.11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Утверждены составы и регламенты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межведомственных 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>рабочих групп, назначены ответственные за внедрение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03A11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lastRenderedPageBreak/>
              <w:t>Принятый нормативно–правовой акт (НПА)</w:t>
            </w:r>
          </w:p>
        </w:tc>
      </w:tr>
      <w:tr w:rsidR="00E03A11" w:rsidRPr="007D3C6D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Наполнение Навигатора данными о детях и заявках на программы дополнительного образования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ind w:left="-22" w:hanging="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В Навигаторе </w:t>
            </w: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зарегистрированы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не менее 80% от контингента детей в возрасте от 5 до 18 лет. Регистрация проводится в массовом порядке через школы с одновременной выдачей сертификатов учета или сертификатов финансирования.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A11" w:rsidRPr="007D3C6D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Подписание соглашений между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Камчатским краем 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>и муниципальными образованиями об обязательствах последних по достижению показателей Целевой модели ДОД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муниципальный </w:t>
            </w:r>
          </w:p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Подписаны Соглашения со 100% муниципальных образований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Отчет о выполнении мероприятия</w:t>
            </w:r>
          </w:p>
        </w:tc>
      </w:tr>
      <w:tr w:rsidR="00E03A11" w:rsidRPr="007D3C6D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6DD">
              <w:rPr>
                <w:rFonts w:ascii="Times New Roman" w:hAnsi="Times New Roman"/>
                <w:sz w:val="24"/>
                <w:szCs w:val="24"/>
              </w:rPr>
              <w:t xml:space="preserve">Подписание соглашений между РМЦ ДОД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Камчатским краем </w:t>
            </w:r>
            <w:r w:rsidRPr="009576DD">
              <w:rPr>
                <w:rFonts w:ascii="Times New Roman" w:hAnsi="Times New Roman"/>
                <w:sz w:val="24"/>
                <w:szCs w:val="24"/>
              </w:rPr>
              <w:t xml:space="preserve">и МОЦ муниципальных образований </w:t>
            </w:r>
            <w:r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6DD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576DD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6D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муниципальный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6DD">
              <w:rPr>
                <w:rFonts w:ascii="Times New Roman" w:hAnsi="Times New Roman"/>
                <w:sz w:val="24"/>
                <w:szCs w:val="24"/>
              </w:rPr>
              <w:t>Подписаны Соглашения со 100% МОЦ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6DD">
              <w:rPr>
                <w:rFonts w:ascii="Times New Roman" w:hAnsi="Times New Roman"/>
                <w:sz w:val="24"/>
                <w:szCs w:val="24"/>
              </w:rPr>
              <w:t>Отчет о выполнении мероприятия</w:t>
            </w:r>
          </w:p>
        </w:tc>
      </w:tr>
      <w:tr w:rsidR="00E03A11" w:rsidRPr="007D3C6D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Ref23596447"/>
          </w:p>
        </w:tc>
        <w:bookmarkEnd w:id="2"/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Расчет параметров персонифицированного </w:t>
            </w:r>
            <w:r w:rsidRPr="007D3C6D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финансирования:</w:t>
            </w:r>
          </w:p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– определение номинала, числа и категорий сертификатов;</w:t>
            </w:r>
          </w:p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– определение параметров для расчета нормативных затрат (нормативной стоимости) на реализацию дополнительных общеразвивающих программ на человеко-час;</w:t>
            </w:r>
          </w:p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– формирование сходимости модели ПФ ДОД;</w:t>
            </w:r>
          </w:p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– расчет разделения муниципального задания.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28.02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Подготовленные расчеты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Таблицы в формате 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 xml:space="preserve"> с подготовленными </w:t>
            </w:r>
            <w:r w:rsidRPr="007D3C6D">
              <w:rPr>
                <w:rFonts w:ascii="Times New Roman" w:hAnsi="Times New Roman"/>
                <w:sz w:val="24"/>
                <w:szCs w:val="24"/>
              </w:rPr>
              <w:lastRenderedPageBreak/>
              <w:t>расчетами</w:t>
            </w:r>
          </w:p>
        </w:tc>
      </w:tr>
      <w:tr w:rsidR="00E03A11" w:rsidRPr="007D3C6D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Подготовка служебной записки о необходимости перераспределения бюджетных средств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D3C6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Направление служебной записки в финансовый орган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Служебная записка, направленная в финансовый орган</w:t>
            </w:r>
          </w:p>
        </w:tc>
      </w:tr>
      <w:tr w:rsidR="00E03A11" w:rsidRPr="007D3C6D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Ref23602954"/>
          </w:p>
        </w:tc>
        <w:bookmarkEnd w:id="3"/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Внесение изменений в решение о местном бюджете для закрепления:</w:t>
            </w:r>
          </w:p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– финансового обеспечения мероприятия по ПФ ДОД;</w:t>
            </w:r>
          </w:p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– полномочий начальника финансового органа муниципального образования </w:t>
            </w: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по внесению изменений в сводную бюджетную роспись без внесения </w:t>
            </w:r>
            <w:r w:rsidRPr="007D3C6D">
              <w:rPr>
                <w:rFonts w:ascii="Times New Roman" w:hAnsi="Times New Roman"/>
                <w:sz w:val="24"/>
                <w:szCs w:val="24"/>
              </w:rPr>
              <w:lastRenderedPageBreak/>
              <w:t>изменений в решение о бюджете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(при необходимости внесение изменений в положение о бюджетном процессе в муниципальном образовании).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4A86E8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Принятые изменения в решение о бюджете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4A86E8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Решение представительного органа местного самоуправления о внесении изменений в решение о бюджете</w:t>
            </w:r>
          </w:p>
        </w:tc>
      </w:tr>
      <w:tr w:rsidR="00E03A11" w:rsidRPr="007D3C6D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Проведение 1 этапа информационной кампании о введении ПФ ДОД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Размещение краткой информации о внедрении ПФ ДОД и баннеров Навигатора ДОД на сайтах учреждений, ОМСУ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Отчет о проведенной информационной кампании</w:t>
            </w:r>
          </w:p>
        </w:tc>
      </w:tr>
      <w:tr w:rsidR="00E03A11" w:rsidRPr="007D3C6D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Принятие нормативно-правового акта ОМСУ с приложением Правил ПФ ДОД</w:t>
            </w:r>
          </w:p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964298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Принятый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Принятый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</w:tr>
      <w:tr w:rsidR="00E03A11" w:rsidRPr="007D3C6D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Принятие нормативно-правового акта уполномоченного органа об утверждении программы персонифицированного финансирования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Принятый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Принятый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</w:tr>
      <w:tr w:rsidR="00E03A11" w:rsidRPr="007D3C6D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Принятие нормативно-правовым актом уполномоченного органа основных параметров для расчета нормативных затрат (нормативной стоимости)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Принятый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Принятый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</w:tr>
      <w:tr w:rsidR="00E03A11" w:rsidRPr="007D3C6D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Ref23603412"/>
          </w:p>
        </w:tc>
        <w:bookmarkEnd w:id="4"/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Принятие нормативно-правового акта ОМСУ о внесении изменений в муниципальные программы развития для закрепления мероприятия по ПФ ДОД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Принятый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Принятый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</w:tr>
      <w:tr w:rsidR="00E03A11" w:rsidRPr="007D3C6D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Проведение 2 этапа информационной кампании о введении ПФ ДОД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Размещение подробной информации о внедрении ПФ ДОД на сайтах учреждений, ОМСУ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Отчет о проведенной информационной кампании</w:t>
            </w:r>
          </w:p>
        </w:tc>
      </w:tr>
      <w:tr w:rsidR="00E03A11" w:rsidRPr="007D3C6D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Внесение изменений в локальные акты муниципальных поставщиков образовательных услуг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ind w:left="-36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 xml:space="preserve">Внесенные изменения в локальные акты, утверждение </w:t>
            </w:r>
            <w:proofErr w:type="gramStart"/>
            <w:r w:rsidRPr="007D3C6D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7D3C6D">
              <w:rPr>
                <w:rFonts w:ascii="Times New Roman" w:hAnsi="Times New Roman"/>
                <w:sz w:val="24"/>
                <w:szCs w:val="24"/>
              </w:rPr>
              <w:t xml:space="preserve"> за операции с сертификатами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Измененные локальные акты на примере одной из образовательных организаций</w:t>
            </w:r>
          </w:p>
        </w:tc>
      </w:tr>
      <w:tr w:rsidR="00E03A11" w:rsidRPr="00A84129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Выбор уполномоченной организации</w:t>
            </w:r>
          </w:p>
        </w:tc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ind w:left="-22" w:hanging="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30.04.20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Муниципальное бюджетное (автономное) учреждение выбрано в качестве уполномоченной организации</w:t>
            </w:r>
          </w:p>
        </w:tc>
        <w:tc>
          <w:tcPr>
            <w:tcW w:w="2693" w:type="dxa"/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Принятый НПА о предоставлении субсидии уполномоченной организации на обеспечение внедрения системы ПФ</w:t>
            </w:r>
          </w:p>
        </w:tc>
      </w:tr>
      <w:tr w:rsidR="00E03A11" w:rsidRPr="00A84129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 xml:space="preserve">Заключение соглашения между уполномоченным органом и </w:t>
            </w:r>
            <w:r w:rsidRPr="00A84129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уполномоченной организацией о предоставлении субсидии на 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ind w:left="-22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15.05.2021</w:t>
            </w:r>
          </w:p>
          <w:p w:rsidR="00E03A11" w:rsidRPr="00A84129" w:rsidRDefault="00E03A11" w:rsidP="00920338">
            <w:pPr>
              <w:widowControl w:val="0"/>
              <w:ind w:left="-22" w:hanging="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Заключенное соглашение</w:t>
            </w:r>
          </w:p>
        </w:tc>
        <w:tc>
          <w:tcPr>
            <w:tcW w:w="2693" w:type="dxa"/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 xml:space="preserve">Заключенное </w:t>
            </w:r>
            <w:r w:rsidRPr="00A84129">
              <w:rPr>
                <w:rFonts w:ascii="Times New Roman" w:hAnsi="Times New Roman"/>
                <w:sz w:val="24"/>
                <w:szCs w:val="24"/>
              </w:rPr>
              <w:lastRenderedPageBreak/>
              <w:t>соглашение</w:t>
            </w:r>
          </w:p>
        </w:tc>
      </w:tr>
      <w:tr w:rsidR="00E03A11" w:rsidRPr="00A84129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Заключение уполномоченной организацией договоров о возмещении затрат, связанных с оказанием образовательных услуг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 с поставщиками образовательных услуг</w:t>
            </w:r>
          </w:p>
        </w:tc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121B2A" w:rsidRDefault="00E03A11" w:rsidP="00920338">
            <w:pPr>
              <w:widowControl w:val="0"/>
              <w:ind w:left="-22" w:hanging="8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31.05.20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Подписаны договора со всеми поставщиками услуг, включенными в реестр</w:t>
            </w:r>
          </w:p>
        </w:tc>
        <w:tc>
          <w:tcPr>
            <w:tcW w:w="2693" w:type="dxa"/>
          </w:tcPr>
          <w:p w:rsidR="00E03A11" w:rsidRPr="00A84129" w:rsidRDefault="00E03A11" w:rsidP="0092033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4129">
              <w:rPr>
                <w:rFonts w:ascii="Times New Roman" w:hAnsi="Times New Roman"/>
                <w:sz w:val="24"/>
                <w:szCs w:val="24"/>
              </w:rPr>
              <w:t>Подписанные договора</w:t>
            </w:r>
          </w:p>
        </w:tc>
      </w:tr>
      <w:tr w:rsidR="00E03A11" w:rsidRPr="007D3C6D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Внесение изменений в муниципальные задания и соглашения о финансовом обеспечении выполнения муниципального задания с целью выделения средств на ПФ ДОД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31.0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Скорректированы муниципальные задания и соглашения о финансовом обеспечении выполнения муниципального задания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Отчет о выполнении мероприятия</w:t>
            </w:r>
          </w:p>
        </w:tc>
      </w:tr>
      <w:tr w:rsidR="00E03A11" w:rsidRPr="007D3C6D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Проведение 3 этапа информационной кампании о введении ПФ ДОД</w:t>
            </w:r>
          </w:p>
        </w:tc>
        <w:tc>
          <w:tcPr>
            <w:tcW w:w="1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15.09.202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в школах, организация массовой выдачи сертификатов.</w:t>
            </w:r>
          </w:p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Обучающие видеоролики о регистрации в Навигаторе и порядке получения сертификатов.</w:t>
            </w:r>
          </w:p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Размещение пошаговых инструкций на сайтах образовательных учреждений и группах в социальных сетях, распространение печатных версий через образовательные учреждения.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Отчет о проведенной информационной кампании</w:t>
            </w:r>
          </w:p>
        </w:tc>
      </w:tr>
      <w:tr w:rsidR="00E03A11" w:rsidRPr="007D3C6D" w:rsidTr="00BF6903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E03A11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color w:val="000000"/>
                <w:sz w:val="24"/>
                <w:szCs w:val="24"/>
              </w:rPr>
              <w:t>Перераспределение остатков неиспользованных средств, предусмотренных на обеспечение сертификатов</w:t>
            </w:r>
          </w:p>
        </w:tc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9576DD" w:rsidRDefault="00E03A11" w:rsidP="00920338">
            <w:pPr>
              <w:widowControl w:val="0"/>
              <w:ind w:left="-22"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  <w:lang w:val="en-US"/>
              </w:rPr>
              <w:t>15.12.202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D">
              <w:rPr>
                <w:rFonts w:ascii="Times New Roman" w:hAnsi="Times New Roman"/>
                <w:sz w:val="24"/>
                <w:szCs w:val="24"/>
              </w:rPr>
              <w:t>Внесены изменения в бюджетную роспись, муниципальную программу развития, заключены соглашения с образовательными организациями о предоставлении субсидии на иные цели.</w:t>
            </w:r>
          </w:p>
        </w:tc>
        <w:tc>
          <w:tcPr>
            <w:tcW w:w="2693" w:type="dxa"/>
          </w:tcPr>
          <w:p w:rsidR="00E03A11" w:rsidRPr="007D3C6D" w:rsidRDefault="00E03A11" w:rsidP="0092033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A11" w:rsidRDefault="00E03A11" w:rsidP="00E03A1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03A11" w:rsidSect="00333309">
          <w:pgSz w:w="16838" w:h="11906" w:orient="landscape"/>
          <w:pgMar w:top="1135" w:right="709" w:bottom="1134" w:left="567" w:header="573" w:footer="709" w:gutter="0"/>
          <w:cols w:space="708"/>
          <w:docGrid w:linePitch="360"/>
        </w:sectPr>
      </w:pPr>
    </w:p>
    <w:p w:rsidR="00165633" w:rsidRDefault="00165633" w:rsidP="00333309">
      <w:pPr>
        <w:pStyle w:val="11"/>
        <w:jc w:val="both"/>
      </w:pPr>
    </w:p>
    <w:sectPr w:rsidR="00165633" w:rsidSect="001F1441">
      <w:pgSz w:w="11906" w:h="16838"/>
      <w:pgMar w:top="709" w:right="1133" w:bottom="567" w:left="1701" w:header="57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D00"/>
    <w:multiLevelType w:val="hybridMultilevel"/>
    <w:tmpl w:val="27BA518A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E03285"/>
    <w:multiLevelType w:val="hybridMultilevel"/>
    <w:tmpl w:val="A08CA866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2118BB"/>
    <w:multiLevelType w:val="hybridMultilevel"/>
    <w:tmpl w:val="DB3C1E72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CE4226"/>
    <w:multiLevelType w:val="hybridMultilevel"/>
    <w:tmpl w:val="C17E8B5A"/>
    <w:lvl w:ilvl="0" w:tplc="33B877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B7B0087"/>
    <w:multiLevelType w:val="hybridMultilevel"/>
    <w:tmpl w:val="F39096FA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863B3A"/>
    <w:multiLevelType w:val="hybridMultilevel"/>
    <w:tmpl w:val="3BBAA7D6"/>
    <w:lvl w:ilvl="0" w:tplc="51E2B214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601B2EFB"/>
    <w:multiLevelType w:val="hybridMultilevel"/>
    <w:tmpl w:val="415A8150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C31656"/>
    <w:multiLevelType w:val="hybridMultilevel"/>
    <w:tmpl w:val="44D63498"/>
    <w:lvl w:ilvl="0" w:tplc="D91E0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C5137CB"/>
    <w:multiLevelType w:val="hybridMultilevel"/>
    <w:tmpl w:val="5E22C15E"/>
    <w:lvl w:ilvl="0" w:tplc="D91E0FB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2755028"/>
    <w:multiLevelType w:val="hybridMultilevel"/>
    <w:tmpl w:val="4C3C2012"/>
    <w:lvl w:ilvl="0" w:tplc="31EEE7A2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7A"/>
    <w:rsid w:val="00082AE5"/>
    <w:rsid w:val="00165633"/>
    <w:rsid w:val="001F1441"/>
    <w:rsid w:val="002419F3"/>
    <w:rsid w:val="00333309"/>
    <w:rsid w:val="005E367A"/>
    <w:rsid w:val="00BF6903"/>
    <w:rsid w:val="00E0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F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419F3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9F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rsid w:val="002419F3"/>
    <w:pPr>
      <w:spacing w:after="0" w:line="240" w:lineRule="auto"/>
      <w:ind w:right="-5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419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uiPriority w:val="1"/>
    <w:qFormat/>
    <w:rsid w:val="002419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2419F3"/>
    <w:pPr>
      <w:spacing w:after="5" w:line="247" w:lineRule="auto"/>
      <w:ind w:left="720" w:right="3343" w:firstLine="701"/>
      <w:contextualSpacing/>
      <w:jc w:val="both"/>
    </w:pPr>
    <w:rPr>
      <w:rFonts w:ascii="Times New Roman" w:hAnsi="Times New Roman"/>
      <w:color w:val="000000"/>
      <w:sz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4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9F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aliases w:val="мой"/>
    <w:basedOn w:val="a"/>
    <w:link w:val="a8"/>
    <w:uiPriority w:val="34"/>
    <w:qFormat/>
    <w:rsid w:val="00E03A11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E03A11"/>
    <w:rPr>
      <w:rFonts w:ascii="Calibri" w:eastAsia="Calibri" w:hAnsi="Calibri" w:cs="Times New Roman"/>
    </w:rPr>
  </w:style>
  <w:style w:type="paragraph" w:styleId="a9">
    <w:name w:val="No Spacing"/>
    <w:link w:val="aa"/>
    <w:uiPriority w:val="1"/>
    <w:qFormat/>
    <w:rsid w:val="00E03A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E03A1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F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419F3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9F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rsid w:val="002419F3"/>
    <w:pPr>
      <w:spacing w:after="0" w:line="240" w:lineRule="auto"/>
      <w:ind w:right="-5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419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uiPriority w:val="1"/>
    <w:qFormat/>
    <w:rsid w:val="002419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2419F3"/>
    <w:pPr>
      <w:spacing w:after="5" w:line="247" w:lineRule="auto"/>
      <w:ind w:left="720" w:right="3343" w:firstLine="701"/>
      <w:contextualSpacing/>
      <w:jc w:val="both"/>
    </w:pPr>
    <w:rPr>
      <w:rFonts w:ascii="Times New Roman" w:hAnsi="Times New Roman"/>
      <w:color w:val="000000"/>
      <w:sz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4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9F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aliases w:val="мой"/>
    <w:basedOn w:val="a"/>
    <w:link w:val="a8"/>
    <w:uiPriority w:val="34"/>
    <w:qFormat/>
    <w:rsid w:val="00E03A11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E03A11"/>
    <w:rPr>
      <w:rFonts w:ascii="Calibri" w:eastAsia="Calibri" w:hAnsi="Calibri" w:cs="Times New Roman"/>
    </w:rPr>
  </w:style>
  <w:style w:type="paragraph" w:styleId="a9">
    <w:name w:val="No Spacing"/>
    <w:link w:val="aa"/>
    <w:uiPriority w:val="1"/>
    <w:qFormat/>
    <w:rsid w:val="00E03A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E03A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RukUprDel</cp:lastModifiedBy>
  <cp:revision>6</cp:revision>
  <cp:lastPrinted>2020-11-19T22:38:00Z</cp:lastPrinted>
  <dcterms:created xsi:type="dcterms:W3CDTF">2020-11-11T03:11:00Z</dcterms:created>
  <dcterms:modified xsi:type="dcterms:W3CDTF">2020-11-19T23:03:00Z</dcterms:modified>
</cp:coreProperties>
</file>