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503F1E" w:rsidRPr="000429BB" w:rsidTr="00202868">
        <w:trPr>
          <w:trHeight w:val="1088"/>
        </w:trPr>
        <w:tc>
          <w:tcPr>
            <w:tcW w:w="9366" w:type="dxa"/>
          </w:tcPr>
          <w:p w:rsidR="00503F1E" w:rsidRPr="000429BB" w:rsidRDefault="00503F1E" w:rsidP="006B7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42D3261" wp14:editId="44F283B6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A7442" w:rsidRDefault="00503F1E" w:rsidP="00EA74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A744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03F1E" w:rsidRPr="00EA7442" w:rsidRDefault="00503F1E" w:rsidP="00EA74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744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4D799A" w:rsidRPr="00EA74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7442">
        <w:rPr>
          <w:rFonts w:ascii="Times New Roman" w:hAnsi="Times New Roman" w:cs="Times New Roman"/>
          <w:b w:val="0"/>
          <w:sz w:val="28"/>
          <w:szCs w:val="28"/>
        </w:rPr>
        <w:t>СОБОЛЕВСКОГО МУНИЦИПАЛЬНОГО     РАЙОНА КАМЧАТСКОГО КРАЯ</w:t>
      </w:r>
    </w:p>
    <w:p w:rsidR="00503F1E" w:rsidRPr="000429BB" w:rsidRDefault="00503F1E" w:rsidP="00503F1E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</w:p>
    <w:p w:rsidR="00503F1E" w:rsidRPr="000429BB" w:rsidRDefault="006C4080" w:rsidP="00503F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95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B75E4">
        <w:rPr>
          <w:rFonts w:ascii="Times New Roman" w:hAnsi="Times New Roman" w:cs="Times New Roman"/>
          <w:b/>
          <w:sz w:val="28"/>
          <w:szCs w:val="28"/>
        </w:rPr>
        <w:t>13 июля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C08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7FB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3F1E" w:rsidRPr="000429BB">
        <w:rPr>
          <w:rFonts w:ascii="Times New Roman" w:hAnsi="Times New Roman" w:cs="Times New Roman"/>
          <w:sz w:val="28"/>
          <w:szCs w:val="28"/>
        </w:rPr>
        <w:t>с.</w:t>
      </w:r>
      <w:r w:rsidR="004D799A">
        <w:rPr>
          <w:rFonts w:ascii="Times New Roman" w:hAnsi="Times New Roman" w:cs="Times New Roman"/>
          <w:sz w:val="28"/>
          <w:szCs w:val="28"/>
        </w:rPr>
        <w:t xml:space="preserve"> </w:t>
      </w:r>
      <w:r w:rsidR="00503F1E" w:rsidRPr="000429BB">
        <w:rPr>
          <w:rFonts w:ascii="Times New Roman" w:hAnsi="Times New Roman" w:cs="Times New Roman"/>
          <w:sz w:val="28"/>
          <w:szCs w:val="28"/>
        </w:rPr>
        <w:t>Соболево</w:t>
      </w:r>
      <w:r w:rsidR="00503F1E">
        <w:rPr>
          <w:rFonts w:ascii="Times New Roman" w:hAnsi="Times New Roman" w:cs="Times New Roman"/>
          <w:sz w:val="28"/>
          <w:szCs w:val="28"/>
        </w:rPr>
        <w:t xml:space="preserve">  </w:t>
      </w:r>
      <w:r w:rsidR="00547FB5">
        <w:rPr>
          <w:rFonts w:ascii="Times New Roman" w:hAnsi="Times New Roman" w:cs="Times New Roman"/>
          <w:sz w:val="28"/>
          <w:szCs w:val="28"/>
        </w:rPr>
        <w:t xml:space="preserve">  </w:t>
      </w:r>
      <w:r w:rsidR="00945C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B29C5">
        <w:rPr>
          <w:rFonts w:ascii="Times New Roman" w:hAnsi="Times New Roman" w:cs="Times New Roman"/>
          <w:sz w:val="28"/>
          <w:szCs w:val="28"/>
        </w:rPr>
        <w:t xml:space="preserve">     </w:t>
      </w:r>
      <w:r w:rsidR="00503F1E" w:rsidRPr="000429BB">
        <w:rPr>
          <w:rFonts w:ascii="Times New Roman" w:hAnsi="Times New Roman" w:cs="Times New Roman"/>
          <w:b/>
          <w:sz w:val="28"/>
          <w:szCs w:val="28"/>
        </w:rPr>
        <w:t>№</w:t>
      </w:r>
      <w:r w:rsidR="00945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5E4">
        <w:rPr>
          <w:rFonts w:ascii="Times New Roman" w:hAnsi="Times New Roman" w:cs="Times New Roman"/>
          <w:b/>
          <w:sz w:val="28"/>
          <w:szCs w:val="28"/>
        </w:rPr>
        <w:t>154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503F1E" w:rsidRPr="000429BB" w:rsidTr="008A7FA9">
        <w:trPr>
          <w:trHeight w:val="933"/>
        </w:trPr>
        <w:tc>
          <w:tcPr>
            <w:tcW w:w="9322" w:type="dxa"/>
          </w:tcPr>
          <w:p w:rsidR="00503F1E" w:rsidRPr="000429BB" w:rsidRDefault="00503F1E" w:rsidP="00945C08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8A7FA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945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  <w:r w:rsidR="008A7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</w:t>
            </w:r>
            <w:r w:rsidR="008A7FA9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Соболевского муниципального района от </w:t>
            </w:r>
            <w:r w:rsidR="00945C08">
              <w:rPr>
                <w:rFonts w:ascii="Times New Roman" w:hAnsi="Times New Roman" w:cs="Times New Roman"/>
                <w:b/>
                <w:sz w:val="28"/>
                <w:szCs w:val="28"/>
              </w:rPr>
              <w:t>30.12.2019</w:t>
            </w:r>
            <w:r w:rsidR="00EE5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7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45C08">
              <w:rPr>
                <w:rFonts w:ascii="Times New Roman" w:hAnsi="Times New Roman" w:cs="Times New Roman"/>
                <w:b/>
                <w:sz w:val="28"/>
                <w:szCs w:val="28"/>
              </w:rPr>
              <w:t>389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945C08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муниципальной общественной комиссии по обеспечению реализации приоритетного проекта «Формирование комфортной городской среды» на территории Соболевского муниципального района Камчатского края»</w:t>
            </w:r>
          </w:p>
        </w:tc>
      </w:tr>
    </w:tbl>
    <w:p w:rsidR="00503F1E" w:rsidRPr="000429BB" w:rsidRDefault="00503F1E" w:rsidP="00503F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1E" w:rsidRPr="005B0C58" w:rsidRDefault="00503F1E" w:rsidP="00503F1E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кадровыми  изменениями в  администрации Соболевского муниципального района </w:t>
      </w:r>
    </w:p>
    <w:p w:rsidR="00503F1E" w:rsidRPr="000429BB" w:rsidRDefault="00503F1E" w:rsidP="00503F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3F1E" w:rsidRPr="000429BB" w:rsidRDefault="00503F1E" w:rsidP="00503F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29BB">
        <w:rPr>
          <w:rFonts w:ascii="Times New Roman" w:hAnsi="Times New Roman" w:cs="Times New Roman"/>
          <w:color w:val="000000"/>
          <w:sz w:val="28"/>
          <w:szCs w:val="28"/>
        </w:rPr>
        <w:t>АДМИНИСТРАЦИЯ ПОСТАНОВЛЯЕТ</w:t>
      </w:r>
      <w:r w:rsidRPr="000429BB">
        <w:rPr>
          <w:rFonts w:ascii="Times New Roman" w:hAnsi="Times New Roman" w:cs="Times New Roman"/>
          <w:sz w:val="28"/>
          <w:szCs w:val="28"/>
        </w:rPr>
        <w:t>:</w:t>
      </w:r>
    </w:p>
    <w:p w:rsidR="00503F1E" w:rsidRDefault="00503F1E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5A5">
        <w:rPr>
          <w:rFonts w:ascii="Times New Roman" w:hAnsi="Times New Roman"/>
          <w:sz w:val="28"/>
          <w:szCs w:val="28"/>
        </w:rPr>
        <w:t>Внести изменения в</w:t>
      </w:r>
      <w:r w:rsidR="005F70EC">
        <w:rPr>
          <w:rFonts w:ascii="Times New Roman" w:hAnsi="Times New Roman"/>
          <w:sz w:val="28"/>
          <w:szCs w:val="28"/>
        </w:rPr>
        <w:t xml:space="preserve"> приложение</w:t>
      </w:r>
      <w:r w:rsidR="00945C08">
        <w:rPr>
          <w:rFonts w:ascii="Times New Roman" w:hAnsi="Times New Roman"/>
          <w:sz w:val="28"/>
          <w:szCs w:val="28"/>
        </w:rPr>
        <w:t xml:space="preserve"> №2 </w:t>
      </w:r>
      <w:r w:rsidR="005F70EC">
        <w:rPr>
          <w:rFonts w:ascii="Times New Roman" w:hAnsi="Times New Roman"/>
          <w:sz w:val="28"/>
          <w:szCs w:val="28"/>
        </w:rPr>
        <w:t xml:space="preserve"> к</w:t>
      </w:r>
      <w:r w:rsidRPr="005C15A5">
        <w:rPr>
          <w:rFonts w:ascii="Times New Roman" w:hAnsi="Times New Roman"/>
          <w:sz w:val="28"/>
          <w:szCs w:val="28"/>
        </w:rPr>
        <w:t xml:space="preserve"> постановлени</w:t>
      </w:r>
      <w:r w:rsidR="005F70EC">
        <w:rPr>
          <w:rFonts w:ascii="Times New Roman" w:hAnsi="Times New Roman"/>
          <w:sz w:val="28"/>
          <w:szCs w:val="28"/>
        </w:rPr>
        <w:t>ю</w:t>
      </w:r>
      <w:r w:rsidRPr="005C15A5">
        <w:rPr>
          <w:rFonts w:ascii="Times New Roman" w:hAnsi="Times New Roman"/>
          <w:sz w:val="28"/>
          <w:szCs w:val="28"/>
        </w:rPr>
        <w:t xml:space="preserve"> администрации Соболевского муниципального района от </w:t>
      </w:r>
      <w:r w:rsidR="00945C08" w:rsidRPr="00945C08">
        <w:rPr>
          <w:rFonts w:ascii="Times New Roman" w:hAnsi="Times New Roman"/>
          <w:b/>
          <w:sz w:val="28"/>
          <w:szCs w:val="28"/>
        </w:rPr>
        <w:t xml:space="preserve"> </w:t>
      </w:r>
      <w:r w:rsidR="00945C08" w:rsidRPr="00945C08">
        <w:rPr>
          <w:rFonts w:ascii="Times New Roman" w:hAnsi="Times New Roman"/>
          <w:sz w:val="28"/>
          <w:szCs w:val="28"/>
        </w:rPr>
        <w:t xml:space="preserve">30.12.2019                        № 389 «О создании муниципальной </w:t>
      </w:r>
      <w:r w:rsidR="00945C08">
        <w:rPr>
          <w:rFonts w:ascii="Times New Roman" w:hAnsi="Times New Roman"/>
          <w:sz w:val="28"/>
          <w:szCs w:val="28"/>
        </w:rPr>
        <w:t xml:space="preserve">общественной </w:t>
      </w:r>
      <w:r w:rsidR="00945C08" w:rsidRPr="00945C08">
        <w:rPr>
          <w:rFonts w:ascii="Times New Roman" w:hAnsi="Times New Roman"/>
          <w:sz w:val="28"/>
          <w:szCs w:val="28"/>
        </w:rPr>
        <w:t>комиссии по обеспечению реализации приоритетного проекта «Формирование комфортной городской среды» на территории Соболевского муниципального района Камчатского края»</w:t>
      </w:r>
      <w:r w:rsidRPr="00945C08">
        <w:rPr>
          <w:rFonts w:ascii="Times New Roman" w:hAnsi="Times New Roman"/>
          <w:sz w:val="28"/>
          <w:szCs w:val="28"/>
        </w:rPr>
        <w:t xml:space="preserve"> </w:t>
      </w:r>
      <w:r w:rsidR="005F70EC" w:rsidRPr="00945C08">
        <w:rPr>
          <w:rFonts w:ascii="Times New Roman" w:hAnsi="Times New Roman"/>
          <w:sz w:val="28"/>
          <w:szCs w:val="28"/>
        </w:rPr>
        <w:t xml:space="preserve">изложив его </w:t>
      </w:r>
      <w:r w:rsidRPr="00945C08">
        <w:rPr>
          <w:rFonts w:ascii="Times New Roman" w:hAnsi="Times New Roman"/>
          <w:sz w:val="28"/>
          <w:szCs w:val="28"/>
        </w:rPr>
        <w:t xml:space="preserve">в </w:t>
      </w:r>
      <w:r w:rsidR="003A4B0F" w:rsidRPr="00945C08">
        <w:rPr>
          <w:rFonts w:ascii="Times New Roman" w:hAnsi="Times New Roman"/>
          <w:sz w:val="28"/>
          <w:szCs w:val="28"/>
        </w:rPr>
        <w:t xml:space="preserve"> редакции </w:t>
      </w:r>
      <w:r w:rsidRPr="00945C08">
        <w:rPr>
          <w:rFonts w:ascii="Times New Roman" w:hAnsi="Times New Roman"/>
          <w:sz w:val="28"/>
          <w:szCs w:val="28"/>
        </w:rPr>
        <w:t>согласно приложению</w:t>
      </w:r>
      <w:r w:rsidR="004D799A">
        <w:rPr>
          <w:rFonts w:ascii="Times New Roman" w:hAnsi="Times New Roman"/>
          <w:sz w:val="28"/>
          <w:szCs w:val="28"/>
        </w:rPr>
        <w:t>.</w:t>
      </w:r>
    </w:p>
    <w:p w:rsidR="00ED58FC" w:rsidRDefault="00503F1E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8FC">
        <w:rPr>
          <w:rFonts w:ascii="Times New Roman" w:hAnsi="Times New Roman"/>
          <w:sz w:val="28"/>
          <w:szCs w:val="28"/>
          <w:lang w:eastAsia="ru-RU"/>
        </w:rPr>
        <w:t xml:space="preserve">Управлению делами администрации </w:t>
      </w:r>
      <w:r w:rsidR="00204CFF">
        <w:rPr>
          <w:rFonts w:ascii="Times New Roman" w:hAnsi="Times New Roman"/>
          <w:sz w:val="28"/>
          <w:szCs w:val="28"/>
          <w:lang w:eastAsia="ru-RU"/>
        </w:rPr>
        <w:t>Соболевского муниципального района направить</w:t>
      </w:r>
      <w:r w:rsidRPr="00ED58FC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</w:t>
      </w:r>
      <w:r w:rsidR="00204CFF">
        <w:rPr>
          <w:rFonts w:ascii="Times New Roman" w:hAnsi="Times New Roman"/>
          <w:sz w:val="28"/>
          <w:szCs w:val="28"/>
          <w:lang w:eastAsia="ru-RU"/>
        </w:rPr>
        <w:t xml:space="preserve">для опубликования </w:t>
      </w:r>
      <w:r w:rsidRPr="00ED58FC">
        <w:rPr>
          <w:rFonts w:ascii="Times New Roman" w:hAnsi="Times New Roman"/>
          <w:sz w:val="28"/>
          <w:szCs w:val="28"/>
          <w:lang w:eastAsia="ru-RU"/>
        </w:rPr>
        <w:t>в районной газете «Соболевский вестник» и разместить на официальном сайте Соболевского муниципального района</w:t>
      </w:r>
      <w:r w:rsidRPr="00ED58F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  <w:r w:rsidR="00ED58FC" w:rsidRPr="00ED58FC">
        <w:rPr>
          <w:rFonts w:ascii="Times New Roman" w:hAnsi="Times New Roman"/>
          <w:sz w:val="28"/>
          <w:szCs w:val="28"/>
        </w:rPr>
        <w:t xml:space="preserve"> </w:t>
      </w:r>
    </w:p>
    <w:p w:rsidR="00503F1E" w:rsidRPr="00ED58FC" w:rsidRDefault="00503F1E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8F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ED58FC" w:rsidRPr="00ED58FC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40"/>
        <w:gridCol w:w="248"/>
      </w:tblGrid>
      <w:tr w:rsidR="00503F1E" w:rsidRPr="00B65FA7" w:rsidTr="00202868">
        <w:tc>
          <w:tcPr>
            <w:tcW w:w="9322" w:type="dxa"/>
          </w:tcPr>
          <w:p w:rsidR="00B96A79" w:rsidRPr="00B65FA7" w:rsidRDefault="00B96A79" w:rsidP="002028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04CFF" w:rsidRDefault="00204CFF" w:rsidP="002028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45C08" w:rsidRDefault="00945C08" w:rsidP="002028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03F1E" w:rsidRPr="00B65FA7" w:rsidRDefault="00503F1E" w:rsidP="002028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B65FA7">
              <w:rPr>
                <w:rFonts w:ascii="Times New Roman" w:hAnsi="Times New Roman"/>
                <w:sz w:val="28"/>
                <w:szCs w:val="28"/>
              </w:rPr>
              <w:t>Соболевского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B29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B75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6C4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="006C4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Куркин               </w:t>
            </w:r>
          </w:p>
        </w:tc>
        <w:tc>
          <w:tcPr>
            <w:tcW w:w="249" w:type="dxa"/>
          </w:tcPr>
          <w:p w:rsidR="00503F1E" w:rsidRPr="00B65FA7" w:rsidRDefault="00503F1E" w:rsidP="002028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442" w:rsidRDefault="00EA7442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C4BF1" w:rsidRDefault="001C4BF1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C4BF1" w:rsidRDefault="001C4BF1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C4BF1" w:rsidRDefault="001C4BF1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C4BF1" w:rsidRDefault="001C4BF1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C4BF1" w:rsidRDefault="001C4BF1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C4BF1" w:rsidRDefault="001C4BF1" w:rsidP="00D57FF9">
      <w:pPr>
        <w:pStyle w:val="a5"/>
        <w:rPr>
          <w:rFonts w:ascii="Times New Roman" w:hAnsi="Times New Roman"/>
          <w:sz w:val="24"/>
          <w:szCs w:val="24"/>
        </w:rPr>
      </w:pPr>
    </w:p>
    <w:p w:rsidR="00D57FF9" w:rsidRDefault="00D57FF9" w:rsidP="00D57FF9">
      <w:pPr>
        <w:pStyle w:val="a5"/>
        <w:rPr>
          <w:rFonts w:ascii="Times New Roman" w:hAnsi="Times New Roman"/>
          <w:sz w:val="24"/>
          <w:szCs w:val="24"/>
        </w:rPr>
      </w:pPr>
    </w:p>
    <w:p w:rsidR="006B75E4" w:rsidRPr="002C494A" w:rsidRDefault="006B75E4" w:rsidP="006B75E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94A">
        <w:rPr>
          <w:rFonts w:ascii="Times New Roman" w:hAnsi="Times New Roman"/>
          <w:sz w:val="24"/>
          <w:szCs w:val="24"/>
        </w:rPr>
        <w:t xml:space="preserve">  </w:t>
      </w:r>
    </w:p>
    <w:p w:rsidR="006B75E4" w:rsidRDefault="006B75E4" w:rsidP="006B75E4">
      <w:pPr>
        <w:pStyle w:val="a5"/>
        <w:tabs>
          <w:tab w:val="left" w:pos="2530"/>
          <w:tab w:val="right" w:pos="93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494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2C494A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B75E4" w:rsidRDefault="006B75E4" w:rsidP="006B75E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Соболевского муниципального района </w:t>
      </w:r>
    </w:p>
    <w:p w:rsidR="006B75E4" w:rsidRPr="002C494A" w:rsidRDefault="006B75E4" w:rsidP="006B75E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C494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.07.2020 </w:t>
      </w:r>
      <w:r w:rsidRPr="002C494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154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C494A">
        <w:rPr>
          <w:rFonts w:ascii="Times New Roman" w:hAnsi="Times New Roman"/>
          <w:sz w:val="24"/>
          <w:szCs w:val="24"/>
        </w:rPr>
        <w:t xml:space="preserve"> </w:t>
      </w:r>
    </w:p>
    <w:p w:rsidR="006B75E4" w:rsidRDefault="006B75E4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03F1E" w:rsidRPr="002C494A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>Приложение</w:t>
      </w:r>
      <w:r w:rsidR="00945C08">
        <w:rPr>
          <w:rFonts w:ascii="Times New Roman" w:hAnsi="Times New Roman"/>
          <w:sz w:val="24"/>
          <w:szCs w:val="24"/>
        </w:rPr>
        <w:t xml:space="preserve"> №2</w:t>
      </w:r>
      <w:r w:rsidRPr="002C494A">
        <w:rPr>
          <w:rFonts w:ascii="Times New Roman" w:hAnsi="Times New Roman"/>
          <w:sz w:val="24"/>
          <w:szCs w:val="24"/>
        </w:rPr>
        <w:t xml:space="preserve">  </w:t>
      </w:r>
    </w:p>
    <w:p w:rsidR="00503F1E" w:rsidRDefault="00D57FF9" w:rsidP="00D57FF9">
      <w:pPr>
        <w:pStyle w:val="a5"/>
        <w:tabs>
          <w:tab w:val="left" w:pos="2530"/>
          <w:tab w:val="right" w:pos="93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3F1E" w:rsidRPr="002C494A">
        <w:rPr>
          <w:rFonts w:ascii="Times New Roman" w:hAnsi="Times New Roman"/>
          <w:sz w:val="24"/>
          <w:szCs w:val="24"/>
        </w:rPr>
        <w:t xml:space="preserve">к </w:t>
      </w:r>
      <w:r w:rsidR="00503F1E">
        <w:rPr>
          <w:rFonts w:ascii="Times New Roman" w:hAnsi="Times New Roman"/>
          <w:sz w:val="24"/>
          <w:szCs w:val="24"/>
        </w:rPr>
        <w:t>п</w:t>
      </w:r>
      <w:r w:rsidR="00503F1E" w:rsidRPr="002C494A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503F1E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Соболевского муниципального района </w:t>
      </w:r>
    </w:p>
    <w:p w:rsidR="00503F1E" w:rsidRPr="002C494A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</w:t>
      </w:r>
      <w:r w:rsidR="00EA7442">
        <w:rPr>
          <w:rFonts w:ascii="Times New Roman" w:hAnsi="Times New Roman"/>
          <w:sz w:val="24"/>
          <w:szCs w:val="24"/>
        </w:rPr>
        <w:t>о</w:t>
      </w:r>
      <w:r w:rsidRPr="002C494A">
        <w:rPr>
          <w:rFonts w:ascii="Times New Roman" w:hAnsi="Times New Roman"/>
          <w:sz w:val="24"/>
          <w:szCs w:val="24"/>
        </w:rPr>
        <w:t>т</w:t>
      </w:r>
      <w:r w:rsidR="00EA7442">
        <w:rPr>
          <w:rFonts w:ascii="Times New Roman" w:hAnsi="Times New Roman"/>
          <w:sz w:val="24"/>
          <w:szCs w:val="24"/>
        </w:rPr>
        <w:t xml:space="preserve"> </w:t>
      </w:r>
      <w:r w:rsidR="006B75E4">
        <w:rPr>
          <w:rFonts w:ascii="Times New Roman" w:hAnsi="Times New Roman"/>
          <w:sz w:val="24"/>
          <w:szCs w:val="24"/>
        </w:rPr>
        <w:t>30.12.2019</w:t>
      </w:r>
      <w:r w:rsidR="0060195D">
        <w:rPr>
          <w:rFonts w:ascii="Times New Roman" w:hAnsi="Times New Roman"/>
          <w:sz w:val="24"/>
          <w:szCs w:val="24"/>
        </w:rPr>
        <w:t xml:space="preserve"> </w:t>
      </w:r>
      <w:r w:rsidRPr="002C494A">
        <w:rPr>
          <w:rFonts w:ascii="Times New Roman" w:hAnsi="Times New Roman"/>
          <w:sz w:val="24"/>
          <w:szCs w:val="24"/>
        </w:rPr>
        <w:t xml:space="preserve"> №</w:t>
      </w:r>
      <w:r w:rsidR="006B75E4">
        <w:rPr>
          <w:rFonts w:ascii="Times New Roman" w:hAnsi="Times New Roman"/>
          <w:sz w:val="24"/>
          <w:szCs w:val="24"/>
        </w:rPr>
        <w:t>389</w:t>
      </w:r>
      <w:r w:rsidR="00EB29C5">
        <w:rPr>
          <w:rFonts w:ascii="Times New Roman" w:hAnsi="Times New Roman"/>
          <w:sz w:val="24"/>
          <w:szCs w:val="24"/>
        </w:rPr>
        <w:t xml:space="preserve"> </w:t>
      </w:r>
      <w:r w:rsidR="00EA7442">
        <w:rPr>
          <w:rFonts w:ascii="Times New Roman" w:hAnsi="Times New Roman"/>
          <w:sz w:val="24"/>
          <w:szCs w:val="24"/>
        </w:rPr>
        <w:t xml:space="preserve"> </w:t>
      </w:r>
      <w:r w:rsidR="0060195D">
        <w:rPr>
          <w:rFonts w:ascii="Times New Roman" w:hAnsi="Times New Roman"/>
          <w:sz w:val="24"/>
          <w:szCs w:val="24"/>
        </w:rPr>
        <w:t xml:space="preserve">   </w:t>
      </w:r>
      <w:r w:rsidRPr="002C494A">
        <w:rPr>
          <w:rFonts w:ascii="Times New Roman" w:hAnsi="Times New Roman"/>
          <w:sz w:val="24"/>
          <w:szCs w:val="24"/>
        </w:rPr>
        <w:t xml:space="preserve"> </w:t>
      </w:r>
    </w:p>
    <w:p w:rsidR="00D57FF9" w:rsidRPr="00D57FF9" w:rsidRDefault="00D57FF9" w:rsidP="00D5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FF9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D57FF9" w:rsidRPr="00D57FF9" w:rsidRDefault="00D57FF9" w:rsidP="00D57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FF9">
        <w:rPr>
          <w:rFonts w:ascii="Times New Roman" w:eastAsia="Times New Roman" w:hAnsi="Times New Roman" w:cs="Times New Roman"/>
          <w:sz w:val="28"/>
          <w:szCs w:val="28"/>
        </w:rPr>
        <w:t>муниципальной общественной комиссии по обеспечению реализации приоритетного проекта «Формирование комфортной городской среды» на территории Соболевского муниципального района Камчатского края</w:t>
      </w:r>
    </w:p>
    <w:p w:rsidR="00D57FF9" w:rsidRPr="00D57FF9" w:rsidRDefault="00D57FF9" w:rsidP="00D57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9"/>
        <w:gridCol w:w="4290"/>
        <w:gridCol w:w="4449"/>
      </w:tblGrid>
      <w:tr w:rsidR="00D57FF9" w:rsidRPr="00D57FF9" w:rsidTr="00FE04F2">
        <w:tc>
          <w:tcPr>
            <w:tcW w:w="566" w:type="dxa"/>
          </w:tcPr>
          <w:p w:rsidR="00D57FF9" w:rsidRPr="00D57FF9" w:rsidRDefault="00D57FF9" w:rsidP="00D57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1" w:type="dxa"/>
            <w:gridSpan w:val="2"/>
          </w:tcPr>
          <w:p w:rsidR="00D57FF9" w:rsidRPr="00D57FF9" w:rsidRDefault="00D57FF9" w:rsidP="00D57F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D57FF9" w:rsidRPr="00D57FF9" w:rsidTr="00FE04F2">
        <w:tc>
          <w:tcPr>
            <w:tcW w:w="566" w:type="dxa"/>
            <w:vAlign w:val="center"/>
          </w:tcPr>
          <w:p w:rsidR="00D57FF9" w:rsidRPr="00D57FF9" w:rsidRDefault="00D57FF9" w:rsidP="00D57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D57FF9" w:rsidRPr="00D57FF9" w:rsidRDefault="00D57FF9" w:rsidP="00D57F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>Куркин В. И.</w:t>
            </w:r>
          </w:p>
        </w:tc>
        <w:tc>
          <w:tcPr>
            <w:tcW w:w="4673" w:type="dxa"/>
            <w:vAlign w:val="center"/>
          </w:tcPr>
          <w:p w:rsidR="00D57FF9" w:rsidRPr="00D57FF9" w:rsidRDefault="00D57FF9" w:rsidP="00D57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Соболевского муниципального района</w:t>
            </w:r>
          </w:p>
        </w:tc>
      </w:tr>
      <w:tr w:rsidR="00D57FF9" w:rsidRPr="00D57FF9" w:rsidTr="00FE04F2">
        <w:tc>
          <w:tcPr>
            <w:tcW w:w="566" w:type="dxa"/>
            <w:vAlign w:val="center"/>
          </w:tcPr>
          <w:p w:rsidR="00D57FF9" w:rsidRPr="00D57FF9" w:rsidRDefault="00D57FF9" w:rsidP="00D57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  <w:gridSpan w:val="2"/>
            <w:vAlign w:val="center"/>
          </w:tcPr>
          <w:p w:rsidR="00D57FF9" w:rsidRPr="00D57FF9" w:rsidRDefault="00D57FF9" w:rsidP="00D57F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D57FF9" w:rsidRPr="00D57FF9" w:rsidTr="00FE04F2">
        <w:tc>
          <w:tcPr>
            <w:tcW w:w="566" w:type="dxa"/>
            <w:vAlign w:val="center"/>
          </w:tcPr>
          <w:p w:rsidR="00D57FF9" w:rsidRPr="00D57FF9" w:rsidRDefault="00D57FF9" w:rsidP="00D57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D57FF9" w:rsidRPr="00D57FF9" w:rsidRDefault="00D57FF9" w:rsidP="00D57F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  А.В.</w:t>
            </w:r>
          </w:p>
        </w:tc>
        <w:tc>
          <w:tcPr>
            <w:tcW w:w="4673" w:type="dxa"/>
          </w:tcPr>
          <w:p w:rsidR="00D57FF9" w:rsidRPr="00D57FF9" w:rsidRDefault="00D57FF9" w:rsidP="00D57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СМР, руководитель  комитета по экономике, ТЭК, ЖКХ и управлению муниципальным имуществом администрации СМР</w:t>
            </w:r>
          </w:p>
        </w:tc>
      </w:tr>
      <w:tr w:rsidR="00D57FF9" w:rsidRPr="00D57FF9" w:rsidTr="00FE04F2">
        <w:tc>
          <w:tcPr>
            <w:tcW w:w="566" w:type="dxa"/>
            <w:vAlign w:val="center"/>
          </w:tcPr>
          <w:p w:rsidR="00D57FF9" w:rsidRPr="00D57FF9" w:rsidRDefault="00D57FF9" w:rsidP="00D57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  <w:gridSpan w:val="2"/>
          </w:tcPr>
          <w:p w:rsidR="00D57FF9" w:rsidRPr="00D57FF9" w:rsidRDefault="00D57FF9" w:rsidP="00D57F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D57FF9" w:rsidRPr="00D57FF9" w:rsidTr="00FE04F2">
        <w:tc>
          <w:tcPr>
            <w:tcW w:w="566" w:type="dxa"/>
            <w:vAlign w:val="center"/>
          </w:tcPr>
          <w:p w:rsidR="00D57FF9" w:rsidRPr="00D57FF9" w:rsidRDefault="00D57FF9" w:rsidP="00D57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D57FF9" w:rsidRPr="00D57FF9" w:rsidRDefault="00D57FF9" w:rsidP="00D57F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И. Н.</w:t>
            </w:r>
          </w:p>
        </w:tc>
        <w:tc>
          <w:tcPr>
            <w:tcW w:w="4673" w:type="dxa"/>
          </w:tcPr>
          <w:p w:rsidR="00D57FF9" w:rsidRPr="00D57FF9" w:rsidRDefault="00D57FF9" w:rsidP="00D57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ЖКХ, ТЭК, транспорта и благоустройства  в составе комитета по экономике, ТЭК, ЖКХ и управлению муниципальным имуществом администрации СМР - секретарь комиссии</w:t>
            </w:r>
          </w:p>
        </w:tc>
      </w:tr>
      <w:tr w:rsidR="00D57FF9" w:rsidRPr="00D57FF9" w:rsidTr="00FE04F2">
        <w:tc>
          <w:tcPr>
            <w:tcW w:w="566" w:type="dxa"/>
            <w:vAlign w:val="center"/>
          </w:tcPr>
          <w:p w:rsidR="00D57FF9" w:rsidRPr="00D57FF9" w:rsidRDefault="00D57FF9" w:rsidP="00D57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  <w:gridSpan w:val="2"/>
          </w:tcPr>
          <w:p w:rsidR="00D57FF9" w:rsidRPr="00D57FF9" w:rsidRDefault="00D57FF9" w:rsidP="00D57F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D57FF9" w:rsidRPr="00D57FF9" w:rsidTr="00FE04F2">
        <w:tc>
          <w:tcPr>
            <w:tcW w:w="566" w:type="dxa"/>
            <w:vAlign w:val="center"/>
          </w:tcPr>
          <w:p w:rsidR="00D57FF9" w:rsidRPr="00D57FF9" w:rsidRDefault="00D57FF9" w:rsidP="00D57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D57FF9" w:rsidRPr="00D57FF9" w:rsidRDefault="00D57FF9" w:rsidP="00D57FF9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 М. А.</w:t>
            </w:r>
          </w:p>
        </w:tc>
        <w:tc>
          <w:tcPr>
            <w:tcW w:w="4673" w:type="dxa"/>
          </w:tcPr>
          <w:p w:rsidR="00D57FF9" w:rsidRPr="00D57FF9" w:rsidRDefault="00D57FF9" w:rsidP="00D57FF9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</w:t>
            </w: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-эксперт</w:t>
            </w: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прогнозирования, экономического анализа, инвестиций и предпринимательства</w:t>
            </w: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составе комитета по экономике, ТЭК, ЖКХ и управлению муниципальным имуществом администрации СМР</w:t>
            </w:r>
          </w:p>
        </w:tc>
      </w:tr>
      <w:tr w:rsidR="00D57FF9" w:rsidRPr="00D57FF9" w:rsidTr="00FE04F2">
        <w:tc>
          <w:tcPr>
            <w:tcW w:w="566" w:type="dxa"/>
            <w:vAlign w:val="center"/>
          </w:tcPr>
          <w:p w:rsidR="00D57FF9" w:rsidRPr="00D57FF9" w:rsidRDefault="00D57FF9" w:rsidP="00D57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D57FF9" w:rsidRPr="00D57FF9" w:rsidRDefault="00D57FF9" w:rsidP="00D57FF9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Суворова И.Л.</w:t>
            </w:r>
          </w:p>
        </w:tc>
        <w:tc>
          <w:tcPr>
            <w:tcW w:w="4673" w:type="dxa"/>
          </w:tcPr>
          <w:p w:rsidR="00D57FF9" w:rsidRPr="00D57FF9" w:rsidRDefault="00D57FF9" w:rsidP="00D57FF9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специалист-эксперт отдела ЖКХ, ТЭК, транспорта и благоустройства  в составе комитета по экономике, ТЭК, </w:t>
            </w: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ЖКХ и управлению муниципальным имуществом администрации СМР</w:t>
            </w:r>
          </w:p>
        </w:tc>
      </w:tr>
      <w:tr w:rsidR="00D57FF9" w:rsidRPr="00D57FF9" w:rsidTr="00FE04F2">
        <w:tc>
          <w:tcPr>
            <w:tcW w:w="566" w:type="dxa"/>
            <w:vAlign w:val="center"/>
          </w:tcPr>
          <w:p w:rsidR="00D57FF9" w:rsidRPr="00D57FF9" w:rsidRDefault="00D57FF9" w:rsidP="00D57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</w:tcPr>
          <w:p w:rsidR="00D57FF9" w:rsidRPr="00D57FF9" w:rsidRDefault="00D57FF9" w:rsidP="00D57FF9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Игнатович А. А. </w:t>
            </w:r>
          </w:p>
        </w:tc>
        <w:tc>
          <w:tcPr>
            <w:tcW w:w="4673" w:type="dxa"/>
          </w:tcPr>
          <w:p w:rsidR="00D57FF9" w:rsidRPr="00D57FF9" w:rsidRDefault="00D57FF9" w:rsidP="00D57FF9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FF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Соболевского сельского поселения, Председатель Собрания депутатов Соболевского поселения СМР</w:t>
            </w:r>
          </w:p>
        </w:tc>
      </w:tr>
    </w:tbl>
    <w:p w:rsidR="00EA38BF" w:rsidRPr="00EA38BF" w:rsidRDefault="00EA38BF" w:rsidP="006B75E4"/>
    <w:sectPr w:rsidR="00EA38BF" w:rsidRPr="00EA38BF" w:rsidSect="006B75E4">
      <w:pgSz w:w="11906" w:h="16838"/>
      <w:pgMar w:top="993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15F"/>
    <w:multiLevelType w:val="multilevel"/>
    <w:tmpl w:val="A3DCCE7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Verdana" w:hAnsi="Verdana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Verdana" w:hAnsi="Verdana" w:hint="default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1E"/>
    <w:rsid w:val="001C4BF1"/>
    <w:rsid w:val="00202868"/>
    <w:rsid w:val="00204CFF"/>
    <w:rsid w:val="00274E90"/>
    <w:rsid w:val="003274B1"/>
    <w:rsid w:val="00385701"/>
    <w:rsid w:val="003A4B0F"/>
    <w:rsid w:val="004D799A"/>
    <w:rsid w:val="00503F1E"/>
    <w:rsid w:val="00547FB5"/>
    <w:rsid w:val="005B4387"/>
    <w:rsid w:val="005F70EC"/>
    <w:rsid w:val="0060195D"/>
    <w:rsid w:val="006B75E4"/>
    <w:rsid w:val="006C4080"/>
    <w:rsid w:val="00705D70"/>
    <w:rsid w:val="007867F1"/>
    <w:rsid w:val="008A7FA9"/>
    <w:rsid w:val="00945C08"/>
    <w:rsid w:val="00A938DD"/>
    <w:rsid w:val="00B96A79"/>
    <w:rsid w:val="00CB3F8B"/>
    <w:rsid w:val="00D57FF9"/>
    <w:rsid w:val="00D62AAD"/>
    <w:rsid w:val="00DA167F"/>
    <w:rsid w:val="00E40304"/>
    <w:rsid w:val="00EA38BF"/>
    <w:rsid w:val="00EA55D1"/>
    <w:rsid w:val="00EA7442"/>
    <w:rsid w:val="00EB29C5"/>
    <w:rsid w:val="00EB2AEB"/>
    <w:rsid w:val="00ED01B1"/>
    <w:rsid w:val="00ED58FC"/>
    <w:rsid w:val="00E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3F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3F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0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503F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03F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03F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Таблицы (моноширинный)"/>
    <w:basedOn w:val="a"/>
    <w:next w:val="a"/>
    <w:rsid w:val="00503F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50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locked/>
    <w:rsid w:val="00EA38BF"/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8"/>
    <w:uiPriority w:val="39"/>
    <w:rsid w:val="00D57F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3F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3F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0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503F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03F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03F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Таблицы (моноширинный)"/>
    <w:basedOn w:val="a"/>
    <w:next w:val="a"/>
    <w:rsid w:val="00503F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50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locked/>
    <w:rsid w:val="00EA38BF"/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8"/>
    <w:uiPriority w:val="39"/>
    <w:rsid w:val="00D57F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D333-3290-4F80-9DE9-0542262A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RukUprDel</cp:lastModifiedBy>
  <cp:revision>3</cp:revision>
  <cp:lastPrinted>2020-08-27T21:50:00Z</cp:lastPrinted>
  <dcterms:created xsi:type="dcterms:W3CDTF">2020-08-26T02:52:00Z</dcterms:created>
  <dcterms:modified xsi:type="dcterms:W3CDTF">2020-08-27T21:53:00Z</dcterms:modified>
</cp:coreProperties>
</file>