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6B2D31" w:rsidRDefault="006058AA" w:rsidP="006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6B2D31" w:rsidRDefault="006058AA" w:rsidP="006B2D31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B2D3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D61E4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251663" w:rsidRDefault="00251663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6B2D31" w:rsidRDefault="006058AA" w:rsidP="006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6B2D31" w:rsidRDefault="00F5671E" w:rsidP="006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6B2D31" w:rsidRDefault="00D61E43" w:rsidP="006B2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июня</w:t>
      </w:r>
      <w:r w:rsidR="007B7F78" w:rsidRPr="006B2D31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20258F" w:rsidRPr="006B2D31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6B2D3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6B2D31">
        <w:rPr>
          <w:rFonts w:ascii="Times New Roman" w:hAnsi="Times New Roman" w:cs="Times New Roman"/>
          <w:sz w:val="28"/>
          <w:szCs w:val="28"/>
        </w:rPr>
        <w:t>с.</w:t>
      </w:r>
      <w:r w:rsidR="003A4DD5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B2D31">
        <w:rPr>
          <w:rFonts w:ascii="Times New Roman" w:hAnsi="Times New Roman" w:cs="Times New Roman"/>
          <w:sz w:val="28"/>
          <w:szCs w:val="28"/>
        </w:rPr>
        <w:t>Соболево</w:t>
      </w:r>
      <w:r w:rsidR="0098432D" w:rsidRPr="006B2D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6B2D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6B2D31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B2D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166</w:t>
      </w:r>
    </w:p>
    <w:p w:rsidR="0001180F" w:rsidRPr="006B2D31" w:rsidRDefault="0001180F" w:rsidP="006B2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A9C" w:rsidRPr="006B2D31" w:rsidRDefault="00D61E43" w:rsidP="006B2D3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251663" w:rsidRDefault="00251663" w:rsidP="006058AA"/>
              </w:txbxContent>
            </v:textbox>
          </v:shape>
        </w:pict>
      </w:r>
      <w:r w:rsidR="00270D3B" w:rsidRPr="006B2D31">
        <w:rPr>
          <w:rFonts w:ascii="Times New Roman" w:hAnsi="Times New Roman" w:cs="Times New Roman"/>
          <w:b/>
          <w:sz w:val="28"/>
          <w:szCs w:val="28"/>
        </w:rPr>
        <w:t>О</w:t>
      </w:r>
      <w:r w:rsidR="0032185F" w:rsidRPr="006B2D3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CD1220" w:rsidRPr="006B2D31">
        <w:rPr>
          <w:rFonts w:ascii="Times New Roman" w:hAnsi="Times New Roman" w:cs="Times New Roman"/>
          <w:b/>
          <w:sz w:val="28"/>
          <w:szCs w:val="28"/>
        </w:rPr>
        <w:t>Порядка</w:t>
      </w:r>
      <w:r w:rsidR="005D0A9C" w:rsidRPr="006B2D31">
        <w:rPr>
          <w:rFonts w:ascii="Times New Roman" w:hAnsi="Times New Roman" w:cs="Times New Roman"/>
          <w:b/>
          <w:sz w:val="28"/>
          <w:szCs w:val="28"/>
        </w:rPr>
        <w:t xml:space="preserve"> снос</w:t>
      </w:r>
      <w:r w:rsidR="00CD1220" w:rsidRPr="006B2D31">
        <w:rPr>
          <w:rFonts w:ascii="Times New Roman" w:hAnsi="Times New Roman" w:cs="Times New Roman"/>
          <w:b/>
          <w:sz w:val="28"/>
          <w:szCs w:val="28"/>
        </w:rPr>
        <w:t>а</w:t>
      </w:r>
      <w:r w:rsidR="009020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B2D31">
        <w:rPr>
          <w:rFonts w:ascii="Times New Roman" w:hAnsi="Times New Roman" w:cs="Times New Roman"/>
          <w:b/>
          <w:sz w:val="28"/>
          <w:szCs w:val="28"/>
        </w:rPr>
        <w:t>пересадк</w:t>
      </w:r>
      <w:r w:rsidR="00096460">
        <w:rPr>
          <w:rFonts w:ascii="Times New Roman" w:hAnsi="Times New Roman" w:cs="Times New Roman"/>
          <w:b/>
          <w:sz w:val="28"/>
          <w:szCs w:val="28"/>
        </w:rPr>
        <w:t>и</w:t>
      </w:r>
      <w:r w:rsidR="00902028">
        <w:rPr>
          <w:rFonts w:ascii="Times New Roman" w:hAnsi="Times New Roman" w:cs="Times New Roman"/>
          <w:b/>
          <w:sz w:val="28"/>
          <w:szCs w:val="28"/>
        </w:rPr>
        <w:t>,</w:t>
      </w:r>
      <w:r w:rsidR="00FB20C7">
        <w:rPr>
          <w:rFonts w:ascii="Times New Roman" w:hAnsi="Times New Roman" w:cs="Times New Roman"/>
          <w:b/>
          <w:sz w:val="28"/>
          <w:szCs w:val="28"/>
        </w:rPr>
        <w:t xml:space="preserve"> обрезки</w:t>
      </w:r>
      <w:r w:rsidR="00902028">
        <w:rPr>
          <w:rFonts w:ascii="Times New Roman" w:hAnsi="Times New Roman" w:cs="Times New Roman"/>
          <w:b/>
          <w:sz w:val="28"/>
          <w:szCs w:val="28"/>
        </w:rPr>
        <w:t>)</w:t>
      </w:r>
      <w:r w:rsidR="006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A9C" w:rsidRPr="006B2D31">
        <w:rPr>
          <w:rFonts w:ascii="Times New Roman" w:hAnsi="Times New Roman" w:cs="Times New Roman"/>
          <w:b/>
          <w:sz w:val="28"/>
          <w:szCs w:val="28"/>
        </w:rPr>
        <w:t>зеленых насаждений на территории Соболевского сельского поселения</w:t>
      </w:r>
    </w:p>
    <w:p w:rsidR="0020258F" w:rsidRPr="006B2D31" w:rsidRDefault="0020258F" w:rsidP="006B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9E" w:rsidRPr="006B2D31" w:rsidRDefault="007F7209" w:rsidP="006B2D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ab/>
      </w:r>
      <w:r w:rsidR="00E0739E" w:rsidRPr="006B2D31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</w:t>
      </w:r>
      <w:r w:rsidR="009E593F" w:rsidRPr="006B2D31">
        <w:rPr>
          <w:rFonts w:ascii="Times New Roman" w:eastAsia="Calibri" w:hAnsi="Times New Roman" w:cs="Times New Roman"/>
          <w:sz w:val="28"/>
          <w:szCs w:val="28"/>
        </w:rPr>
        <w:t>г.</w:t>
      </w:r>
      <w:r w:rsidR="00E0739E" w:rsidRPr="006B2D31">
        <w:rPr>
          <w:rFonts w:ascii="Times New Roman" w:eastAsia="Calibri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</w:t>
      </w:r>
      <w:r w:rsidR="005D0A9C" w:rsidRPr="006B2D31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E0739E" w:rsidRPr="006B2D31">
        <w:rPr>
          <w:rFonts w:ascii="Times New Roman" w:eastAsia="Calibri" w:hAnsi="Times New Roman" w:cs="Times New Roman"/>
          <w:sz w:val="28"/>
          <w:szCs w:val="28"/>
        </w:rPr>
        <w:t>Соболевского сельского поселения</w:t>
      </w:r>
      <w:r w:rsidR="005D0A9C" w:rsidRPr="006B2D31">
        <w:rPr>
          <w:rFonts w:ascii="Times New Roman" w:eastAsia="Calibri" w:hAnsi="Times New Roman" w:cs="Times New Roman"/>
          <w:sz w:val="28"/>
          <w:szCs w:val="28"/>
        </w:rPr>
        <w:t xml:space="preserve"> от 19.01.2018г. №308-нд «Правила благоустройства и содержания территории Соболевского сельского поселения»</w:t>
      </w:r>
    </w:p>
    <w:p w:rsidR="00D41CB2" w:rsidRPr="006B2D31" w:rsidRDefault="00F5671E" w:rsidP="006B2D3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ab/>
      </w:r>
    </w:p>
    <w:p w:rsidR="009C69C6" w:rsidRPr="006B2D31" w:rsidRDefault="006058AA" w:rsidP="006B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6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6B2D31" w:rsidRDefault="00F5671E" w:rsidP="006B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FBE" w:rsidRDefault="007F7209" w:rsidP="006B2D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>1</w:t>
      </w:r>
      <w:r w:rsidR="00F5671E" w:rsidRPr="006B2D31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6B2D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1220" w:rsidRPr="006B2D31">
        <w:rPr>
          <w:rFonts w:ascii="Times New Roman" w:hAnsi="Times New Roman" w:cs="Times New Roman"/>
          <w:sz w:val="28"/>
          <w:szCs w:val="28"/>
        </w:rPr>
        <w:t>Порядок</w:t>
      </w:r>
      <w:r w:rsidR="00AE0F2A" w:rsidRPr="006B2D31">
        <w:rPr>
          <w:rFonts w:ascii="Times New Roman" w:hAnsi="Times New Roman" w:cs="Times New Roman"/>
          <w:sz w:val="28"/>
          <w:szCs w:val="28"/>
        </w:rPr>
        <w:t xml:space="preserve"> </w:t>
      </w:r>
      <w:r w:rsidR="00FB20C7" w:rsidRPr="00FB20C7">
        <w:rPr>
          <w:rFonts w:ascii="Times New Roman" w:hAnsi="Times New Roman" w:cs="Times New Roman"/>
          <w:sz w:val="28"/>
          <w:szCs w:val="28"/>
        </w:rPr>
        <w:t xml:space="preserve">сноса </w:t>
      </w:r>
      <w:r w:rsidR="00902028" w:rsidRPr="00902028">
        <w:rPr>
          <w:rFonts w:ascii="Times New Roman" w:hAnsi="Times New Roman" w:cs="Times New Roman"/>
          <w:sz w:val="28"/>
          <w:szCs w:val="28"/>
        </w:rPr>
        <w:t>(пересадки, обрезки)</w:t>
      </w:r>
      <w:r w:rsidR="00902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A9C" w:rsidRPr="006B2D31">
        <w:rPr>
          <w:rFonts w:ascii="Times New Roman" w:hAnsi="Times New Roman" w:cs="Times New Roman"/>
          <w:sz w:val="28"/>
          <w:szCs w:val="28"/>
        </w:rPr>
        <w:t xml:space="preserve">зеленых насаждений на территории Соболевского сельского поселения </w:t>
      </w:r>
      <w:r w:rsidR="007A2EB3" w:rsidRPr="006B2D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B2D31">
        <w:rPr>
          <w:rFonts w:ascii="Times New Roman" w:hAnsi="Times New Roman" w:cs="Times New Roman"/>
          <w:sz w:val="28"/>
          <w:szCs w:val="28"/>
        </w:rPr>
        <w:t>приложению</w:t>
      </w:r>
      <w:r w:rsidR="00096460">
        <w:rPr>
          <w:rFonts w:ascii="Times New Roman" w:hAnsi="Times New Roman" w:cs="Times New Roman"/>
          <w:sz w:val="28"/>
          <w:szCs w:val="28"/>
        </w:rPr>
        <w:t xml:space="preserve"> 1</w:t>
      </w:r>
      <w:r w:rsidR="00E72217" w:rsidRPr="006B2D31">
        <w:rPr>
          <w:rFonts w:ascii="Times New Roman" w:hAnsi="Times New Roman" w:cs="Times New Roman"/>
          <w:sz w:val="28"/>
          <w:szCs w:val="28"/>
        </w:rPr>
        <w:t>.</w:t>
      </w:r>
    </w:p>
    <w:p w:rsidR="00096460" w:rsidRDefault="00096460" w:rsidP="00096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2D3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096460">
        <w:rPr>
          <w:rFonts w:ascii="Times New Roman" w:hAnsi="Times New Roman" w:cs="Times New Roman"/>
          <w:sz w:val="28"/>
          <w:szCs w:val="28"/>
        </w:rPr>
        <w:t xml:space="preserve">Комиссии по согласованию </w:t>
      </w:r>
      <w:r w:rsidR="00C11B5C" w:rsidRPr="00C11B5C">
        <w:rPr>
          <w:rFonts w:ascii="Times New Roman" w:hAnsi="Times New Roman" w:cs="Times New Roman"/>
          <w:sz w:val="28"/>
          <w:szCs w:val="28"/>
        </w:rPr>
        <w:t xml:space="preserve">сноса </w:t>
      </w:r>
      <w:r w:rsidR="00902028" w:rsidRPr="00902028">
        <w:rPr>
          <w:rFonts w:ascii="Times New Roman" w:hAnsi="Times New Roman" w:cs="Times New Roman"/>
          <w:sz w:val="28"/>
          <w:szCs w:val="28"/>
        </w:rPr>
        <w:t>(пересадки, обрезки)</w:t>
      </w:r>
      <w:r w:rsidR="00902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460">
        <w:rPr>
          <w:rFonts w:ascii="Times New Roman" w:hAnsi="Times New Roman" w:cs="Times New Roman"/>
          <w:sz w:val="28"/>
          <w:szCs w:val="28"/>
        </w:rPr>
        <w:t xml:space="preserve">зеленых насаждений на территории Соболевского сельского поселения  </w:t>
      </w:r>
      <w:r w:rsidRPr="006B2D31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B2D31">
        <w:rPr>
          <w:rFonts w:ascii="Times New Roman" w:hAnsi="Times New Roman" w:cs="Times New Roman"/>
          <w:sz w:val="28"/>
          <w:szCs w:val="28"/>
        </w:rPr>
        <w:t>.</w:t>
      </w:r>
    </w:p>
    <w:p w:rsidR="00602FBE" w:rsidRPr="006B2D31" w:rsidRDefault="00096460" w:rsidP="006B2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2FBE" w:rsidRPr="006B2D31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6B2D31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02FBE" w:rsidRPr="006B2D31" w:rsidRDefault="00096460" w:rsidP="006B2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FBE" w:rsidRPr="006B2D3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9E593F" w:rsidRPr="006B2D31">
        <w:rPr>
          <w:rFonts w:ascii="Times New Roman" w:hAnsi="Times New Roman" w:cs="Times New Roman"/>
          <w:sz w:val="28"/>
          <w:szCs w:val="28"/>
        </w:rPr>
        <w:t>.</w:t>
      </w:r>
      <w:r w:rsidR="00602FBE" w:rsidRPr="006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7F" w:rsidRPr="006B2D31" w:rsidRDefault="005C657F" w:rsidP="006B2D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6B2D31" w:rsidRDefault="007F7209" w:rsidP="006B2D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6B2D31" w:rsidRDefault="00E72217" w:rsidP="006B2D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05556A" w:rsidRPr="006B2D31" w:rsidRDefault="0005556A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6B2D31" w:rsidRDefault="00E72217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6B2D31" w:rsidRDefault="00E72217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0A9C" w:rsidRPr="006B2D31" w:rsidRDefault="005D0A9C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AEA" w:rsidRPr="006B2D31" w:rsidRDefault="00576E8A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lastRenderedPageBreak/>
        <w:t>П</w:t>
      </w:r>
      <w:r w:rsidR="00E17AEA" w:rsidRPr="006B2D31">
        <w:rPr>
          <w:rFonts w:ascii="Times New Roman" w:hAnsi="Times New Roman" w:cs="Times New Roman"/>
        </w:rPr>
        <w:t xml:space="preserve">риложение </w:t>
      </w:r>
      <w:r w:rsidR="009A33F5">
        <w:rPr>
          <w:rFonts w:ascii="Times New Roman" w:hAnsi="Times New Roman" w:cs="Times New Roman"/>
        </w:rPr>
        <w:t>1</w:t>
      </w:r>
    </w:p>
    <w:p w:rsidR="00E17AEA" w:rsidRPr="006B2D31" w:rsidRDefault="00E17AEA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6B2D31" w:rsidRDefault="00E17AEA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6B2D31" w:rsidRDefault="00576E8A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 </w:t>
      </w:r>
      <w:r w:rsidR="00602FBE" w:rsidRPr="006B2D31">
        <w:rPr>
          <w:rFonts w:ascii="Times New Roman" w:hAnsi="Times New Roman" w:cs="Times New Roman"/>
        </w:rPr>
        <w:t>о</w:t>
      </w:r>
      <w:r w:rsidRPr="006B2D31">
        <w:rPr>
          <w:rFonts w:ascii="Times New Roman" w:hAnsi="Times New Roman" w:cs="Times New Roman"/>
        </w:rPr>
        <w:t>т</w:t>
      </w:r>
      <w:r w:rsidR="0001180F" w:rsidRPr="006B2D31">
        <w:rPr>
          <w:rFonts w:ascii="Times New Roman" w:hAnsi="Times New Roman" w:cs="Times New Roman"/>
        </w:rPr>
        <w:t xml:space="preserve"> </w:t>
      </w:r>
      <w:r w:rsidR="00D61E43">
        <w:rPr>
          <w:rFonts w:ascii="Times New Roman" w:hAnsi="Times New Roman" w:cs="Times New Roman"/>
        </w:rPr>
        <w:t>13.06.2019</w:t>
      </w:r>
      <w:r w:rsidR="00E17AEA" w:rsidRPr="006B2D31">
        <w:rPr>
          <w:rFonts w:ascii="Times New Roman" w:hAnsi="Times New Roman" w:cs="Times New Roman"/>
        </w:rPr>
        <w:t xml:space="preserve"> №</w:t>
      </w:r>
      <w:r w:rsidR="00D61E43">
        <w:rPr>
          <w:rFonts w:ascii="Times New Roman" w:hAnsi="Times New Roman" w:cs="Times New Roman"/>
        </w:rPr>
        <w:t>166</w:t>
      </w:r>
    </w:p>
    <w:p w:rsidR="00F64FC1" w:rsidRPr="006B2D31" w:rsidRDefault="00F64FC1" w:rsidP="006B2D31">
      <w:pPr>
        <w:pStyle w:val="a7"/>
        <w:jc w:val="right"/>
        <w:rPr>
          <w:rFonts w:ascii="Times New Roman" w:hAnsi="Times New Roman" w:cs="Times New Roman"/>
        </w:rPr>
      </w:pPr>
    </w:p>
    <w:p w:rsidR="00DD3E07" w:rsidRPr="006B2D31" w:rsidRDefault="00DD3E07" w:rsidP="006B2D31">
      <w:pPr>
        <w:pStyle w:val="a7"/>
        <w:jc w:val="right"/>
        <w:rPr>
          <w:rFonts w:ascii="Times New Roman" w:hAnsi="Times New Roman" w:cs="Times New Roman"/>
        </w:rPr>
      </w:pPr>
    </w:p>
    <w:p w:rsidR="00DD3E07" w:rsidRPr="006B2D31" w:rsidRDefault="00CD1220" w:rsidP="006B2D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D3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D3E07" w:rsidRPr="006B2D31" w:rsidRDefault="00AE0F2A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C11B5C" w:rsidRPr="00C11B5C">
        <w:rPr>
          <w:rFonts w:ascii="Times New Roman" w:hAnsi="Times New Roman" w:cs="Times New Roman"/>
          <w:sz w:val="26"/>
          <w:szCs w:val="26"/>
        </w:rPr>
        <w:t xml:space="preserve">сноса </w:t>
      </w:r>
      <w:r w:rsidR="00902028" w:rsidRPr="00902028">
        <w:rPr>
          <w:rFonts w:ascii="Times New Roman" w:hAnsi="Times New Roman" w:cs="Times New Roman"/>
          <w:sz w:val="26"/>
          <w:szCs w:val="26"/>
        </w:rPr>
        <w:t>(пересадки, обрезки)</w:t>
      </w:r>
      <w:r w:rsidR="00902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A9C" w:rsidRPr="006B2D31">
        <w:rPr>
          <w:rFonts w:ascii="Times New Roman" w:hAnsi="Times New Roman" w:cs="Times New Roman"/>
          <w:sz w:val="26"/>
          <w:szCs w:val="26"/>
        </w:rPr>
        <w:t>зеленых насаждений на территории Соболевского сельского поселения</w:t>
      </w:r>
    </w:p>
    <w:p w:rsidR="005D0A9C" w:rsidRPr="006B2D31" w:rsidRDefault="005D0A9C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5D0A9C" w:rsidRPr="006B2D31" w:rsidRDefault="005D0A9C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0A9C" w:rsidRPr="006B2D31" w:rsidRDefault="00AE0F2A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1.1. Настоящ</w:t>
      </w:r>
      <w:r w:rsidR="00CD1220" w:rsidRPr="006B2D31">
        <w:rPr>
          <w:sz w:val="26"/>
          <w:szCs w:val="26"/>
        </w:rPr>
        <w:t>ий</w:t>
      </w:r>
      <w:r w:rsidRPr="006B2D31">
        <w:rPr>
          <w:sz w:val="26"/>
          <w:szCs w:val="26"/>
        </w:rPr>
        <w:t xml:space="preserve"> По</w:t>
      </w:r>
      <w:r w:rsidR="00CD1220" w:rsidRPr="006B2D31">
        <w:rPr>
          <w:sz w:val="26"/>
          <w:szCs w:val="26"/>
        </w:rPr>
        <w:t>рядок</w:t>
      </w:r>
      <w:r w:rsidRPr="006B2D31">
        <w:rPr>
          <w:sz w:val="26"/>
          <w:szCs w:val="26"/>
        </w:rPr>
        <w:t xml:space="preserve"> </w:t>
      </w:r>
      <w:r w:rsidR="00CD1220" w:rsidRPr="006B2D31">
        <w:rPr>
          <w:sz w:val="26"/>
          <w:szCs w:val="26"/>
        </w:rPr>
        <w:t xml:space="preserve">регулирует отношения, связанные со </w:t>
      </w:r>
      <w:r w:rsidRPr="006B2D31">
        <w:rPr>
          <w:sz w:val="26"/>
          <w:szCs w:val="26"/>
        </w:rPr>
        <w:t>снос</w:t>
      </w:r>
      <w:r w:rsidR="00CD1220" w:rsidRPr="006B2D31">
        <w:rPr>
          <w:sz w:val="26"/>
          <w:szCs w:val="26"/>
        </w:rPr>
        <w:t>ом</w:t>
      </w:r>
      <w:r w:rsidR="00C11B5C">
        <w:rPr>
          <w:sz w:val="26"/>
          <w:szCs w:val="26"/>
        </w:rPr>
        <w:t>,</w:t>
      </w:r>
      <w:r w:rsidRPr="006B2D31">
        <w:rPr>
          <w:sz w:val="26"/>
          <w:szCs w:val="26"/>
        </w:rPr>
        <w:t xml:space="preserve"> </w:t>
      </w:r>
      <w:r w:rsidR="006B2D31">
        <w:rPr>
          <w:sz w:val="26"/>
          <w:szCs w:val="26"/>
        </w:rPr>
        <w:t>пересадкой</w:t>
      </w:r>
      <w:r w:rsidR="00C11B5C">
        <w:rPr>
          <w:sz w:val="26"/>
          <w:szCs w:val="26"/>
        </w:rPr>
        <w:t xml:space="preserve"> или обрезкой</w:t>
      </w:r>
      <w:r w:rsidR="006B2D31">
        <w:rPr>
          <w:sz w:val="26"/>
          <w:szCs w:val="26"/>
        </w:rPr>
        <w:t xml:space="preserve"> </w:t>
      </w:r>
      <w:r w:rsidRPr="006B2D31">
        <w:rPr>
          <w:sz w:val="26"/>
          <w:szCs w:val="26"/>
        </w:rPr>
        <w:t>зеленых насаждений на территории Соболевского сельского поселения Соболевского муниципального района Камчатского края и не распространяется:</w:t>
      </w:r>
    </w:p>
    <w:p w:rsidR="00AE0F2A" w:rsidRPr="006B2D31" w:rsidRDefault="00AE0F2A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- на земли государственного лесного фонда; зеленые насаждения, произрастающие на земельных участках, находящихся в государственной собственности;</w:t>
      </w:r>
    </w:p>
    <w:p w:rsidR="000264C9" w:rsidRPr="006B2D31" w:rsidRDefault="000264C9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- зеленые насаждения, расположенные на земельных участках, принадлежащих гражданам или юридическим лицам на праве собственности.</w:t>
      </w:r>
    </w:p>
    <w:p w:rsidR="00AE0F2A" w:rsidRPr="006B2D31" w:rsidRDefault="000264C9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</w:r>
      <w:r w:rsidR="00AE0F2A" w:rsidRPr="006B2D31">
        <w:rPr>
          <w:sz w:val="26"/>
          <w:szCs w:val="26"/>
        </w:rPr>
        <w:t xml:space="preserve">1.2. В настоящем </w:t>
      </w:r>
      <w:r w:rsidR="00CD1220" w:rsidRPr="006B2D31">
        <w:rPr>
          <w:sz w:val="26"/>
          <w:szCs w:val="26"/>
        </w:rPr>
        <w:t>Порядке</w:t>
      </w:r>
      <w:r w:rsidR="00AE0F2A" w:rsidRPr="006B2D31">
        <w:rPr>
          <w:sz w:val="26"/>
          <w:szCs w:val="26"/>
        </w:rPr>
        <w:t xml:space="preserve"> используются следующие основные понятия:</w:t>
      </w:r>
    </w:p>
    <w:p w:rsidR="0036424E" w:rsidRPr="006B2D31" w:rsidRDefault="00AE0F2A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</w:r>
      <w:proofErr w:type="gramStart"/>
      <w:r w:rsidR="0036424E" w:rsidRPr="006B2D31">
        <w:rPr>
          <w:sz w:val="26"/>
          <w:szCs w:val="26"/>
        </w:rPr>
        <w:t>зеленые насаждения – древесная, древесно-кустарниковая, кустарниковая  и травянистая растительность естественного и искусственного происхождения (включая парки, скверы, сады, газоны, цветники, клумбы, а также отдельно стоящие деревья и кустарники);</w:t>
      </w:r>
      <w:proofErr w:type="gramEnd"/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аварийное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снос зеленых насаждений - повреждение зеленых насаждений, повлекшее прекращение роста;</w:t>
      </w:r>
    </w:p>
    <w:p w:rsidR="006B2D31" w:rsidRPr="006B2D31" w:rsidRDefault="006B2D31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п</w:t>
      </w:r>
      <w:r w:rsidRPr="006B2D31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ересадка зеленых насаждений</w:t>
      </w:r>
      <w:r w:rsidRPr="006B2D31">
        <w:rPr>
          <w:color w:val="000000"/>
          <w:sz w:val="26"/>
          <w:szCs w:val="26"/>
          <w:shd w:val="clear" w:color="auto" w:fill="FFFFFF"/>
        </w:rPr>
        <w:t> - способ сохранения зеленых насаждений, путем выкапывания зеленых насаждений и посадки на других территориях</w:t>
      </w:r>
      <w:r w:rsidR="00B2011D">
        <w:rPr>
          <w:color w:val="000000"/>
          <w:sz w:val="26"/>
          <w:szCs w:val="26"/>
          <w:shd w:val="clear" w:color="auto" w:fill="FFFFFF"/>
        </w:rPr>
        <w:t>;</w:t>
      </w:r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незаконный снос зеленых насаждений - снос деревьев, кустарников, газонов, цветников, выполненный без предварительного оформления соответствующих разрешительных документов;</w:t>
      </w:r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уничтожение зеленых насаждений - вырубка и (или) снос, повреждение или выкапывание зеленых насаждений, которые повлекли прекращение их роста, гибель или утрату в качестве элемента ландшафта;</w:t>
      </w:r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омолаживающая обрезка - глубокая обрезка ветвей до их базальной (стволовой) части, стимулирующая образование молодых побегов, создающих новую крону;</w:t>
      </w:r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санитарная обрезка - удаление старых, больных, усыхающих и поврежденных ветвей, а также ветвей, направленных внутрь кроны или сближенных друг с другом;</w:t>
      </w:r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формовочная обрезка - придание кроне заданной формы и сохранение ее, а также выравнивание высоты растений, достижение равномерного расположения скелетных ветвей;</w:t>
      </w:r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2D31">
        <w:rPr>
          <w:sz w:val="26"/>
          <w:szCs w:val="26"/>
        </w:rPr>
        <w:t xml:space="preserve">повреждение зеленых насаждений - механическое, термическое, химическое и (или) иное воздействие, которое привело к нарушению целостности кроны, ветвей древесно-кустарниковой растительности, ствола, корневой системы и живого напочвенного покрова и потере декоративных качеств, проведение обрезки в нарушение агротехнических сроков, а также загрязнение почвы на озелененных </w:t>
      </w:r>
      <w:r w:rsidRPr="006B2D31">
        <w:rPr>
          <w:sz w:val="26"/>
          <w:szCs w:val="26"/>
        </w:rPr>
        <w:lastRenderedPageBreak/>
        <w:t>территориях вредными для растений веществами, не влекущее прекращение роста зеленого насаждения;</w:t>
      </w:r>
      <w:proofErr w:type="gramEnd"/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сухостойные зеленые насаждения - деревья и кустарники, рост которых прекращен по причине возраста, болезни, недостаточного ухода или сильного повреждения</w:t>
      </w:r>
      <w:r w:rsidR="00D8752C" w:rsidRPr="006B2D31">
        <w:rPr>
          <w:sz w:val="26"/>
          <w:szCs w:val="26"/>
        </w:rPr>
        <w:t>;</w:t>
      </w:r>
    </w:p>
    <w:p w:rsidR="00C42BAB" w:rsidRPr="006B2D31" w:rsidRDefault="00D8752C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в</w:t>
      </w:r>
      <w:r w:rsidR="00AF423B" w:rsidRPr="006B2D31">
        <w:rPr>
          <w:rFonts w:ascii="Times New Roman" w:hAnsi="Times New Roman" w:cs="Times New Roman"/>
          <w:sz w:val="26"/>
          <w:szCs w:val="26"/>
        </w:rPr>
        <w:t xml:space="preserve">осстановительная стоимость - </w:t>
      </w:r>
      <w:r w:rsidR="00C42BAB" w:rsidRPr="006B2D31">
        <w:rPr>
          <w:rFonts w:ascii="Times New Roman" w:hAnsi="Times New Roman" w:cs="Times New Roman"/>
          <w:sz w:val="26"/>
          <w:szCs w:val="26"/>
        </w:rPr>
        <w:t>стоимостная оценка конкретных зеленых насаждений, устанавливаемая для учета их ценности при уничтожении, складывается из интегрального показателя сметной стоимости их посадки, стоимости посадочного материала и ухода, обеспечивающего полное восстановление их декоративных и экологических качеств.</w:t>
      </w:r>
    </w:p>
    <w:p w:rsidR="00D8752C" w:rsidRPr="006B2D31" w:rsidRDefault="00D8752C" w:rsidP="006B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011D" w:rsidRDefault="00AF423B" w:rsidP="006B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 Снос</w:t>
      </w:r>
      <w:r w:rsidR="00C11B5C">
        <w:rPr>
          <w:rFonts w:ascii="Times New Roman" w:hAnsi="Times New Roman" w:cs="Times New Roman"/>
          <w:sz w:val="26"/>
          <w:szCs w:val="26"/>
        </w:rPr>
        <w:t>,</w:t>
      </w:r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B2011D">
        <w:rPr>
          <w:rFonts w:ascii="Times New Roman" w:hAnsi="Times New Roman" w:cs="Times New Roman"/>
          <w:sz w:val="26"/>
          <w:szCs w:val="26"/>
        </w:rPr>
        <w:t>пересадка</w:t>
      </w:r>
      <w:r w:rsidR="00C11B5C">
        <w:rPr>
          <w:rFonts w:ascii="Times New Roman" w:hAnsi="Times New Roman" w:cs="Times New Roman"/>
          <w:sz w:val="26"/>
          <w:szCs w:val="26"/>
        </w:rPr>
        <w:t xml:space="preserve"> или обрезка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 xml:space="preserve">зеленых насаждений и </w:t>
      </w:r>
    </w:p>
    <w:p w:rsidR="00AF423B" w:rsidRPr="006B2D31" w:rsidRDefault="00AF423B" w:rsidP="006B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оплата восстановительной стоимости</w:t>
      </w:r>
    </w:p>
    <w:p w:rsidR="00D8752C" w:rsidRPr="006B2D31" w:rsidRDefault="00D8752C" w:rsidP="006B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2.</w:t>
      </w:r>
      <w:r w:rsidR="00D8752C" w:rsidRPr="006B2D31">
        <w:rPr>
          <w:sz w:val="26"/>
          <w:szCs w:val="26"/>
        </w:rPr>
        <w:t>1</w:t>
      </w:r>
      <w:r w:rsidRPr="006B2D31">
        <w:rPr>
          <w:sz w:val="26"/>
          <w:szCs w:val="26"/>
        </w:rPr>
        <w:t>. Основаниями для сноса</w:t>
      </w:r>
      <w:r w:rsidR="00C11B5C">
        <w:rPr>
          <w:sz w:val="26"/>
          <w:szCs w:val="26"/>
        </w:rPr>
        <w:t>,</w:t>
      </w:r>
      <w:r w:rsidRPr="006B2D31">
        <w:rPr>
          <w:sz w:val="26"/>
          <w:szCs w:val="26"/>
        </w:rPr>
        <w:t xml:space="preserve"> </w:t>
      </w:r>
      <w:r w:rsidR="00B2011D">
        <w:rPr>
          <w:sz w:val="26"/>
          <w:szCs w:val="26"/>
        </w:rPr>
        <w:t>пересадк</w:t>
      </w:r>
      <w:r w:rsidR="00FB20C7">
        <w:rPr>
          <w:sz w:val="26"/>
          <w:szCs w:val="26"/>
        </w:rPr>
        <w:t>и</w:t>
      </w:r>
      <w:r w:rsidR="00902028">
        <w:rPr>
          <w:sz w:val="26"/>
          <w:szCs w:val="26"/>
        </w:rPr>
        <w:t xml:space="preserve"> или обрезки</w:t>
      </w:r>
      <w:r w:rsidR="00B2011D">
        <w:rPr>
          <w:sz w:val="26"/>
          <w:szCs w:val="26"/>
        </w:rPr>
        <w:t xml:space="preserve"> </w:t>
      </w:r>
      <w:r w:rsidRPr="006B2D31">
        <w:rPr>
          <w:sz w:val="26"/>
          <w:szCs w:val="26"/>
        </w:rPr>
        <w:t>зеленых насаждений являются: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осуществление строительства, реконструкции, капитального ремонта на территориях, занятых зелеными насаждениями;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проведение работ по благоустройству территории, в пределах которой произрастают зеленые насаждения;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восстановление нормативного светового режима в жилых и нежилых помещениях, затеняемых деревьями;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необходимости улучшения видового и качественного состава зеленых насаждений;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необходимости удаления аварийных, больных деревьев и кустарников;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аварийные или иные ситуации, создающие угрозу жизни и здоровью граждан, повреждения имущества, возникшие на территории, в пределах которой произрастают зеленые насаждения;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подлежащие санитарной вырубке зеленые насаждения (больные, сухостойные и т.п.);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деревья и кустарники, место произрастания которых не соответствует требованиям санитарных правил.</w:t>
      </w:r>
    </w:p>
    <w:p w:rsidR="00121DA9" w:rsidRPr="006B2D31" w:rsidRDefault="00121DA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2.2. Снос</w:t>
      </w:r>
      <w:r w:rsidR="00C11B5C">
        <w:rPr>
          <w:rFonts w:ascii="Times New Roman" w:hAnsi="Times New Roman" w:cs="Times New Roman"/>
          <w:sz w:val="26"/>
          <w:szCs w:val="26"/>
        </w:rPr>
        <w:t>,</w:t>
      </w:r>
      <w:r w:rsidR="00B2011D">
        <w:rPr>
          <w:rFonts w:ascii="Times New Roman" w:hAnsi="Times New Roman" w:cs="Times New Roman"/>
          <w:sz w:val="26"/>
          <w:szCs w:val="26"/>
        </w:rPr>
        <w:t xml:space="preserve"> пересадка</w:t>
      </w:r>
      <w:r w:rsidR="00C11B5C">
        <w:rPr>
          <w:rFonts w:ascii="Times New Roman" w:hAnsi="Times New Roman" w:cs="Times New Roman"/>
          <w:sz w:val="26"/>
          <w:szCs w:val="26"/>
        </w:rPr>
        <w:t xml:space="preserve"> или обрезка</w:t>
      </w:r>
      <w:r w:rsidRPr="006B2D31">
        <w:rPr>
          <w:rFonts w:ascii="Times New Roman" w:hAnsi="Times New Roman" w:cs="Times New Roman"/>
          <w:sz w:val="26"/>
          <w:szCs w:val="26"/>
        </w:rPr>
        <w:t xml:space="preserve"> зеленых насаждений производится при наличии разрешения на снос</w:t>
      </w:r>
      <w:r w:rsidR="00902028">
        <w:rPr>
          <w:rFonts w:ascii="Times New Roman" w:hAnsi="Times New Roman" w:cs="Times New Roman"/>
          <w:sz w:val="26"/>
          <w:szCs w:val="26"/>
        </w:rPr>
        <w:t xml:space="preserve"> (</w:t>
      </w:r>
      <w:r w:rsidR="00B2011D">
        <w:rPr>
          <w:rFonts w:ascii="Times New Roman" w:hAnsi="Times New Roman" w:cs="Times New Roman"/>
          <w:sz w:val="26"/>
          <w:szCs w:val="26"/>
        </w:rPr>
        <w:t>пересадку</w:t>
      </w:r>
      <w:r w:rsidR="00902028">
        <w:rPr>
          <w:rFonts w:ascii="Times New Roman" w:hAnsi="Times New Roman" w:cs="Times New Roman"/>
          <w:sz w:val="26"/>
          <w:szCs w:val="26"/>
        </w:rPr>
        <w:t>,</w:t>
      </w:r>
      <w:r w:rsidR="00C11B5C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 xml:space="preserve">зеленых насаждений, выданного администрацией Соболевского муниципального района. </w:t>
      </w:r>
    </w:p>
    <w:p w:rsidR="00121DA9" w:rsidRPr="006B2D31" w:rsidRDefault="00121DA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2.3. Физическое или юридическое лицо (далее - Заявитель), которое заинтересовано в сносе</w:t>
      </w:r>
      <w:r w:rsidR="00C11B5C">
        <w:rPr>
          <w:rFonts w:ascii="Times New Roman" w:hAnsi="Times New Roman" w:cs="Times New Roman"/>
          <w:sz w:val="26"/>
          <w:szCs w:val="26"/>
        </w:rPr>
        <w:t>,</w:t>
      </w:r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B2011D">
        <w:rPr>
          <w:rFonts w:ascii="Times New Roman" w:hAnsi="Times New Roman" w:cs="Times New Roman"/>
          <w:sz w:val="26"/>
          <w:szCs w:val="26"/>
        </w:rPr>
        <w:t>пересадке</w:t>
      </w:r>
      <w:r w:rsidR="00C11B5C">
        <w:rPr>
          <w:rFonts w:ascii="Times New Roman" w:hAnsi="Times New Roman" w:cs="Times New Roman"/>
          <w:sz w:val="26"/>
          <w:szCs w:val="26"/>
        </w:rPr>
        <w:t xml:space="preserve"> или обрезке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>зеленых насаждений, обязано обратиться в администрацию Соболевского муниципального</w:t>
      </w:r>
      <w:r w:rsidR="003A4DD5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6B2D31">
        <w:rPr>
          <w:rFonts w:ascii="Times New Roman" w:hAnsi="Times New Roman" w:cs="Times New Roman"/>
          <w:sz w:val="26"/>
          <w:szCs w:val="26"/>
        </w:rPr>
        <w:t xml:space="preserve"> с заявлением о выдаче разрешения на снос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="00D61267">
        <w:rPr>
          <w:rFonts w:ascii="Times New Roman" w:hAnsi="Times New Roman" w:cs="Times New Roman"/>
          <w:sz w:val="26"/>
          <w:szCs w:val="26"/>
        </w:rPr>
        <w:t>(</w:t>
      </w:r>
      <w:r w:rsidR="00B2011D">
        <w:rPr>
          <w:rFonts w:ascii="Times New Roman" w:hAnsi="Times New Roman" w:cs="Times New Roman"/>
          <w:sz w:val="26"/>
          <w:szCs w:val="26"/>
        </w:rPr>
        <w:t>пересадку</w:t>
      </w:r>
      <w:r w:rsidR="00D61267">
        <w:rPr>
          <w:rFonts w:ascii="Times New Roman" w:hAnsi="Times New Roman" w:cs="Times New Roman"/>
          <w:sz w:val="26"/>
          <w:szCs w:val="26"/>
        </w:rPr>
        <w:t>,</w:t>
      </w:r>
      <w:r w:rsidR="00C11B5C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Pr="006B2D31">
        <w:rPr>
          <w:rFonts w:ascii="Times New Roman" w:hAnsi="Times New Roman" w:cs="Times New Roman"/>
          <w:sz w:val="26"/>
          <w:szCs w:val="26"/>
        </w:rPr>
        <w:t xml:space="preserve"> зеленых насаждений и  возместить вред, причиненный уничтожением зеленых насаждений в размере восстановительной стоимости вырубаемых насаждений.</w:t>
      </w:r>
    </w:p>
    <w:p w:rsidR="00121DA9" w:rsidRPr="006B2D31" w:rsidRDefault="00121DA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2.4. Оплата восстановительной стоимости является обязательной во всех случаях повреждения, сноса или уничтожения зеленых насаждений, за исключением следующих случаев: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проведении работ за счет средств Соболевского муниципального района и Соболевского сельского поселения;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сносе зеленых насаждений, расположенных в границах охранных зон инженерных сооружений (сетей);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проведении работ по уходу за зелеными насаждениями (санитарная, омолаживающая, формовочная обрезка, снос больных, сухостойных, аварийных зеленых насаждений);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lastRenderedPageBreak/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разрушении корневой системой деревьев фундаментов зданий, асфальтовых покрытий тротуаров и проезжей части дорог;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сносе зеленых насаждений, произрастающих в местах, не соответствующих санитарным требованиям.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сносе зеленых насаждений, создающих угрозу жизни и здоровью граждан, повреждения их имущества.</w:t>
      </w:r>
    </w:p>
    <w:p w:rsidR="00AE3937" w:rsidRPr="00251663" w:rsidRDefault="00121DA9" w:rsidP="0025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</w:t>
      </w:r>
      <w:r w:rsidR="00D8752C" w:rsidRPr="006B2D31">
        <w:rPr>
          <w:rFonts w:ascii="Times New Roman" w:hAnsi="Times New Roman" w:cs="Times New Roman"/>
          <w:sz w:val="26"/>
          <w:szCs w:val="26"/>
        </w:rPr>
        <w:t>5</w:t>
      </w:r>
      <w:r w:rsidRPr="006B2D3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41BCF" w:rsidRPr="009A33F5">
        <w:rPr>
          <w:rFonts w:ascii="Times New Roman" w:hAnsi="Times New Roman" w:cs="Times New Roman"/>
          <w:sz w:val="26"/>
          <w:szCs w:val="26"/>
        </w:rPr>
        <w:t xml:space="preserve">Комиссия по согласованию сноса </w:t>
      </w:r>
      <w:r w:rsidR="00D61267" w:rsidRPr="00902028">
        <w:rPr>
          <w:rFonts w:ascii="Times New Roman" w:hAnsi="Times New Roman" w:cs="Times New Roman"/>
          <w:sz w:val="26"/>
          <w:szCs w:val="26"/>
        </w:rPr>
        <w:t>(пересадки, обрезки)</w:t>
      </w:r>
      <w:r w:rsidR="00D61267">
        <w:rPr>
          <w:rFonts w:ascii="Times New Roman" w:hAnsi="Times New Roman" w:cs="Times New Roman"/>
          <w:sz w:val="26"/>
          <w:szCs w:val="26"/>
        </w:rPr>
        <w:t xml:space="preserve"> </w:t>
      </w:r>
      <w:r w:rsidR="00F41BCF" w:rsidRPr="009A33F5">
        <w:rPr>
          <w:rFonts w:ascii="Times New Roman" w:hAnsi="Times New Roman" w:cs="Times New Roman"/>
          <w:sz w:val="26"/>
          <w:szCs w:val="26"/>
        </w:rPr>
        <w:t>зеленых насаждений на территории Соболевского сельского поселения</w:t>
      </w:r>
      <w:r w:rsidR="00F41BCF" w:rsidRPr="006B2D31">
        <w:rPr>
          <w:rFonts w:ascii="Times New Roman" w:hAnsi="Times New Roman" w:cs="Times New Roman"/>
          <w:sz w:val="26"/>
          <w:szCs w:val="26"/>
        </w:rPr>
        <w:t xml:space="preserve">  (далее - Комиссия) </w:t>
      </w:r>
      <w:r w:rsidRPr="006B2D31">
        <w:rPr>
          <w:rFonts w:ascii="Times New Roman" w:hAnsi="Times New Roman" w:cs="Times New Roman"/>
          <w:sz w:val="26"/>
          <w:szCs w:val="26"/>
        </w:rPr>
        <w:t>на основании акта осмотра территории (</w:t>
      </w:r>
      <w:r w:rsidRPr="00812109">
        <w:rPr>
          <w:rFonts w:ascii="Times New Roman" w:hAnsi="Times New Roman" w:cs="Times New Roman"/>
          <w:sz w:val="26"/>
          <w:szCs w:val="26"/>
        </w:rPr>
        <w:t>пункт 3.</w:t>
      </w:r>
      <w:r w:rsidR="00666B4E" w:rsidRPr="00812109">
        <w:rPr>
          <w:rFonts w:ascii="Times New Roman" w:hAnsi="Times New Roman" w:cs="Times New Roman"/>
          <w:sz w:val="26"/>
          <w:szCs w:val="26"/>
        </w:rPr>
        <w:t>3</w:t>
      </w:r>
      <w:r w:rsidRPr="00812109">
        <w:rPr>
          <w:rFonts w:ascii="Times New Roman" w:hAnsi="Times New Roman" w:cs="Times New Roman"/>
          <w:sz w:val="26"/>
          <w:szCs w:val="26"/>
        </w:rPr>
        <w:t>.</w:t>
      </w:r>
      <w:r w:rsidRPr="006B2D3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E3937" w:rsidRPr="006B2D31">
        <w:rPr>
          <w:rFonts w:ascii="Times New Roman" w:hAnsi="Times New Roman" w:cs="Times New Roman"/>
          <w:sz w:val="26"/>
          <w:szCs w:val="26"/>
        </w:rPr>
        <w:t>Порядка</w:t>
      </w:r>
      <w:r w:rsidRPr="006B2D31">
        <w:rPr>
          <w:rFonts w:ascii="Times New Roman" w:hAnsi="Times New Roman" w:cs="Times New Roman"/>
          <w:sz w:val="26"/>
          <w:szCs w:val="26"/>
        </w:rPr>
        <w:t>) рассчитывает восстановительную стоимость зелен</w:t>
      </w:r>
      <w:r w:rsidR="00607384" w:rsidRPr="006B2D31">
        <w:rPr>
          <w:rFonts w:ascii="Times New Roman" w:hAnsi="Times New Roman" w:cs="Times New Roman"/>
          <w:sz w:val="26"/>
          <w:szCs w:val="26"/>
        </w:rPr>
        <w:t>ых насаждений в соответствии с М</w:t>
      </w:r>
      <w:r w:rsidRPr="006B2D31">
        <w:rPr>
          <w:rFonts w:ascii="Times New Roman" w:hAnsi="Times New Roman" w:cs="Times New Roman"/>
          <w:sz w:val="26"/>
          <w:szCs w:val="26"/>
        </w:rPr>
        <w:t xml:space="preserve">етодикой определения </w:t>
      </w:r>
      <w:r w:rsidRPr="00251663">
        <w:rPr>
          <w:rFonts w:ascii="Times New Roman" w:hAnsi="Times New Roman" w:cs="Times New Roman"/>
          <w:sz w:val="26"/>
          <w:szCs w:val="26"/>
        </w:rPr>
        <w:t xml:space="preserve">восстановительной стоимости зеленых насаждений на территории </w:t>
      </w:r>
      <w:r w:rsidR="00AE3937" w:rsidRPr="00251663">
        <w:rPr>
          <w:rFonts w:ascii="Times New Roman" w:hAnsi="Times New Roman" w:cs="Times New Roman"/>
          <w:sz w:val="26"/>
          <w:szCs w:val="26"/>
        </w:rPr>
        <w:t>Соболевского сельского поселения</w:t>
      </w:r>
      <w:r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D749E9" w:rsidRPr="00251663">
        <w:rPr>
          <w:rFonts w:ascii="Times New Roman" w:hAnsi="Times New Roman" w:cs="Times New Roman"/>
          <w:sz w:val="26"/>
          <w:szCs w:val="26"/>
        </w:rPr>
        <w:t>П</w:t>
      </w:r>
      <w:r w:rsidRPr="00251663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D749E9" w:rsidRPr="00251663">
        <w:rPr>
          <w:rFonts w:ascii="Times New Roman" w:hAnsi="Times New Roman" w:cs="Times New Roman"/>
          <w:sz w:val="26"/>
          <w:szCs w:val="26"/>
        </w:rPr>
        <w:t>1</w:t>
      </w:r>
      <w:r w:rsidRPr="00251663">
        <w:rPr>
          <w:rFonts w:ascii="Times New Roman" w:hAnsi="Times New Roman" w:cs="Times New Roman"/>
          <w:sz w:val="26"/>
          <w:szCs w:val="26"/>
        </w:rPr>
        <w:t>),</w:t>
      </w:r>
      <w:r w:rsidRPr="002516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sz w:val="26"/>
          <w:szCs w:val="26"/>
        </w:rPr>
        <w:t>в том числе составляет сметную стоимость, необходимую для расчета восстановительной стоимости.</w:t>
      </w:r>
      <w:proofErr w:type="gramEnd"/>
      <w:r w:rsidRPr="00251663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F41BCF" w:rsidRPr="00251663">
        <w:rPr>
          <w:rFonts w:ascii="Times New Roman" w:hAnsi="Times New Roman" w:cs="Times New Roman"/>
          <w:sz w:val="26"/>
          <w:szCs w:val="26"/>
        </w:rPr>
        <w:t>пяти</w:t>
      </w:r>
      <w:r w:rsidRPr="00251663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F41BCF" w:rsidRPr="00251663">
        <w:rPr>
          <w:rFonts w:ascii="Times New Roman" w:hAnsi="Times New Roman" w:cs="Times New Roman"/>
          <w:sz w:val="26"/>
          <w:szCs w:val="26"/>
        </w:rPr>
        <w:t>Комиссия</w:t>
      </w:r>
      <w:r w:rsidRPr="002516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sz w:val="26"/>
          <w:szCs w:val="26"/>
        </w:rPr>
        <w:t xml:space="preserve">составляет акт расчета восстановительной стоимости зеленых насаждений </w:t>
      </w:r>
      <w:r w:rsidR="0035113E" w:rsidRPr="00251663">
        <w:rPr>
          <w:rFonts w:ascii="Times New Roman" w:hAnsi="Times New Roman" w:cs="Times New Roman"/>
          <w:sz w:val="26"/>
          <w:szCs w:val="26"/>
        </w:rPr>
        <w:t xml:space="preserve"> (Приложение 2) </w:t>
      </w:r>
      <w:r w:rsidRPr="00251663">
        <w:rPr>
          <w:rFonts w:ascii="Times New Roman" w:hAnsi="Times New Roman" w:cs="Times New Roman"/>
          <w:sz w:val="26"/>
          <w:szCs w:val="26"/>
        </w:rPr>
        <w:t xml:space="preserve">в </w:t>
      </w:r>
      <w:r w:rsidR="00AE3937" w:rsidRPr="00251663">
        <w:rPr>
          <w:rFonts w:ascii="Times New Roman" w:hAnsi="Times New Roman" w:cs="Times New Roman"/>
          <w:sz w:val="26"/>
          <w:szCs w:val="26"/>
        </w:rPr>
        <w:t>трех</w:t>
      </w:r>
      <w:r w:rsidRPr="00251663">
        <w:rPr>
          <w:rFonts w:ascii="Times New Roman" w:hAnsi="Times New Roman" w:cs="Times New Roman"/>
          <w:sz w:val="26"/>
          <w:szCs w:val="26"/>
        </w:rPr>
        <w:t xml:space="preserve"> экземплярах. Один экземпляр остается </w:t>
      </w:r>
      <w:r w:rsidR="00AE3937" w:rsidRPr="00251663">
        <w:rPr>
          <w:rFonts w:ascii="Times New Roman" w:hAnsi="Times New Roman" w:cs="Times New Roman"/>
          <w:sz w:val="26"/>
          <w:szCs w:val="26"/>
        </w:rPr>
        <w:t>в</w:t>
      </w:r>
      <w:r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="00F41BCF" w:rsidRPr="00251663">
        <w:rPr>
          <w:rFonts w:ascii="Times New Roman" w:hAnsi="Times New Roman" w:cs="Times New Roman"/>
          <w:sz w:val="26"/>
          <w:szCs w:val="26"/>
        </w:rPr>
        <w:t>Комиссии</w:t>
      </w:r>
      <w:r w:rsidRPr="00251663">
        <w:rPr>
          <w:rFonts w:ascii="Times New Roman" w:hAnsi="Times New Roman" w:cs="Times New Roman"/>
          <w:sz w:val="26"/>
          <w:szCs w:val="26"/>
        </w:rPr>
        <w:t xml:space="preserve">, второй – у Заявителя, третий – </w:t>
      </w:r>
      <w:r w:rsidR="00AE3937" w:rsidRPr="00251663">
        <w:rPr>
          <w:rFonts w:ascii="Times New Roman" w:hAnsi="Times New Roman" w:cs="Times New Roman"/>
          <w:sz w:val="26"/>
          <w:szCs w:val="26"/>
        </w:rPr>
        <w:t>в</w:t>
      </w:r>
      <w:r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="00AE3937" w:rsidRPr="00251663">
        <w:rPr>
          <w:rFonts w:ascii="Times New Roman" w:hAnsi="Times New Roman" w:cs="Times New Roman"/>
          <w:sz w:val="26"/>
          <w:szCs w:val="26"/>
        </w:rPr>
        <w:t>МБУ «Центр обеспечения деятельности органов местного самоуправления и муниципальных учреждений».</w:t>
      </w:r>
    </w:p>
    <w:p w:rsidR="00AE3937" w:rsidRPr="00251663" w:rsidRDefault="00AE3937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2.</w:t>
      </w:r>
      <w:r w:rsidR="00D8752C" w:rsidRPr="00251663">
        <w:rPr>
          <w:rFonts w:ascii="Times New Roman" w:hAnsi="Times New Roman" w:cs="Times New Roman"/>
          <w:sz w:val="26"/>
          <w:szCs w:val="26"/>
        </w:rPr>
        <w:t>6</w:t>
      </w:r>
      <w:r w:rsidRPr="00251663">
        <w:rPr>
          <w:rFonts w:ascii="Times New Roman" w:hAnsi="Times New Roman" w:cs="Times New Roman"/>
          <w:sz w:val="26"/>
          <w:szCs w:val="26"/>
        </w:rPr>
        <w:t>. МБУ «Центр обеспечения деятельности органов местного самоуправления и муниципальных учреждений», предварительно проверив акт расчета восстановительной стоимости и на его основании, выписывает Заявителю счет на оплату восстановительной стоимости.</w:t>
      </w:r>
    </w:p>
    <w:p w:rsidR="00AE3937" w:rsidRPr="00251663" w:rsidRDefault="00AE3937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2.</w:t>
      </w:r>
      <w:r w:rsidR="00D8752C" w:rsidRPr="00251663">
        <w:rPr>
          <w:rFonts w:ascii="Times New Roman" w:hAnsi="Times New Roman" w:cs="Times New Roman"/>
          <w:sz w:val="26"/>
          <w:szCs w:val="26"/>
        </w:rPr>
        <w:t>7</w:t>
      </w:r>
      <w:r w:rsidRPr="00251663">
        <w:rPr>
          <w:rFonts w:ascii="Times New Roman" w:hAnsi="Times New Roman" w:cs="Times New Roman"/>
          <w:sz w:val="26"/>
          <w:szCs w:val="26"/>
        </w:rPr>
        <w:t xml:space="preserve">. Копии документа об оплате  восстановительной стоимости Заявитель предоставляет в МБУ «Центр обеспечения деятельности органов местного самоуправления и муниципальных учреждений» и в </w:t>
      </w:r>
      <w:r w:rsidR="00D61267" w:rsidRPr="00251663">
        <w:rPr>
          <w:rFonts w:ascii="Times New Roman" w:hAnsi="Times New Roman" w:cs="Times New Roman"/>
          <w:sz w:val="26"/>
          <w:szCs w:val="26"/>
        </w:rPr>
        <w:t>Комиссию</w:t>
      </w:r>
      <w:r w:rsidRPr="00251663">
        <w:rPr>
          <w:rFonts w:ascii="Times New Roman" w:hAnsi="Times New Roman" w:cs="Times New Roman"/>
          <w:sz w:val="26"/>
          <w:szCs w:val="26"/>
        </w:rPr>
        <w:t>.</w:t>
      </w:r>
    </w:p>
    <w:p w:rsidR="00AE3937" w:rsidRPr="00251663" w:rsidRDefault="00AE3937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2.</w:t>
      </w:r>
      <w:r w:rsidR="00D8752C" w:rsidRPr="00251663">
        <w:rPr>
          <w:rFonts w:ascii="Times New Roman" w:hAnsi="Times New Roman" w:cs="Times New Roman"/>
          <w:sz w:val="26"/>
          <w:szCs w:val="26"/>
        </w:rPr>
        <w:t>8</w:t>
      </w:r>
      <w:r w:rsidRPr="00251663">
        <w:rPr>
          <w:rFonts w:ascii="Times New Roman" w:hAnsi="Times New Roman" w:cs="Times New Roman"/>
          <w:sz w:val="26"/>
          <w:szCs w:val="26"/>
        </w:rPr>
        <w:t>. Средства от оплаты восстановительной стоимости направляются в бюджет Соболевского сельского поселения.</w:t>
      </w:r>
    </w:p>
    <w:p w:rsidR="00D8752C" w:rsidRPr="00251663" w:rsidRDefault="00AE3937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2.</w:t>
      </w:r>
      <w:r w:rsidR="00D8752C" w:rsidRPr="00251663">
        <w:rPr>
          <w:rFonts w:ascii="Times New Roman" w:hAnsi="Times New Roman" w:cs="Times New Roman"/>
          <w:sz w:val="26"/>
          <w:szCs w:val="26"/>
        </w:rPr>
        <w:t>9</w:t>
      </w:r>
      <w:r w:rsidRPr="00251663">
        <w:rPr>
          <w:rFonts w:ascii="Times New Roman" w:hAnsi="Times New Roman" w:cs="Times New Roman"/>
          <w:sz w:val="26"/>
          <w:szCs w:val="26"/>
        </w:rPr>
        <w:t>.</w:t>
      </w:r>
      <w:r w:rsidRPr="00251663">
        <w:rPr>
          <w:rFonts w:ascii="Times New Roman" w:eastAsia="Calibri" w:hAnsi="Times New Roman" w:cs="Times New Roman"/>
          <w:sz w:val="26"/>
          <w:szCs w:val="26"/>
        </w:rPr>
        <w:t xml:space="preserve"> За всякое повреждение или самовольную вырубку зеленых насаждений, а также за непринятие мер охраны и халатное отношение к зеленым насаждениям, повлекшее повреждение или гибель зеленых насаждений, виновные лица возмещают вред, причиненный зеленым насаждениям</w:t>
      </w:r>
      <w:r w:rsidR="00D8752C" w:rsidRPr="00251663">
        <w:rPr>
          <w:rFonts w:ascii="Times New Roman" w:hAnsi="Times New Roman" w:cs="Times New Roman"/>
          <w:sz w:val="26"/>
          <w:szCs w:val="26"/>
        </w:rPr>
        <w:t>, а также несут ответственность</w:t>
      </w:r>
      <w:r w:rsidR="00DE4BA5" w:rsidRPr="00251663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</w:t>
      </w:r>
      <w:r w:rsidR="00D8752C" w:rsidRPr="00251663">
        <w:rPr>
          <w:rFonts w:ascii="Times New Roman" w:hAnsi="Times New Roman" w:cs="Times New Roman"/>
          <w:sz w:val="26"/>
          <w:szCs w:val="26"/>
        </w:rPr>
        <w:t xml:space="preserve"> законодательством.</w:t>
      </w:r>
    </w:p>
    <w:p w:rsidR="00D8752C" w:rsidRPr="00251663" w:rsidRDefault="00D8752C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52C" w:rsidRPr="00251663" w:rsidRDefault="00D8752C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3. Оформление разрешени</w:t>
      </w:r>
      <w:r w:rsidR="009A33F5" w:rsidRPr="00251663">
        <w:rPr>
          <w:rFonts w:ascii="Times New Roman" w:hAnsi="Times New Roman" w:cs="Times New Roman"/>
          <w:sz w:val="26"/>
          <w:szCs w:val="26"/>
        </w:rPr>
        <w:t>я</w:t>
      </w:r>
      <w:r w:rsidRPr="00251663">
        <w:rPr>
          <w:rFonts w:ascii="Times New Roman" w:hAnsi="Times New Roman" w:cs="Times New Roman"/>
          <w:sz w:val="26"/>
          <w:szCs w:val="26"/>
        </w:rPr>
        <w:t xml:space="preserve"> на снос</w:t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B2011D" w:rsidRPr="00251663">
        <w:rPr>
          <w:rFonts w:ascii="Times New Roman" w:hAnsi="Times New Roman" w:cs="Times New Roman"/>
          <w:sz w:val="26"/>
          <w:szCs w:val="26"/>
        </w:rPr>
        <w:t>пересадку</w:t>
      </w:r>
      <w:r w:rsidR="00D61267" w:rsidRPr="00251663">
        <w:rPr>
          <w:rFonts w:ascii="Times New Roman" w:hAnsi="Times New Roman" w:cs="Times New Roman"/>
          <w:sz w:val="26"/>
          <w:szCs w:val="26"/>
        </w:rPr>
        <w:t>,</w:t>
      </w:r>
      <w:r w:rsidR="00C11B5C" w:rsidRPr="00251663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 w:rsidRPr="00251663">
        <w:rPr>
          <w:rFonts w:ascii="Times New Roman" w:hAnsi="Times New Roman" w:cs="Times New Roman"/>
          <w:sz w:val="26"/>
          <w:szCs w:val="26"/>
        </w:rPr>
        <w:t>)</w:t>
      </w:r>
      <w:r w:rsidR="009A33F5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sz w:val="26"/>
          <w:szCs w:val="26"/>
        </w:rPr>
        <w:t>зеленых насаждений</w:t>
      </w:r>
    </w:p>
    <w:p w:rsidR="00DE4BA5" w:rsidRPr="00251663" w:rsidRDefault="00DE4BA5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752C" w:rsidRPr="00251663" w:rsidRDefault="00561040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</w:r>
      <w:r w:rsidR="00D8752C" w:rsidRPr="00251663">
        <w:rPr>
          <w:sz w:val="26"/>
          <w:szCs w:val="26"/>
        </w:rPr>
        <w:t>3.1. С целью получения разрешения на снос</w:t>
      </w:r>
      <w:r w:rsidR="00D61267" w:rsidRPr="00251663">
        <w:rPr>
          <w:sz w:val="26"/>
          <w:szCs w:val="26"/>
        </w:rPr>
        <w:t xml:space="preserve"> (</w:t>
      </w:r>
      <w:r w:rsidR="00B2011D" w:rsidRPr="00251663">
        <w:rPr>
          <w:sz w:val="26"/>
          <w:szCs w:val="26"/>
        </w:rPr>
        <w:t>пересадку</w:t>
      </w:r>
      <w:r w:rsidR="00D61267" w:rsidRPr="00251663">
        <w:rPr>
          <w:sz w:val="26"/>
          <w:szCs w:val="26"/>
        </w:rPr>
        <w:t>,</w:t>
      </w:r>
      <w:r w:rsidR="00C11B5C" w:rsidRPr="00251663">
        <w:rPr>
          <w:sz w:val="26"/>
          <w:szCs w:val="26"/>
        </w:rPr>
        <w:t xml:space="preserve"> обрезку</w:t>
      </w:r>
      <w:r w:rsidR="00D61267" w:rsidRPr="00251663">
        <w:rPr>
          <w:sz w:val="26"/>
          <w:szCs w:val="26"/>
        </w:rPr>
        <w:t>)</w:t>
      </w:r>
      <w:r w:rsidR="00B2011D" w:rsidRPr="00251663">
        <w:rPr>
          <w:sz w:val="26"/>
          <w:szCs w:val="26"/>
        </w:rPr>
        <w:t xml:space="preserve"> </w:t>
      </w:r>
      <w:r w:rsidR="00D8752C" w:rsidRPr="00251663">
        <w:rPr>
          <w:sz w:val="26"/>
          <w:szCs w:val="26"/>
        </w:rPr>
        <w:t>зеленых насаждений Заявитель подает в администрацию Соболевского муниципального района следующие документы:</w:t>
      </w:r>
    </w:p>
    <w:p w:rsidR="00D8752C" w:rsidRPr="00251663" w:rsidRDefault="00D8752C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  <w:t>-  заявление на снос</w:t>
      </w:r>
      <w:r w:rsidR="00D61267" w:rsidRPr="00251663">
        <w:rPr>
          <w:sz w:val="26"/>
          <w:szCs w:val="26"/>
        </w:rPr>
        <w:t xml:space="preserve"> (</w:t>
      </w:r>
      <w:r w:rsidR="00B2011D" w:rsidRPr="00251663">
        <w:rPr>
          <w:sz w:val="26"/>
          <w:szCs w:val="26"/>
        </w:rPr>
        <w:t>пересадку</w:t>
      </w:r>
      <w:r w:rsidR="00D61267" w:rsidRPr="00251663">
        <w:rPr>
          <w:sz w:val="26"/>
          <w:szCs w:val="26"/>
        </w:rPr>
        <w:t>,</w:t>
      </w:r>
      <w:r w:rsidR="00C11B5C" w:rsidRPr="00251663">
        <w:rPr>
          <w:sz w:val="26"/>
          <w:szCs w:val="26"/>
        </w:rPr>
        <w:t xml:space="preserve"> обрезку</w:t>
      </w:r>
      <w:r w:rsidR="00D61267" w:rsidRPr="00251663">
        <w:rPr>
          <w:sz w:val="26"/>
          <w:szCs w:val="26"/>
        </w:rPr>
        <w:t>)</w:t>
      </w:r>
      <w:r w:rsidR="00B2011D" w:rsidRPr="00251663">
        <w:rPr>
          <w:sz w:val="26"/>
          <w:szCs w:val="26"/>
        </w:rPr>
        <w:t xml:space="preserve"> </w:t>
      </w:r>
      <w:r w:rsidRPr="00251663">
        <w:rPr>
          <w:sz w:val="26"/>
          <w:szCs w:val="26"/>
        </w:rPr>
        <w:t>зеленых насаждений (Приложение</w:t>
      </w:r>
      <w:r w:rsidR="00D61267" w:rsidRPr="00251663">
        <w:rPr>
          <w:sz w:val="26"/>
          <w:szCs w:val="26"/>
        </w:rPr>
        <w:t xml:space="preserve"> </w:t>
      </w:r>
      <w:r w:rsidR="003211A2" w:rsidRPr="00251663">
        <w:rPr>
          <w:sz w:val="26"/>
          <w:szCs w:val="26"/>
        </w:rPr>
        <w:t>3</w:t>
      </w:r>
      <w:r w:rsidRPr="00251663">
        <w:rPr>
          <w:sz w:val="26"/>
          <w:szCs w:val="26"/>
        </w:rPr>
        <w:t>);</w:t>
      </w:r>
    </w:p>
    <w:p w:rsidR="00D8752C" w:rsidRPr="00251663" w:rsidRDefault="00D8752C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  <w:t>- ситуационный план участка производства работ с нанесением существующих посадок предлагаемых к сносу</w:t>
      </w:r>
      <w:r w:rsidR="00C11B5C" w:rsidRPr="00251663">
        <w:rPr>
          <w:sz w:val="26"/>
          <w:szCs w:val="26"/>
        </w:rPr>
        <w:t>, пересадке</w:t>
      </w:r>
      <w:r w:rsidRPr="00251663">
        <w:rPr>
          <w:sz w:val="26"/>
          <w:szCs w:val="26"/>
        </w:rPr>
        <w:t xml:space="preserve"> или (омолаживающей, санитарной, формовочной) обрезке с привязкой к существующим зданиям, сооружением, дорогам;</w:t>
      </w:r>
    </w:p>
    <w:p w:rsidR="00D8752C" w:rsidRPr="00251663" w:rsidRDefault="00D8752C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  <w:t>- соответствующее согласование при обременении и ограничении использования участка.</w:t>
      </w:r>
    </w:p>
    <w:p w:rsidR="005D0A9C" w:rsidRPr="00251663" w:rsidRDefault="00C947A9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bookmarkStart w:id="0" w:name="Par185"/>
      <w:bookmarkEnd w:id="0"/>
      <w:r w:rsidRPr="00251663">
        <w:rPr>
          <w:sz w:val="26"/>
          <w:szCs w:val="26"/>
        </w:rPr>
        <w:tab/>
      </w:r>
      <w:r w:rsidR="005D0A9C" w:rsidRPr="00251663">
        <w:rPr>
          <w:sz w:val="26"/>
          <w:szCs w:val="26"/>
        </w:rPr>
        <w:t>Заявление подлежит рассмотрению в течение 30 дней со дня его регистрации.</w:t>
      </w:r>
    </w:p>
    <w:p w:rsidR="000D0690" w:rsidRPr="00251663" w:rsidRDefault="00561040" w:rsidP="00251663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3</w:t>
      </w:r>
      <w:r w:rsidR="000D0690" w:rsidRPr="00251663">
        <w:rPr>
          <w:sz w:val="26"/>
          <w:szCs w:val="26"/>
        </w:rPr>
        <w:t>.</w:t>
      </w:r>
      <w:r w:rsidRPr="00251663">
        <w:rPr>
          <w:sz w:val="26"/>
          <w:szCs w:val="26"/>
        </w:rPr>
        <w:t>2</w:t>
      </w:r>
      <w:r w:rsidR="000D0690" w:rsidRPr="00251663">
        <w:rPr>
          <w:sz w:val="26"/>
          <w:szCs w:val="26"/>
        </w:rPr>
        <w:t>. При аварийных ситуациях на объектах жизнеобеспечения муниципального образования, требующих безотлагательного проведения ремонтных работ, снос</w:t>
      </w:r>
      <w:r w:rsidR="00C11B5C" w:rsidRPr="00251663">
        <w:rPr>
          <w:sz w:val="26"/>
          <w:szCs w:val="26"/>
        </w:rPr>
        <w:t>,</w:t>
      </w:r>
      <w:r w:rsidR="000D0690" w:rsidRPr="00251663">
        <w:rPr>
          <w:sz w:val="26"/>
          <w:szCs w:val="26"/>
        </w:rPr>
        <w:t xml:space="preserve"> </w:t>
      </w:r>
      <w:r w:rsidR="00B2011D" w:rsidRPr="00251663">
        <w:rPr>
          <w:sz w:val="26"/>
          <w:szCs w:val="26"/>
        </w:rPr>
        <w:t>(пересадка</w:t>
      </w:r>
      <w:r w:rsidR="00D61267" w:rsidRPr="00251663">
        <w:rPr>
          <w:sz w:val="26"/>
          <w:szCs w:val="26"/>
        </w:rPr>
        <w:t>, обрезка</w:t>
      </w:r>
      <w:r w:rsidR="00B2011D" w:rsidRPr="00251663">
        <w:rPr>
          <w:sz w:val="26"/>
          <w:szCs w:val="26"/>
        </w:rPr>
        <w:t xml:space="preserve">) </w:t>
      </w:r>
      <w:r w:rsidR="000D0690" w:rsidRPr="00251663">
        <w:rPr>
          <w:sz w:val="26"/>
          <w:szCs w:val="26"/>
        </w:rPr>
        <w:t xml:space="preserve">зеленых насаждений допускается без предварительного </w:t>
      </w:r>
      <w:r w:rsidR="000D0690" w:rsidRPr="00251663">
        <w:rPr>
          <w:sz w:val="26"/>
          <w:szCs w:val="26"/>
        </w:rPr>
        <w:lastRenderedPageBreak/>
        <w:t>оформления разрешительных документов с последующим их оформлением в пятидневный срок.</w:t>
      </w:r>
    </w:p>
    <w:p w:rsidR="000D0690" w:rsidRPr="00251663" w:rsidRDefault="00561040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3.3.</w:t>
      </w:r>
      <w:r w:rsidR="000D0690"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 xml:space="preserve">После предоставления Заявителем всех необходимых документов </w:t>
      </w:r>
      <w:r w:rsidR="000D0690" w:rsidRPr="00251663">
        <w:rPr>
          <w:rFonts w:ascii="Times New Roman" w:hAnsi="Times New Roman" w:cs="Times New Roman"/>
          <w:sz w:val="26"/>
          <w:szCs w:val="26"/>
        </w:rPr>
        <w:t>Комиссия совместно с Заявителем проводят осмотр участка, на котором планируется проведение работ по сносу</w:t>
      </w:r>
      <w:r w:rsidR="00C11B5C" w:rsidRPr="00251663">
        <w:rPr>
          <w:rFonts w:ascii="Times New Roman" w:hAnsi="Times New Roman" w:cs="Times New Roman"/>
          <w:sz w:val="26"/>
          <w:szCs w:val="26"/>
        </w:rPr>
        <w:t>,</w:t>
      </w:r>
      <w:r w:rsidR="000D0690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="00B2011D" w:rsidRPr="00251663">
        <w:rPr>
          <w:rFonts w:ascii="Times New Roman" w:hAnsi="Times New Roman" w:cs="Times New Roman"/>
          <w:sz w:val="26"/>
          <w:szCs w:val="26"/>
        </w:rPr>
        <w:t>пересадке</w:t>
      </w:r>
      <w:r w:rsidR="00C11B5C" w:rsidRPr="00251663">
        <w:rPr>
          <w:rFonts w:ascii="Times New Roman" w:hAnsi="Times New Roman" w:cs="Times New Roman"/>
          <w:sz w:val="26"/>
          <w:szCs w:val="26"/>
        </w:rPr>
        <w:t xml:space="preserve"> или обрезке</w:t>
      </w:r>
      <w:r w:rsidR="00B2011D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="000D0690" w:rsidRPr="00251663">
        <w:rPr>
          <w:rFonts w:ascii="Times New Roman" w:hAnsi="Times New Roman" w:cs="Times New Roman"/>
          <w:sz w:val="26"/>
          <w:szCs w:val="26"/>
        </w:rPr>
        <w:t>зеленых насаждений, и составляют акт осмотра территории (</w:t>
      </w:r>
      <w:r w:rsidR="00D749E9" w:rsidRPr="00251663">
        <w:rPr>
          <w:rFonts w:ascii="Times New Roman" w:hAnsi="Times New Roman" w:cs="Times New Roman"/>
          <w:sz w:val="26"/>
          <w:szCs w:val="26"/>
        </w:rPr>
        <w:t>П</w:t>
      </w:r>
      <w:r w:rsidR="000D0690" w:rsidRPr="00251663">
        <w:rPr>
          <w:rFonts w:ascii="Times New Roman" w:hAnsi="Times New Roman" w:cs="Times New Roman"/>
          <w:sz w:val="26"/>
          <w:szCs w:val="26"/>
        </w:rPr>
        <w:t>риложение</w:t>
      </w:r>
      <w:r w:rsidR="00812109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="003211A2" w:rsidRPr="00251663">
        <w:rPr>
          <w:rFonts w:ascii="Times New Roman" w:hAnsi="Times New Roman" w:cs="Times New Roman"/>
          <w:sz w:val="26"/>
          <w:szCs w:val="26"/>
        </w:rPr>
        <w:t>4</w:t>
      </w:r>
      <w:r w:rsidR="000D0690" w:rsidRPr="00251663">
        <w:rPr>
          <w:rFonts w:ascii="Times New Roman" w:hAnsi="Times New Roman" w:cs="Times New Roman"/>
          <w:sz w:val="26"/>
          <w:szCs w:val="26"/>
        </w:rPr>
        <w:t>).</w:t>
      </w:r>
    </w:p>
    <w:p w:rsidR="00B85B12" w:rsidRPr="00251663" w:rsidRDefault="00B85B12" w:rsidP="0025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  <w:t xml:space="preserve">3.4. </w:t>
      </w:r>
      <w:r w:rsidRPr="00251663">
        <w:rPr>
          <w:rFonts w:ascii="Times New Roman" w:eastAsia="Calibri" w:hAnsi="Times New Roman" w:cs="Times New Roman"/>
          <w:sz w:val="26"/>
          <w:szCs w:val="26"/>
        </w:rPr>
        <w:t xml:space="preserve">Снос </w:t>
      </w:r>
      <w:r w:rsidR="00902028" w:rsidRPr="00251663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251663">
        <w:rPr>
          <w:rFonts w:ascii="Times New Roman" w:eastAsia="Calibri" w:hAnsi="Times New Roman" w:cs="Times New Roman"/>
          <w:sz w:val="26"/>
          <w:szCs w:val="26"/>
        </w:rPr>
        <w:t xml:space="preserve">пересадка </w:t>
      </w:r>
      <w:r w:rsidR="003211A2" w:rsidRPr="00251663">
        <w:rPr>
          <w:rFonts w:ascii="Times New Roman" w:eastAsia="Calibri" w:hAnsi="Times New Roman" w:cs="Times New Roman"/>
          <w:sz w:val="26"/>
          <w:szCs w:val="26"/>
        </w:rPr>
        <w:t>зеленых насаждений</w:t>
      </w:r>
      <w:r w:rsidRPr="00251663">
        <w:rPr>
          <w:rFonts w:ascii="Times New Roman" w:eastAsia="Calibri" w:hAnsi="Times New Roman" w:cs="Times New Roman"/>
          <w:sz w:val="26"/>
          <w:szCs w:val="26"/>
        </w:rPr>
        <w:t xml:space="preserve"> разрешается после:</w:t>
      </w:r>
    </w:p>
    <w:p w:rsidR="00B85B12" w:rsidRPr="00251663" w:rsidRDefault="00666B4E" w:rsidP="0025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="00B85B12" w:rsidRPr="00251663">
        <w:rPr>
          <w:rFonts w:ascii="Times New Roman" w:eastAsia="Calibri" w:hAnsi="Times New Roman" w:cs="Times New Roman"/>
          <w:sz w:val="26"/>
          <w:szCs w:val="26"/>
        </w:rPr>
        <w:t>1) оплаты восстановительной стоимости;</w:t>
      </w:r>
    </w:p>
    <w:p w:rsidR="00B85B12" w:rsidRPr="00251663" w:rsidRDefault="00666B4E" w:rsidP="0025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="00B85B12" w:rsidRPr="00251663">
        <w:rPr>
          <w:rFonts w:ascii="Times New Roman" w:eastAsia="Calibri" w:hAnsi="Times New Roman" w:cs="Times New Roman"/>
          <w:sz w:val="26"/>
          <w:szCs w:val="26"/>
        </w:rPr>
        <w:t>2) производства компенсационных посадок либо заключения договора на производство компенсационных посадок и выполнения всех видов работ по уходу за зелеными насаждениями до полной их приживаемости (при осуществлении сноса);</w:t>
      </w:r>
    </w:p>
    <w:p w:rsidR="00B85B12" w:rsidRPr="00251663" w:rsidRDefault="00B85B12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1663">
        <w:rPr>
          <w:rFonts w:ascii="Times New Roman" w:eastAsia="Calibri" w:hAnsi="Times New Roman" w:cs="Times New Roman"/>
          <w:sz w:val="26"/>
          <w:szCs w:val="26"/>
        </w:rPr>
        <w:t>3) пересадки зеленых насаждений либо заключения договора на пересадку зеленых насаждений и выполнения всех видов работ по уходу до полной их приживаемости (при осуществлении пересадки).</w:t>
      </w:r>
    </w:p>
    <w:p w:rsidR="00561040" w:rsidRPr="00251663" w:rsidRDefault="00561040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3.</w:t>
      </w:r>
      <w:r w:rsidR="00666B4E" w:rsidRPr="00251663">
        <w:rPr>
          <w:rFonts w:ascii="Times New Roman" w:hAnsi="Times New Roman" w:cs="Times New Roman"/>
          <w:sz w:val="26"/>
          <w:szCs w:val="26"/>
        </w:rPr>
        <w:t>5</w:t>
      </w:r>
      <w:r w:rsidRPr="00251663">
        <w:rPr>
          <w:rFonts w:ascii="Times New Roman" w:hAnsi="Times New Roman" w:cs="Times New Roman"/>
          <w:sz w:val="26"/>
          <w:szCs w:val="26"/>
        </w:rPr>
        <w:t>. После предъявления копи</w:t>
      </w:r>
      <w:r w:rsidR="00633E4D" w:rsidRPr="00251663">
        <w:rPr>
          <w:rFonts w:ascii="Times New Roman" w:hAnsi="Times New Roman" w:cs="Times New Roman"/>
          <w:sz w:val="26"/>
          <w:szCs w:val="26"/>
        </w:rPr>
        <w:t>й</w:t>
      </w:r>
      <w:r w:rsidRPr="00251663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D749E9" w:rsidRPr="00251663">
        <w:rPr>
          <w:rFonts w:ascii="Times New Roman" w:hAnsi="Times New Roman" w:cs="Times New Roman"/>
          <w:sz w:val="26"/>
          <w:szCs w:val="26"/>
        </w:rPr>
        <w:t>ов, подтверждающих выполнение мероприятий, указанных в п.3.4 настоящего Порядка</w:t>
      </w:r>
      <w:r w:rsidRPr="00251663">
        <w:rPr>
          <w:rFonts w:ascii="Times New Roman" w:hAnsi="Times New Roman" w:cs="Times New Roman"/>
          <w:sz w:val="26"/>
          <w:szCs w:val="26"/>
        </w:rPr>
        <w:t xml:space="preserve">, </w:t>
      </w:r>
      <w:r w:rsidR="00666B4E" w:rsidRPr="00251663">
        <w:rPr>
          <w:rFonts w:ascii="Times New Roman" w:hAnsi="Times New Roman" w:cs="Times New Roman"/>
          <w:sz w:val="26"/>
          <w:szCs w:val="26"/>
        </w:rPr>
        <w:t>администрация Соболевского муниципального района</w:t>
      </w:r>
      <w:r w:rsidRPr="00251663">
        <w:rPr>
          <w:rFonts w:ascii="Times New Roman" w:hAnsi="Times New Roman" w:cs="Times New Roman"/>
          <w:sz w:val="26"/>
          <w:szCs w:val="26"/>
        </w:rPr>
        <w:t xml:space="preserve"> выдает Заявителю разрешение на снос</w:t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B2011D" w:rsidRPr="00251663">
        <w:rPr>
          <w:rFonts w:ascii="Times New Roman" w:hAnsi="Times New Roman" w:cs="Times New Roman"/>
          <w:sz w:val="26"/>
          <w:szCs w:val="26"/>
        </w:rPr>
        <w:t>пересадку</w:t>
      </w:r>
      <w:r w:rsidR="00D61267" w:rsidRPr="00251663">
        <w:rPr>
          <w:rFonts w:ascii="Times New Roman" w:hAnsi="Times New Roman" w:cs="Times New Roman"/>
          <w:sz w:val="26"/>
          <w:szCs w:val="26"/>
        </w:rPr>
        <w:t>,</w:t>
      </w:r>
      <w:r w:rsidR="00C11B5C" w:rsidRPr="00251663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 w:rsidRPr="00251663">
        <w:rPr>
          <w:rFonts w:ascii="Times New Roman" w:hAnsi="Times New Roman" w:cs="Times New Roman"/>
          <w:sz w:val="26"/>
          <w:szCs w:val="26"/>
        </w:rPr>
        <w:t>)</w:t>
      </w:r>
      <w:r w:rsidR="00B2011D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sz w:val="26"/>
          <w:szCs w:val="26"/>
        </w:rPr>
        <w:t>зеленых насаждений (</w:t>
      </w:r>
      <w:r w:rsidR="00D749E9" w:rsidRPr="00251663">
        <w:rPr>
          <w:rFonts w:ascii="Times New Roman" w:hAnsi="Times New Roman" w:cs="Times New Roman"/>
          <w:sz w:val="26"/>
          <w:szCs w:val="26"/>
        </w:rPr>
        <w:t>П</w:t>
      </w:r>
      <w:r w:rsidRPr="00251663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3211A2" w:rsidRPr="00251663">
        <w:rPr>
          <w:rFonts w:ascii="Times New Roman" w:hAnsi="Times New Roman" w:cs="Times New Roman"/>
          <w:sz w:val="26"/>
          <w:szCs w:val="26"/>
        </w:rPr>
        <w:t>5</w:t>
      </w:r>
      <w:r w:rsidRPr="00251663">
        <w:rPr>
          <w:rFonts w:ascii="Times New Roman" w:hAnsi="Times New Roman" w:cs="Times New Roman"/>
          <w:sz w:val="26"/>
          <w:szCs w:val="26"/>
        </w:rPr>
        <w:t>)</w:t>
      </w:r>
      <w:r w:rsidR="000D55DE" w:rsidRPr="00251663">
        <w:rPr>
          <w:rFonts w:ascii="Times New Roman" w:hAnsi="Times New Roman" w:cs="Times New Roman"/>
          <w:sz w:val="26"/>
          <w:szCs w:val="26"/>
        </w:rPr>
        <w:t>, сроком на 3 (три) месяца</w:t>
      </w:r>
      <w:r w:rsidRPr="00251663">
        <w:rPr>
          <w:rFonts w:ascii="Times New Roman" w:hAnsi="Times New Roman" w:cs="Times New Roman"/>
          <w:sz w:val="26"/>
          <w:szCs w:val="26"/>
        </w:rPr>
        <w:t>.</w:t>
      </w:r>
    </w:p>
    <w:p w:rsidR="00D749E9" w:rsidRPr="00251663" w:rsidRDefault="00D749E9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  <w:t>3.6. Снос</w:t>
      </w:r>
      <w:r w:rsidR="00C11B5C" w:rsidRPr="00251663">
        <w:rPr>
          <w:sz w:val="26"/>
          <w:szCs w:val="26"/>
        </w:rPr>
        <w:t>,</w:t>
      </w:r>
      <w:r w:rsidRPr="00251663">
        <w:rPr>
          <w:sz w:val="26"/>
          <w:szCs w:val="26"/>
        </w:rPr>
        <w:t xml:space="preserve"> </w:t>
      </w:r>
      <w:r w:rsidR="00B2011D" w:rsidRPr="00251663">
        <w:rPr>
          <w:sz w:val="26"/>
          <w:szCs w:val="26"/>
        </w:rPr>
        <w:t>пересадка</w:t>
      </w:r>
      <w:r w:rsidR="00C11B5C" w:rsidRPr="00251663">
        <w:rPr>
          <w:sz w:val="26"/>
          <w:szCs w:val="26"/>
        </w:rPr>
        <w:t xml:space="preserve"> или обрезка</w:t>
      </w:r>
      <w:r w:rsidR="00B2011D" w:rsidRPr="00251663">
        <w:rPr>
          <w:sz w:val="26"/>
          <w:szCs w:val="26"/>
        </w:rPr>
        <w:t xml:space="preserve"> </w:t>
      </w:r>
      <w:r w:rsidRPr="00251663">
        <w:rPr>
          <w:sz w:val="26"/>
          <w:szCs w:val="26"/>
        </w:rPr>
        <w:t>зеленых насаждений производится за счет средств Заявителя.</w:t>
      </w:r>
    </w:p>
    <w:p w:rsidR="00D749E9" w:rsidRPr="00251663" w:rsidRDefault="00D749E9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  <w:t xml:space="preserve">3.7. Целесообразность, возможность и место пересадки зеленых насаждений определяются Комиссией. </w:t>
      </w:r>
    </w:p>
    <w:p w:rsidR="00D749E9" w:rsidRPr="00251663" w:rsidRDefault="00D749E9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  <w:t>3.8. Целесообразность проведения работ по уходу за зелеными насаждениями (санитарная, омолаживающая, формовочная обрезка, снос больных, сухостойных зеленых насаждений) устанавливается владельцем, пользователем, арендатором озелененных территорий совместно с Комиссией.</w:t>
      </w:r>
    </w:p>
    <w:p w:rsidR="005D0A9C" w:rsidRPr="00251663" w:rsidRDefault="00C947A9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</w:r>
      <w:r w:rsidR="00D749E9" w:rsidRPr="00251663">
        <w:rPr>
          <w:sz w:val="26"/>
          <w:szCs w:val="26"/>
        </w:rPr>
        <w:t>3</w:t>
      </w:r>
      <w:r w:rsidR="005D0A9C" w:rsidRPr="00251663">
        <w:rPr>
          <w:sz w:val="26"/>
          <w:szCs w:val="26"/>
        </w:rPr>
        <w:t>.</w:t>
      </w:r>
      <w:r w:rsidR="00D749E9" w:rsidRPr="00251663">
        <w:rPr>
          <w:sz w:val="26"/>
          <w:szCs w:val="26"/>
        </w:rPr>
        <w:t>9</w:t>
      </w:r>
      <w:r w:rsidR="005D0A9C" w:rsidRPr="00251663">
        <w:rPr>
          <w:sz w:val="26"/>
          <w:szCs w:val="26"/>
        </w:rPr>
        <w:t xml:space="preserve">. Основаниями для отказа в выдаче разрешения на </w:t>
      </w:r>
      <w:r w:rsidR="00902028" w:rsidRPr="00251663">
        <w:rPr>
          <w:sz w:val="26"/>
          <w:szCs w:val="26"/>
        </w:rPr>
        <w:t>снос</w:t>
      </w:r>
      <w:r w:rsidR="00D61267" w:rsidRPr="00251663">
        <w:rPr>
          <w:sz w:val="26"/>
          <w:szCs w:val="26"/>
        </w:rPr>
        <w:t xml:space="preserve"> (</w:t>
      </w:r>
      <w:r w:rsidR="00902028" w:rsidRPr="00251663">
        <w:rPr>
          <w:sz w:val="26"/>
          <w:szCs w:val="26"/>
        </w:rPr>
        <w:t>пересадку</w:t>
      </w:r>
      <w:r w:rsidR="00D61267" w:rsidRPr="00251663">
        <w:rPr>
          <w:sz w:val="26"/>
          <w:szCs w:val="26"/>
        </w:rPr>
        <w:t>,</w:t>
      </w:r>
      <w:r w:rsidR="00902028" w:rsidRPr="00251663">
        <w:rPr>
          <w:sz w:val="26"/>
          <w:szCs w:val="26"/>
        </w:rPr>
        <w:t xml:space="preserve"> обрезку</w:t>
      </w:r>
      <w:r w:rsidR="00D61267" w:rsidRPr="00251663">
        <w:rPr>
          <w:sz w:val="26"/>
          <w:szCs w:val="26"/>
        </w:rPr>
        <w:t>)</w:t>
      </w:r>
      <w:r w:rsidR="00902028" w:rsidRPr="00251663">
        <w:rPr>
          <w:sz w:val="26"/>
          <w:szCs w:val="26"/>
        </w:rPr>
        <w:t xml:space="preserve"> </w:t>
      </w:r>
      <w:r w:rsidR="005D0A9C" w:rsidRPr="00251663">
        <w:rPr>
          <w:sz w:val="26"/>
          <w:szCs w:val="26"/>
        </w:rPr>
        <w:t>зеленых насаждений являются:</w:t>
      </w:r>
    </w:p>
    <w:p w:rsidR="00BB278B" w:rsidRPr="00251663" w:rsidRDefault="00BB278B" w:rsidP="00251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- представлен неполный комплект документов, указанный в пункте </w:t>
      </w:r>
      <w:r w:rsidR="00D749E9" w:rsidRPr="00251663">
        <w:rPr>
          <w:rFonts w:ascii="Times New Roman" w:hAnsi="Times New Roman" w:cs="Times New Roman"/>
          <w:sz w:val="26"/>
          <w:szCs w:val="26"/>
        </w:rPr>
        <w:t>3</w:t>
      </w:r>
      <w:r w:rsidRPr="00251663">
        <w:rPr>
          <w:rFonts w:ascii="Times New Roman" w:hAnsi="Times New Roman" w:cs="Times New Roman"/>
          <w:sz w:val="26"/>
          <w:szCs w:val="26"/>
        </w:rPr>
        <w:t>.1. настоящего Порядка;</w:t>
      </w:r>
    </w:p>
    <w:p w:rsidR="00BB278B" w:rsidRPr="00251663" w:rsidRDefault="00BB278B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- в представленных заявителем документах содержатся противоречивые сведения либо документы неправильно оформлены; </w:t>
      </w:r>
    </w:p>
    <w:p w:rsidR="005D0A9C" w:rsidRPr="00251663" w:rsidRDefault="00F86DFA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</w:r>
      <w:r w:rsidR="005D0A9C" w:rsidRPr="00251663">
        <w:rPr>
          <w:sz w:val="26"/>
          <w:szCs w:val="26"/>
        </w:rPr>
        <w:t>- отсутствие оснований для сноса</w:t>
      </w:r>
      <w:r w:rsidR="00902028" w:rsidRPr="00251663">
        <w:rPr>
          <w:sz w:val="26"/>
          <w:szCs w:val="26"/>
        </w:rPr>
        <w:t xml:space="preserve">, пересадки или обрезки </w:t>
      </w:r>
      <w:r w:rsidR="005D0A9C" w:rsidRPr="00251663">
        <w:rPr>
          <w:sz w:val="26"/>
          <w:szCs w:val="26"/>
        </w:rPr>
        <w:t>зеленых насаждений, перечисленных в </w:t>
      </w:r>
      <w:hyperlink r:id="rId7" w:anchor="Par202" w:history="1">
        <w:r w:rsidR="005D0A9C" w:rsidRPr="00251663">
          <w:rPr>
            <w:rStyle w:val="a3"/>
            <w:color w:val="auto"/>
            <w:sz w:val="26"/>
            <w:szCs w:val="26"/>
            <w:u w:val="none"/>
          </w:rPr>
          <w:t>п.2.</w:t>
        </w:r>
        <w:r w:rsidR="00D749E9" w:rsidRPr="00251663">
          <w:rPr>
            <w:rStyle w:val="a3"/>
            <w:color w:val="auto"/>
            <w:sz w:val="26"/>
            <w:szCs w:val="26"/>
            <w:u w:val="none"/>
          </w:rPr>
          <w:t>1</w:t>
        </w:r>
      </w:hyperlink>
      <w:r w:rsidR="00D749E9" w:rsidRPr="00251663">
        <w:rPr>
          <w:sz w:val="26"/>
          <w:szCs w:val="26"/>
        </w:rPr>
        <w:t>.</w:t>
      </w:r>
      <w:r w:rsidR="005D0A9C" w:rsidRPr="00251663">
        <w:rPr>
          <w:sz w:val="26"/>
          <w:szCs w:val="26"/>
        </w:rPr>
        <w:t> настоящего Порядка;</w:t>
      </w:r>
    </w:p>
    <w:p w:rsidR="005D0A9C" w:rsidRPr="00251663" w:rsidRDefault="00BB278B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r w:rsidRPr="00251663">
        <w:rPr>
          <w:sz w:val="26"/>
          <w:szCs w:val="26"/>
        </w:rPr>
        <w:tab/>
      </w:r>
      <w:r w:rsidR="005D0A9C" w:rsidRPr="00251663">
        <w:rPr>
          <w:sz w:val="26"/>
          <w:szCs w:val="26"/>
        </w:rPr>
        <w:t>- не</w:t>
      </w:r>
      <w:r w:rsidR="00D749E9" w:rsidRPr="00251663">
        <w:rPr>
          <w:sz w:val="26"/>
          <w:szCs w:val="26"/>
        </w:rPr>
        <w:t xml:space="preserve"> выполнены мероприятия, указанные в п.3.4 настоящего Порядка. </w:t>
      </w:r>
    </w:p>
    <w:p w:rsidR="005D0A9C" w:rsidRPr="00251663" w:rsidRDefault="00CD1220" w:rsidP="00251663">
      <w:pPr>
        <w:pStyle w:val="af1"/>
        <w:spacing w:before="0" w:beforeAutospacing="0" w:after="0" w:afterAutospacing="0"/>
        <w:jc w:val="both"/>
        <w:rPr>
          <w:sz w:val="26"/>
          <w:szCs w:val="26"/>
        </w:rPr>
      </w:pPr>
      <w:bookmarkStart w:id="1" w:name="Par202"/>
      <w:bookmarkEnd w:id="1"/>
      <w:r w:rsidRPr="00251663">
        <w:rPr>
          <w:sz w:val="26"/>
          <w:szCs w:val="26"/>
        </w:rPr>
        <w:tab/>
      </w:r>
    </w:p>
    <w:p w:rsidR="00607384" w:rsidRPr="00251663" w:rsidRDefault="00607384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3F5" w:rsidRPr="00251663" w:rsidRDefault="009A33F5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3F5" w:rsidRPr="00251663" w:rsidRDefault="009A33F5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3F5" w:rsidRPr="00251663" w:rsidRDefault="009A33F5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lastRenderedPageBreak/>
        <w:t>Приложение 1</w:t>
      </w:r>
    </w:p>
    <w:p w:rsidR="00324F42" w:rsidRPr="00251663" w:rsidRDefault="00324F42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к Порядку сноса</w:t>
      </w:r>
      <w:r w:rsidR="00D61267" w:rsidRPr="00251663">
        <w:rPr>
          <w:rFonts w:ascii="Times New Roman" w:hAnsi="Times New Roman" w:cs="Times New Roman"/>
        </w:rPr>
        <w:t xml:space="preserve"> (</w:t>
      </w:r>
      <w:r w:rsidR="005240C2" w:rsidRPr="00251663">
        <w:rPr>
          <w:rFonts w:ascii="Times New Roman" w:hAnsi="Times New Roman" w:cs="Times New Roman"/>
        </w:rPr>
        <w:t>пересадк</w:t>
      </w:r>
      <w:r w:rsidR="00096460" w:rsidRPr="00251663">
        <w:rPr>
          <w:rFonts w:ascii="Times New Roman" w:hAnsi="Times New Roman" w:cs="Times New Roman"/>
        </w:rPr>
        <w:t>и</w:t>
      </w:r>
      <w:r w:rsidR="00D61267" w:rsidRPr="00251663">
        <w:rPr>
          <w:rFonts w:ascii="Times New Roman" w:hAnsi="Times New Roman" w:cs="Times New Roman"/>
        </w:rPr>
        <w:t>,</w:t>
      </w:r>
      <w:r w:rsidR="00902028" w:rsidRPr="00251663">
        <w:rPr>
          <w:rFonts w:ascii="Times New Roman" w:hAnsi="Times New Roman" w:cs="Times New Roman"/>
        </w:rPr>
        <w:t xml:space="preserve"> обрезки</w:t>
      </w:r>
      <w:r w:rsidR="00D61267" w:rsidRPr="00251663">
        <w:rPr>
          <w:rFonts w:ascii="Times New Roman" w:hAnsi="Times New Roman" w:cs="Times New Roman"/>
        </w:rPr>
        <w:t>)</w:t>
      </w:r>
    </w:p>
    <w:p w:rsidR="00324F42" w:rsidRPr="00251663" w:rsidRDefault="00324F42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324F42" w:rsidRPr="00251663" w:rsidRDefault="00324F42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Соболевского сельского поселения</w:t>
      </w:r>
    </w:p>
    <w:p w:rsidR="00324F42" w:rsidRPr="00251663" w:rsidRDefault="00324F42" w:rsidP="00251663">
      <w:pPr>
        <w:pStyle w:val="a7"/>
        <w:jc w:val="right"/>
        <w:rPr>
          <w:rFonts w:ascii="Times New Roman" w:hAnsi="Times New Roman" w:cs="Times New Roman"/>
        </w:rPr>
      </w:pPr>
    </w:p>
    <w:p w:rsidR="00324F42" w:rsidRPr="00251663" w:rsidRDefault="00324F42" w:rsidP="002516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51663">
        <w:rPr>
          <w:rFonts w:ascii="Times New Roman" w:hAnsi="Times New Roman" w:cs="Times New Roman"/>
          <w:b w:val="0"/>
          <w:sz w:val="26"/>
          <w:szCs w:val="26"/>
        </w:rPr>
        <w:t xml:space="preserve">Методика определения восстановительной стоимости </w:t>
      </w:r>
    </w:p>
    <w:p w:rsidR="00324F42" w:rsidRPr="00251663" w:rsidRDefault="00324F42" w:rsidP="002516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51663">
        <w:rPr>
          <w:rFonts w:ascii="Times New Roman" w:hAnsi="Times New Roman" w:cs="Times New Roman"/>
          <w:b w:val="0"/>
          <w:sz w:val="26"/>
          <w:szCs w:val="26"/>
        </w:rPr>
        <w:t>зеленых насаждений на территории Соболевского сельского поселения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1.1. Настоящая методика применяется в следующих случаях: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для стоимостной оценки ущерба, который может возникнуть при осуществлении хозяйственной деятельности, затрагивающей зеленые насаждения на территории Соболевского сельского поселения;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при исчислении размера восстановительной стоимости зеленых насаждений на территории Соболевского сельского поселения;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при иных случаях, связанных с определением стоимости зеленых насаждений на территории Соболевского сельского поселения.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1.2. Оценка зеленых насаждений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 в условиях </w:t>
      </w:r>
      <w:r w:rsidR="00C42BAB" w:rsidRPr="00251663">
        <w:rPr>
          <w:rFonts w:ascii="Times New Roman" w:hAnsi="Times New Roman" w:cs="Times New Roman"/>
          <w:sz w:val="26"/>
          <w:szCs w:val="26"/>
        </w:rPr>
        <w:t>сельского населенного пункта</w:t>
      </w:r>
      <w:r w:rsidRPr="00251663">
        <w:rPr>
          <w:rFonts w:ascii="Times New Roman" w:hAnsi="Times New Roman" w:cs="Times New Roman"/>
          <w:sz w:val="26"/>
          <w:szCs w:val="26"/>
        </w:rPr>
        <w:t>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C42BAB" w:rsidP="002516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2</w:t>
      </w:r>
      <w:r w:rsidR="00324F42" w:rsidRPr="00251663">
        <w:rPr>
          <w:rFonts w:ascii="Times New Roman" w:hAnsi="Times New Roman" w:cs="Times New Roman"/>
          <w:sz w:val="26"/>
          <w:szCs w:val="26"/>
        </w:rPr>
        <w:t>. Классификация и идентификация зеленых насаждений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для определения восстановительной стоимости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C42BAB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2</w:t>
      </w:r>
      <w:r w:rsidR="00324F42" w:rsidRPr="00251663">
        <w:rPr>
          <w:rFonts w:ascii="Times New Roman" w:hAnsi="Times New Roman" w:cs="Times New Roman"/>
          <w:sz w:val="26"/>
          <w:szCs w:val="26"/>
        </w:rPr>
        <w:t>.1. Для расчета восстановительной стоимости основных типов зеленых насаждений применяется следующая классификация растительности вне зависимости от функциональ</w:t>
      </w:r>
      <w:r w:rsidR="00B2011D" w:rsidRPr="00251663">
        <w:rPr>
          <w:rFonts w:ascii="Times New Roman" w:hAnsi="Times New Roman" w:cs="Times New Roman"/>
          <w:sz w:val="26"/>
          <w:szCs w:val="26"/>
        </w:rPr>
        <w:t>ного назначения, местоположения</w:t>
      </w:r>
      <w:r w:rsidR="00324F42" w:rsidRPr="00251663">
        <w:rPr>
          <w:rFonts w:ascii="Times New Roman" w:hAnsi="Times New Roman" w:cs="Times New Roman"/>
          <w:sz w:val="26"/>
          <w:szCs w:val="26"/>
        </w:rPr>
        <w:t>: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деревья;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кустарники;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травяной покров (газоны и естественная травяная растительность).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3.2. Породы различных деревьев в </w:t>
      </w:r>
      <w:r w:rsidR="00C42BAB" w:rsidRPr="00251663">
        <w:rPr>
          <w:rFonts w:ascii="Times New Roman" w:hAnsi="Times New Roman" w:cs="Times New Roman"/>
          <w:sz w:val="26"/>
          <w:szCs w:val="26"/>
        </w:rPr>
        <w:t>Соболевском сельском поселении</w:t>
      </w:r>
      <w:r w:rsidRPr="00251663">
        <w:rPr>
          <w:rFonts w:ascii="Times New Roman" w:hAnsi="Times New Roman" w:cs="Times New Roman"/>
          <w:sz w:val="26"/>
          <w:szCs w:val="26"/>
        </w:rPr>
        <w:t xml:space="preserve"> по своей ценности объединяются в группы.</w:t>
      </w:r>
    </w:p>
    <w:p w:rsidR="006D37D1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Выделяются </w:t>
      </w:r>
      <w:r w:rsidR="00BA49FB" w:rsidRPr="00251663">
        <w:rPr>
          <w:rFonts w:ascii="Times New Roman" w:hAnsi="Times New Roman" w:cs="Times New Roman"/>
          <w:sz w:val="26"/>
          <w:szCs w:val="26"/>
        </w:rPr>
        <w:t>4</w:t>
      </w:r>
      <w:r w:rsidRPr="00251663">
        <w:rPr>
          <w:rFonts w:ascii="Times New Roman" w:hAnsi="Times New Roman" w:cs="Times New Roman"/>
          <w:sz w:val="26"/>
          <w:szCs w:val="26"/>
        </w:rPr>
        <w:t xml:space="preserve"> группы:</w:t>
      </w:r>
      <w:r w:rsidR="00CF40F7" w:rsidRPr="00251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F42" w:rsidRPr="00251663" w:rsidRDefault="00CF40F7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хвойные деревья</w:t>
      </w:r>
      <w:r w:rsidR="006D37D1" w:rsidRPr="00251663">
        <w:rPr>
          <w:rFonts w:ascii="Times New Roman" w:hAnsi="Times New Roman" w:cs="Times New Roman"/>
          <w:sz w:val="26"/>
          <w:szCs w:val="26"/>
        </w:rPr>
        <w:t>;</w:t>
      </w:r>
    </w:p>
    <w:p w:rsidR="00BA49FB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1-я группа лиственных деревьев (особо </w:t>
      </w:r>
      <w:proofErr w:type="gramStart"/>
      <w:r w:rsidRPr="00251663">
        <w:rPr>
          <w:rFonts w:ascii="Times New Roman" w:hAnsi="Times New Roman" w:cs="Times New Roman"/>
          <w:sz w:val="26"/>
          <w:szCs w:val="26"/>
        </w:rPr>
        <w:t>ценные</w:t>
      </w:r>
      <w:proofErr w:type="gramEnd"/>
      <w:r w:rsidRPr="00251663">
        <w:rPr>
          <w:rFonts w:ascii="Times New Roman" w:hAnsi="Times New Roman" w:cs="Times New Roman"/>
          <w:sz w:val="26"/>
          <w:szCs w:val="26"/>
        </w:rPr>
        <w:t>);</w:t>
      </w:r>
    </w:p>
    <w:p w:rsidR="006D37D1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2</w:t>
      </w:r>
      <w:r w:rsidR="006D37D1" w:rsidRPr="00251663">
        <w:rPr>
          <w:rFonts w:ascii="Times New Roman" w:hAnsi="Times New Roman" w:cs="Times New Roman"/>
          <w:sz w:val="26"/>
          <w:szCs w:val="26"/>
        </w:rPr>
        <w:t>-я группа лиственных деревьев (</w:t>
      </w:r>
      <w:proofErr w:type="gramStart"/>
      <w:r w:rsidR="006D37D1" w:rsidRPr="00251663">
        <w:rPr>
          <w:rFonts w:ascii="Times New Roman" w:hAnsi="Times New Roman" w:cs="Times New Roman"/>
          <w:sz w:val="26"/>
          <w:szCs w:val="26"/>
        </w:rPr>
        <w:t>ценные</w:t>
      </w:r>
      <w:proofErr w:type="gramEnd"/>
      <w:r w:rsidR="006D37D1" w:rsidRPr="00251663">
        <w:rPr>
          <w:rFonts w:ascii="Times New Roman" w:hAnsi="Times New Roman" w:cs="Times New Roman"/>
          <w:sz w:val="26"/>
          <w:szCs w:val="26"/>
        </w:rPr>
        <w:t>);</w:t>
      </w:r>
    </w:p>
    <w:p w:rsidR="006D37D1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3</w:t>
      </w:r>
      <w:r w:rsidR="006D37D1" w:rsidRPr="00251663">
        <w:rPr>
          <w:rFonts w:ascii="Times New Roman" w:hAnsi="Times New Roman" w:cs="Times New Roman"/>
          <w:sz w:val="26"/>
          <w:szCs w:val="26"/>
        </w:rPr>
        <w:t>-я группа лиственных деревьев (</w:t>
      </w:r>
      <w:proofErr w:type="gramStart"/>
      <w:r w:rsidR="006D37D1" w:rsidRPr="00251663">
        <w:rPr>
          <w:rFonts w:ascii="Times New Roman" w:hAnsi="Times New Roman" w:cs="Times New Roman"/>
          <w:sz w:val="26"/>
          <w:szCs w:val="26"/>
        </w:rPr>
        <w:t>малоценные</w:t>
      </w:r>
      <w:proofErr w:type="gramEnd"/>
      <w:r w:rsidR="006D37D1" w:rsidRPr="00251663">
        <w:rPr>
          <w:rFonts w:ascii="Times New Roman" w:hAnsi="Times New Roman" w:cs="Times New Roman"/>
          <w:sz w:val="26"/>
          <w:szCs w:val="26"/>
        </w:rPr>
        <w:t>);</w:t>
      </w:r>
    </w:p>
    <w:p w:rsidR="006D37D1" w:rsidRPr="00251663" w:rsidRDefault="006D37D1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Распределение древесных пород по их ценности представлено в таблице 1.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Таблица 1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Распределение древесных пород по их ценности</w:t>
      </w:r>
    </w:p>
    <w:p w:rsidR="00CF40F7" w:rsidRPr="00251663" w:rsidRDefault="00CF40F7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BA49FB" w:rsidRPr="00251663" w:rsidTr="0041579B">
        <w:tc>
          <w:tcPr>
            <w:tcW w:w="2463" w:type="dxa"/>
            <w:vMerge w:val="restart"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 xml:space="preserve">Хвойные породы   </w:t>
            </w:r>
          </w:p>
        </w:tc>
        <w:tc>
          <w:tcPr>
            <w:tcW w:w="7390" w:type="dxa"/>
            <w:gridSpan w:val="3"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 xml:space="preserve">Лиственные древесные породы                 </w:t>
            </w:r>
          </w:p>
        </w:tc>
      </w:tr>
      <w:tr w:rsidR="00BA49FB" w:rsidRPr="00251663" w:rsidTr="00BA49FB">
        <w:tc>
          <w:tcPr>
            <w:tcW w:w="2463" w:type="dxa"/>
            <w:vMerge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1-я группа</w:t>
            </w:r>
          </w:p>
        </w:tc>
        <w:tc>
          <w:tcPr>
            <w:tcW w:w="2463" w:type="dxa"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2-я группа</w:t>
            </w:r>
          </w:p>
        </w:tc>
        <w:tc>
          <w:tcPr>
            <w:tcW w:w="2464" w:type="dxa"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3-я группа</w:t>
            </w:r>
          </w:p>
        </w:tc>
      </w:tr>
      <w:tr w:rsidR="00BA49FB" w:rsidRPr="00251663" w:rsidTr="00BA49FB">
        <w:tc>
          <w:tcPr>
            <w:tcW w:w="2463" w:type="dxa"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ель, лиственница, сосна, кедр, пихта</w:t>
            </w:r>
          </w:p>
        </w:tc>
        <w:tc>
          <w:tcPr>
            <w:tcW w:w="2463" w:type="dxa"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плодовые декоративные (яблони, сливы, груши)</w:t>
            </w:r>
          </w:p>
        </w:tc>
        <w:tc>
          <w:tcPr>
            <w:tcW w:w="2463" w:type="dxa"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Береза,</w:t>
            </w:r>
            <w:r w:rsidRPr="0025166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рябина, черемуха, </w:t>
            </w:r>
          </w:p>
        </w:tc>
        <w:tc>
          <w:tcPr>
            <w:tcW w:w="2464" w:type="dxa"/>
          </w:tcPr>
          <w:p w:rsidR="00BA49FB" w:rsidRPr="00251663" w:rsidRDefault="00BA49FB" w:rsidP="00251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Тополь, ива, ольха, </w:t>
            </w:r>
            <w:proofErr w:type="spellStart"/>
            <w:r w:rsidRPr="0025166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чозения</w:t>
            </w:r>
            <w:proofErr w:type="spellEnd"/>
            <w:r w:rsidRPr="0025166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, осина, </w:t>
            </w:r>
            <w:proofErr w:type="gramStart"/>
            <w:r w:rsidRPr="0025166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плодовые</w:t>
            </w:r>
            <w:proofErr w:type="gramEnd"/>
            <w:r w:rsidRPr="0025166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(яблоня, слива, груша)</w:t>
            </w:r>
          </w:p>
        </w:tc>
      </w:tr>
    </w:tbl>
    <w:p w:rsidR="00BA49FB" w:rsidRPr="00251663" w:rsidRDefault="00BA49FB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3.3. Деревья подсчитываются поштучно.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lastRenderedPageBreak/>
        <w:t>3.4.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Если второстепенный ствол достиг в диаметре </w:t>
      </w:r>
      <w:r w:rsidR="006D37D1" w:rsidRPr="00251663">
        <w:rPr>
          <w:rFonts w:ascii="Times New Roman" w:hAnsi="Times New Roman" w:cs="Times New Roman"/>
          <w:sz w:val="26"/>
          <w:szCs w:val="26"/>
        </w:rPr>
        <w:t>8</w:t>
      </w:r>
      <w:r w:rsidRPr="00251663">
        <w:rPr>
          <w:rFonts w:ascii="Times New Roman" w:hAnsi="Times New Roman" w:cs="Times New Roman"/>
          <w:sz w:val="26"/>
          <w:szCs w:val="26"/>
        </w:rPr>
        <w:t xml:space="preserve"> см </w:t>
      </w:r>
      <w:r w:rsidR="006D37D1" w:rsidRPr="00251663">
        <w:rPr>
          <w:rFonts w:ascii="Times New Roman" w:hAnsi="Times New Roman" w:cs="Times New Roman"/>
          <w:sz w:val="26"/>
          <w:szCs w:val="26"/>
        </w:rPr>
        <w:t xml:space="preserve">на высоте 1,3 м. от поверхности земли </w:t>
      </w:r>
      <w:r w:rsidRPr="00251663">
        <w:rPr>
          <w:rFonts w:ascii="Times New Roman" w:hAnsi="Times New Roman" w:cs="Times New Roman"/>
          <w:sz w:val="26"/>
          <w:szCs w:val="26"/>
        </w:rPr>
        <w:t>и растет на расстоянии более 0,5 м</w:t>
      </w:r>
      <w:r w:rsidR="006D37D1" w:rsidRPr="00251663">
        <w:rPr>
          <w:rFonts w:ascii="Times New Roman" w:hAnsi="Times New Roman" w:cs="Times New Roman"/>
          <w:sz w:val="26"/>
          <w:szCs w:val="26"/>
        </w:rPr>
        <w:t>. от основного ствола</w:t>
      </w:r>
      <w:r w:rsidRPr="00251663">
        <w:rPr>
          <w:rFonts w:ascii="Times New Roman" w:hAnsi="Times New Roman" w:cs="Times New Roman"/>
          <w:sz w:val="26"/>
          <w:szCs w:val="26"/>
        </w:rPr>
        <w:t>, то данный ствол считается за отдельное дерево.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3.5. Кустарники в группах подсчитываются поштучно.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3.6.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3.7.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кв.м</w:t>
      </w:r>
      <w:r w:rsidR="006D37D1" w:rsidRPr="00251663">
        <w:rPr>
          <w:rFonts w:ascii="Times New Roman" w:hAnsi="Times New Roman" w:cs="Times New Roman"/>
          <w:sz w:val="26"/>
          <w:szCs w:val="26"/>
        </w:rPr>
        <w:t>.</w:t>
      </w:r>
      <w:r w:rsidRPr="00251663">
        <w:rPr>
          <w:rFonts w:ascii="Times New Roman" w:hAnsi="Times New Roman" w:cs="Times New Roman"/>
          <w:sz w:val="26"/>
          <w:szCs w:val="26"/>
        </w:rPr>
        <w:t xml:space="preserve"> приравниваются к 20 деревьям.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3.8. Количество газонов и естественной травяной растительности определяется исходя из занимаемой ими площади в кв.м.</w:t>
      </w:r>
    </w:p>
    <w:p w:rsidR="006D37D1" w:rsidRPr="00251663" w:rsidRDefault="006D37D1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5166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 напочвенный покров, представленный рудеральной (сорной, придорожной) растительностью, восстановительная стоимость и стоимость компенсационного озеленения не взимается.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4. Порядок определения восстановительной стоимости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зеленых насаждений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4.1. Восстановительная стоимость дерева определяется по формуле: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Свд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Спд</w:t>
      </w:r>
      <w:proofErr w:type="gramStart"/>
      <w:r w:rsidRPr="00251663">
        <w:rPr>
          <w:rFonts w:ascii="Times New Roman" w:hAnsi="Times New Roman" w:cs="Times New Roman"/>
          <w:sz w:val="26"/>
          <w:szCs w:val="26"/>
        </w:rPr>
        <w:t>j</w:t>
      </w:r>
      <w:proofErr w:type="spellEnd"/>
      <w:proofErr w:type="gramEnd"/>
      <w:r w:rsidRPr="00251663">
        <w:rPr>
          <w:rFonts w:ascii="Times New Roman" w:hAnsi="Times New Roman" w:cs="Times New Roman"/>
          <w:sz w:val="26"/>
          <w:szCs w:val="26"/>
        </w:rPr>
        <w:t xml:space="preserve"> + Су x </w:t>
      </w:r>
      <w:proofErr w:type="spellStart"/>
      <w:r w:rsidRPr="00251663">
        <w:rPr>
          <w:rFonts w:ascii="Times New Roman" w:hAnsi="Times New Roman" w:cs="Times New Roman"/>
          <w:sz w:val="26"/>
          <w:szCs w:val="26"/>
        </w:rPr>
        <w:t>Квд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Свд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- восстановительная стоимость дерева, руб.;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Спд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- сметная стоимость посадки одного дерева </w:t>
      </w:r>
      <w:r w:rsidR="003525F9" w:rsidRPr="00251663">
        <w:rPr>
          <w:rFonts w:ascii="Times New Roman" w:hAnsi="Times New Roman" w:cs="Times New Roman"/>
          <w:sz w:val="26"/>
          <w:szCs w:val="26"/>
        </w:rPr>
        <w:t xml:space="preserve">с комом 1,0 х 1,0 х 0,6 </w:t>
      </w:r>
      <w:r w:rsidRPr="00251663">
        <w:rPr>
          <w:rFonts w:ascii="Times New Roman" w:hAnsi="Times New Roman" w:cs="Times New Roman"/>
          <w:sz w:val="26"/>
          <w:szCs w:val="26"/>
        </w:rPr>
        <w:t>с учетом стоимости посадочного материала (дерева)</w:t>
      </w:r>
      <w:r w:rsidR="009A33F5" w:rsidRPr="00251663">
        <w:rPr>
          <w:rFonts w:ascii="Times New Roman" w:hAnsi="Times New Roman" w:cs="Times New Roman"/>
          <w:sz w:val="26"/>
          <w:szCs w:val="26"/>
        </w:rPr>
        <w:t xml:space="preserve"> (посадочный материал не учитывается в случае пересадки дерева)</w:t>
      </w:r>
      <w:r w:rsidRPr="00251663">
        <w:rPr>
          <w:rFonts w:ascii="Times New Roman" w:hAnsi="Times New Roman" w:cs="Times New Roman"/>
          <w:sz w:val="26"/>
          <w:szCs w:val="26"/>
        </w:rPr>
        <w:t>, руб.;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Су - сметная стоимость годового ухода за деревом, руб.;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j - группа древесных пород по их ценности;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663">
        <w:rPr>
          <w:rFonts w:ascii="Times New Roman" w:hAnsi="Times New Roman" w:cs="Times New Roman"/>
          <w:sz w:val="26"/>
          <w:szCs w:val="26"/>
        </w:rPr>
        <w:t>Квд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- количество лет восстановительного периода, учитываемого при расчете компенсации за вырубаемые деревья: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для хвойных деревьев - 10 лет;</w:t>
      </w:r>
    </w:p>
    <w:p w:rsidR="00BA49FB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для лиственных деревьев 1-й группы - 5 лет;</w:t>
      </w:r>
    </w:p>
    <w:p w:rsidR="00324F42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для лиственных деревьев 2</w:t>
      </w:r>
      <w:r w:rsidR="00324F42" w:rsidRPr="00251663">
        <w:rPr>
          <w:rFonts w:ascii="Times New Roman" w:hAnsi="Times New Roman" w:cs="Times New Roman"/>
          <w:sz w:val="26"/>
          <w:szCs w:val="26"/>
        </w:rPr>
        <w:t xml:space="preserve">-й группы - </w:t>
      </w:r>
      <w:r w:rsidRPr="00251663">
        <w:rPr>
          <w:rFonts w:ascii="Times New Roman" w:hAnsi="Times New Roman" w:cs="Times New Roman"/>
          <w:sz w:val="26"/>
          <w:szCs w:val="26"/>
        </w:rPr>
        <w:t>3</w:t>
      </w:r>
      <w:r w:rsidR="00324F42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sz w:val="26"/>
          <w:szCs w:val="26"/>
        </w:rPr>
        <w:t>года</w:t>
      </w:r>
      <w:r w:rsidR="00324F42" w:rsidRPr="00251663">
        <w:rPr>
          <w:rFonts w:ascii="Times New Roman" w:hAnsi="Times New Roman" w:cs="Times New Roman"/>
          <w:sz w:val="26"/>
          <w:szCs w:val="26"/>
        </w:rPr>
        <w:t>;</w:t>
      </w:r>
    </w:p>
    <w:p w:rsidR="00324F42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для лиственных деревьев 3</w:t>
      </w:r>
      <w:r w:rsidR="00324F42" w:rsidRPr="00251663">
        <w:rPr>
          <w:rFonts w:ascii="Times New Roman" w:hAnsi="Times New Roman" w:cs="Times New Roman"/>
          <w:sz w:val="26"/>
          <w:szCs w:val="26"/>
        </w:rPr>
        <w:t xml:space="preserve">-й группы - </w:t>
      </w:r>
      <w:r w:rsidR="003525F9" w:rsidRPr="00251663">
        <w:rPr>
          <w:rFonts w:ascii="Times New Roman" w:hAnsi="Times New Roman" w:cs="Times New Roman"/>
          <w:sz w:val="26"/>
          <w:szCs w:val="26"/>
        </w:rPr>
        <w:t xml:space="preserve">1 </w:t>
      </w:r>
      <w:r w:rsidRPr="00251663">
        <w:rPr>
          <w:rFonts w:ascii="Times New Roman" w:hAnsi="Times New Roman" w:cs="Times New Roman"/>
          <w:sz w:val="26"/>
          <w:szCs w:val="26"/>
        </w:rPr>
        <w:t>год</w:t>
      </w:r>
      <w:r w:rsidR="003525F9" w:rsidRPr="00251663">
        <w:rPr>
          <w:rFonts w:ascii="Times New Roman" w:hAnsi="Times New Roman" w:cs="Times New Roman"/>
          <w:sz w:val="26"/>
          <w:szCs w:val="26"/>
        </w:rPr>
        <w:t>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4.2. Восстановительная стоимость кустарника определяется по формуле: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Свк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Спк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+ Су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Свк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- восстановительная стоимость кустарника, руб.;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Спк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- сметная стоимость посадки одного кустарника с учетом стоимости посадочного материала (кустарника)</w:t>
      </w:r>
      <w:r w:rsidR="009A33F5" w:rsidRPr="00251663">
        <w:rPr>
          <w:rFonts w:ascii="Times New Roman" w:hAnsi="Times New Roman" w:cs="Times New Roman"/>
          <w:sz w:val="26"/>
          <w:szCs w:val="26"/>
        </w:rPr>
        <w:t xml:space="preserve"> (посадочный материал не учитывается в случае пересадки кустарника),</w:t>
      </w:r>
      <w:r w:rsidRPr="00251663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Су - сметная стоимость годового ухода за кустарником, руб.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4.3. Восстановительная стоимость газона и естественного травяного покрова определяется по следующей формуле: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Свг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Суг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+ Су 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Свг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- восстановительная стоимость газона, естественного травяного покрова, руб.;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663">
        <w:rPr>
          <w:rFonts w:ascii="Times New Roman" w:hAnsi="Times New Roman" w:cs="Times New Roman"/>
          <w:sz w:val="26"/>
          <w:szCs w:val="26"/>
        </w:rPr>
        <w:t>Суг</w:t>
      </w:r>
      <w:proofErr w:type="spellEnd"/>
      <w:r w:rsidRPr="00251663">
        <w:rPr>
          <w:rFonts w:ascii="Times New Roman" w:hAnsi="Times New Roman" w:cs="Times New Roman"/>
          <w:sz w:val="26"/>
          <w:szCs w:val="26"/>
        </w:rPr>
        <w:t xml:space="preserve"> - сметная стоимость устройства одного кв.м</w:t>
      </w:r>
      <w:r w:rsidR="003525F9" w:rsidRPr="00251663">
        <w:rPr>
          <w:rFonts w:ascii="Times New Roman" w:hAnsi="Times New Roman" w:cs="Times New Roman"/>
          <w:sz w:val="26"/>
          <w:szCs w:val="26"/>
        </w:rPr>
        <w:t>.</w:t>
      </w:r>
      <w:r w:rsidRPr="00251663">
        <w:rPr>
          <w:rFonts w:ascii="Times New Roman" w:hAnsi="Times New Roman" w:cs="Times New Roman"/>
          <w:sz w:val="26"/>
          <w:szCs w:val="26"/>
        </w:rPr>
        <w:t xml:space="preserve"> газона с учетом стоимости посадочного материала</w:t>
      </w:r>
      <w:r w:rsidR="009A33F5" w:rsidRPr="00251663">
        <w:rPr>
          <w:rFonts w:ascii="Times New Roman" w:hAnsi="Times New Roman" w:cs="Times New Roman"/>
          <w:sz w:val="26"/>
          <w:szCs w:val="26"/>
        </w:rPr>
        <w:t xml:space="preserve"> (посадочный материал не учитывается в случае пересадки газона и естественного травяного покрова)</w:t>
      </w:r>
      <w:r w:rsidRPr="00251663">
        <w:rPr>
          <w:rFonts w:ascii="Times New Roman" w:hAnsi="Times New Roman" w:cs="Times New Roman"/>
          <w:sz w:val="26"/>
          <w:szCs w:val="26"/>
        </w:rPr>
        <w:t>, руб.;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Су - сметная стоимость годового ухода за </w:t>
      </w:r>
      <w:smartTag w:uri="urn:schemas-microsoft-com:office:smarttags" w:element="metricconverter">
        <w:smartTagPr>
          <w:attr w:name="ProductID" w:val="1 кв. м"/>
        </w:smartTagPr>
        <w:r w:rsidRPr="00251663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251663">
        <w:rPr>
          <w:rFonts w:ascii="Times New Roman" w:hAnsi="Times New Roman" w:cs="Times New Roman"/>
          <w:sz w:val="26"/>
          <w:szCs w:val="26"/>
        </w:rPr>
        <w:t xml:space="preserve"> газона, руб.</w:t>
      </w: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4.4. Сметная стоимость посадки зеленых насаждений с учетом ухода определяется исходя из базисного уровня цен 200</w:t>
      </w:r>
      <w:r w:rsidR="003525F9" w:rsidRPr="00251663">
        <w:rPr>
          <w:rFonts w:ascii="Times New Roman" w:hAnsi="Times New Roman" w:cs="Times New Roman"/>
          <w:sz w:val="26"/>
          <w:szCs w:val="26"/>
        </w:rPr>
        <w:t>0 года с применением т</w:t>
      </w:r>
      <w:r w:rsidRPr="00251663">
        <w:rPr>
          <w:rFonts w:ascii="Times New Roman" w:hAnsi="Times New Roman" w:cs="Times New Roman"/>
          <w:sz w:val="26"/>
          <w:szCs w:val="26"/>
        </w:rPr>
        <w:t xml:space="preserve">ерриториальных сметных нормативов по </w:t>
      </w:r>
      <w:r w:rsidR="003525F9" w:rsidRPr="00251663">
        <w:rPr>
          <w:rFonts w:ascii="Times New Roman" w:hAnsi="Times New Roman" w:cs="Times New Roman"/>
          <w:sz w:val="26"/>
          <w:szCs w:val="26"/>
        </w:rPr>
        <w:t>Камчатскому краю</w:t>
      </w:r>
      <w:r w:rsidRPr="00251663">
        <w:rPr>
          <w:rFonts w:ascii="Times New Roman" w:hAnsi="Times New Roman" w:cs="Times New Roman"/>
          <w:sz w:val="26"/>
          <w:szCs w:val="26"/>
        </w:rPr>
        <w:t>, с учетом НДС и индексами перехода в текущие цены. Стоимость неучтенных материалов определяется среднестатистической ценой по мониторинговым исследованиям.</w:t>
      </w:r>
    </w:p>
    <w:p w:rsidR="00BA49FB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4.5. Сметная стоимость годового ухода за зелеными насаждениями определяется на основании Нормативно-производственного регламента содержания озелененных территорий, утвержденного приказом Госстроя РФ от 10.12.1999 №145. В случае проведения работ по уходу более года до восстановления зеленых насаждений, необходимо предусмотреть индекс-дефлятор.</w:t>
      </w:r>
    </w:p>
    <w:p w:rsidR="00BA49FB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49FB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49FB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/>
          <w:sz w:val="26"/>
          <w:szCs w:val="26"/>
        </w:rPr>
      </w:pPr>
    </w:p>
    <w:p w:rsidR="00BA49FB" w:rsidRPr="00251663" w:rsidRDefault="00BA49FB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4F42" w:rsidRPr="00251663" w:rsidRDefault="00324F4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5240C2" w:rsidRPr="00251663" w:rsidRDefault="005240C2" w:rsidP="002516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56709" w:rsidRPr="00251663" w:rsidRDefault="00856709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lastRenderedPageBreak/>
        <w:t>Приложение 2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к Порядку сноса (пересадки, обрезки)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Соболевского сельского поселения</w:t>
      </w: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</w:p>
    <w:p w:rsidR="00F41BCF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 xml:space="preserve">Утверждаю: </w:t>
      </w:r>
      <w:r w:rsidR="00F41BCF" w:rsidRPr="00251663">
        <w:rPr>
          <w:rFonts w:ascii="Times New Roman" w:hAnsi="Times New Roman" w:cs="Times New Roman"/>
          <w:sz w:val="26"/>
          <w:szCs w:val="26"/>
        </w:rPr>
        <w:t xml:space="preserve">Председатель Комиссии по </w:t>
      </w:r>
      <w:r w:rsidR="00F41BCF" w:rsidRPr="00251663">
        <w:rPr>
          <w:rFonts w:ascii="Times New Roman" w:hAnsi="Times New Roman" w:cs="Times New Roman"/>
          <w:sz w:val="26"/>
          <w:szCs w:val="26"/>
        </w:rPr>
        <w:tab/>
      </w:r>
      <w:r w:rsidR="00F41BCF" w:rsidRPr="00251663">
        <w:rPr>
          <w:rFonts w:ascii="Times New Roman" w:hAnsi="Times New Roman" w:cs="Times New Roman"/>
          <w:sz w:val="26"/>
          <w:szCs w:val="26"/>
        </w:rPr>
        <w:tab/>
      </w:r>
      <w:r w:rsidR="00F41BCF" w:rsidRPr="00251663">
        <w:rPr>
          <w:rFonts w:ascii="Times New Roman" w:hAnsi="Times New Roman" w:cs="Times New Roman"/>
          <w:sz w:val="26"/>
          <w:szCs w:val="26"/>
        </w:rPr>
        <w:tab/>
      </w:r>
      <w:r w:rsidR="00F41BCF" w:rsidRPr="00251663">
        <w:rPr>
          <w:rFonts w:ascii="Times New Roman" w:hAnsi="Times New Roman" w:cs="Times New Roman"/>
          <w:sz w:val="26"/>
          <w:szCs w:val="26"/>
        </w:rPr>
        <w:tab/>
      </w:r>
      <w:r w:rsidR="00F41BCF" w:rsidRPr="00251663">
        <w:rPr>
          <w:rFonts w:ascii="Times New Roman" w:hAnsi="Times New Roman" w:cs="Times New Roman"/>
          <w:sz w:val="26"/>
          <w:szCs w:val="26"/>
        </w:rPr>
        <w:tab/>
      </w:r>
      <w:r w:rsidR="00F41BCF" w:rsidRPr="00251663">
        <w:rPr>
          <w:rFonts w:ascii="Times New Roman" w:hAnsi="Times New Roman" w:cs="Times New Roman"/>
          <w:sz w:val="26"/>
          <w:szCs w:val="26"/>
        </w:rPr>
        <w:tab/>
      </w:r>
      <w:r w:rsidR="00902028" w:rsidRPr="00251663">
        <w:rPr>
          <w:rFonts w:ascii="Times New Roman" w:hAnsi="Times New Roman" w:cs="Times New Roman"/>
          <w:sz w:val="26"/>
          <w:szCs w:val="26"/>
        </w:rPr>
        <w:tab/>
      </w:r>
      <w:r w:rsidR="00902028" w:rsidRPr="0025166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D61267" w:rsidRPr="00251663">
        <w:rPr>
          <w:rFonts w:ascii="Times New Roman" w:hAnsi="Times New Roman" w:cs="Times New Roman"/>
          <w:sz w:val="26"/>
          <w:szCs w:val="26"/>
        </w:rPr>
        <w:tab/>
      </w:r>
      <w:r w:rsidR="00902028" w:rsidRPr="00251663">
        <w:rPr>
          <w:rFonts w:ascii="Times New Roman" w:hAnsi="Times New Roman" w:cs="Times New Roman"/>
          <w:sz w:val="26"/>
          <w:szCs w:val="26"/>
        </w:rPr>
        <w:t>с</w:t>
      </w:r>
      <w:r w:rsidR="00F41BCF" w:rsidRPr="00251663">
        <w:rPr>
          <w:rFonts w:ascii="Times New Roman" w:hAnsi="Times New Roman" w:cs="Times New Roman"/>
          <w:sz w:val="26"/>
          <w:szCs w:val="26"/>
        </w:rPr>
        <w:t>огласованию сноса</w:t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F41BCF" w:rsidRPr="00251663">
        <w:rPr>
          <w:rFonts w:ascii="Times New Roman" w:hAnsi="Times New Roman" w:cs="Times New Roman"/>
          <w:sz w:val="26"/>
          <w:szCs w:val="26"/>
        </w:rPr>
        <w:t>пересадки</w:t>
      </w:r>
      <w:r w:rsidR="00D61267" w:rsidRPr="00251663">
        <w:rPr>
          <w:rFonts w:ascii="Times New Roman" w:hAnsi="Times New Roman" w:cs="Times New Roman"/>
          <w:sz w:val="26"/>
          <w:szCs w:val="26"/>
        </w:rPr>
        <w:t>,</w:t>
      </w:r>
      <w:r w:rsidR="00902028" w:rsidRPr="00251663">
        <w:rPr>
          <w:rFonts w:ascii="Times New Roman" w:hAnsi="Times New Roman" w:cs="Times New Roman"/>
          <w:sz w:val="26"/>
          <w:szCs w:val="26"/>
        </w:rPr>
        <w:t xml:space="preserve"> обрезки</w:t>
      </w:r>
      <w:r w:rsidR="00D61267" w:rsidRPr="00251663">
        <w:rPr>
          <w:rFonts w:ascii="Times New Roman" w:hAnsi="Times New Roman" w:cs="Times New Roman"/>
          <w:sz w:val="26"/>
          <w:szCs w:val="26"/>
        </w:rPr>
        <w:t>)</w:t>
      </w:r>
    </w:p>
    <w:p w:rsidR="00F41BCF" w:rsidRPr="00251663" w:rsidRDefault="00F41BCF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="00902028" w:rsidRPr="00251663">
        <w:rPr>
          <w:rFonts w:ascii="Times New Roman" w:hAnsi="Times New Roman" w:cs="Times New Roman"/>
          <w:sz w:val="26"/>
          <w:szCs w:val="26"/>
        </w:rPr>
        <w:t xml:space="preserve">     </w:t>
      </w:r>
      <w:r w:rsidR="00D61267"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 xml:space="preserve">зеленых насаждений на территории </w:t>
      </w:r>
    </w:p>
    <w:p w:rsidR="00F41BCF" w:rsidRPr="00251663" w:rsidRDefault="00F41BCF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="00902028" w:rsidRPr="00251663">
        <w:rPr>
          <w:rFonts w:ascii="Times New Roman" w:hAnsi="Times New Roman" w:cs="Times New Roman"/>
          <w:sz w:val="26"/>
          <w:szCs w:val="26"/>
        </w:rPr>
        <w:t xml:space="preserve">    </w:t>
      </w:r>
      <w:r w:rsidR="00D61267"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>Соболевского сельского поселения</w:t>
      </w:r>
    </w:p>
    <w:p w:rsidR="00902028" w:rsidRPr="00251663" w:rsidRDefault="00F41BCF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="00EA29E7" w:rsidRPr="00251663">
        <w:rPr>
          <w:rFonts w:ascii="Times New Roman" w:hAnsi="Times New Roman" w:cs="Times New Roman"/>
          <w:sz w:val="26"/>
          <w:szCs w:val="26"/>
        </w:rPr>
        <w:t xml:space="preserve">      </w:t>
      </w:r>
      <w:r w:rsidR="00D61267" w:rsidRPr="00251663">
        <w:rPr>
          <w:rFonts w:ascii="Times New Roman" w:hAnsi="Times New Roman" w:cs="Times New Roman"/>
          <w:sz w:val="26"/>
          <w:szCs w:val="26"/>
        </w:rPr>
        <w:tab/>
      </w:r>
      <w:r w:rsidR="00EA29E7" w:rsidRPr="00251663">
        <w:rPr>
          <w:rFonts w:ascii="Times New Roman" w:hAnsi="Times New Roman" w:cs="Times New Roman"/>
          <w:sz w:val="26"/>
          <w:szCs w:val="26"/>
        </w:rPr>
        <w:t>____</w:t>
      </w:r>
      <w:r w:rsidR="00D61267" w:rsidRPr="00251663">
        <w:rPr>
          <w:rFonts w:ascii="Times New Roman" w:hAnsi="Times New Roman" w:cs="Times New Roman"/>
          <w:sz w:val="26"/>
          <w:szCs w:val="26"/>
        </w:rPr>
        <w:t>___</w:t>
      </w:r>
      <w:r w:rsidR="00D303B5" w:rsidRPr="00251663">
        <w:rPr>
          <w:rFonts w:ascii="Times New Roman" w:hAnsi="Times New Roman" w:cs="Times New Roman"/>
          <w:sz w:val="26"/>
          <w:szCs w:val="26"/>
        </w:rPr>
        <w:t>______________</w:t>
      </w:r>
      <w:r w:rsidRPr="00251663">
        <w:rPr>
          <w:rFonts w:ascii="Times New Roman" w:hAnsi="Times New Roman" w:cs="Times New Roman"/>
          <w:sz w:val="26"/>
          <w:szCs w:val="26"/>
        </w:rPr>
        <w:t>___</w:t>
      </w:r>
      <w:r w:rsidR="00902028" w:rsidRPr="00251663">
        <w:rPr>
          <w:rFonts w:ascii="Times New Roman" w:hAnsi="Times New Roman" w:cs="Times New Roman"/>
          <w:sz w:val="26"/>
          <w:szCs w:val="26"/>
        </w:rPr>
        <w:t>________</w:t>
      </w:r>
      <w:r w:rsidRPr="00251663">
        <w:rPr>
          <w:rFonts w:ascii="Times New Roman" w:hAnsi="Times New Roman" w:cs="Times New Roman"/>
          <w:sz w:val="26"/>
          <w:szCs w:val="26"/>
        </w:rPr>
        <w:t>__</w:t>
      </w:r>
    </w:p>
    <w:p w:rsidR="00F41BCF" w:rsidRPr="00251663" w:rsidRDefault="00902028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   </w:t>
      </w:r>
      <w:r w:rsidR="00EA29E7" w:rsidRPr="00251663">
        <w:rPr>
          <w:rFonts w:ascii="Times New Roman" w:hAnsi="Times New Roman" w:cs="Times New Roman"/>
          <w:i/>
          <w:sz w:val="20"/>
          <w:szCs w:val="20"/>
        </w:rPr>
        <w:t xml:space="preserve">(подпись)         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="00EA29E7" w:rsidRPr="0025166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41BCF" w:rsidRPr="00251663">
        <w:rPr>
          <w:rFonts w:ascii="Times New Roman" w:hAnsi="Times New Roman" w:cs="Times New Roman"/>
          <w:i/>
          <w:sz w:val="20"/>
          <w:szCs w:val="20"/>
        </w:rPr>
        <w:t>(</w:t>
      </w:r>
      <w:r w:rsidR="00EA29E7" w:rsidRPr="00251663">
        <w:rPr>
          <w:rFonts w:ascii="Times New Roman" w:hAnsi="Times New Roman" w:cs="Times New Roman"/>
          <w:i/>
          <w:sz w:val="20"/>
          <w:szCs w:val="20"/>
        </w:rPr>
        <w:t>расшифровка подписи)</w:t>
      </w: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D303B5" w:rsidRPr="00251663" w:rsidRDefault="00D303B5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5113E" w:rsidRPr="00251663" w:rsidRDefault="0035113E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856709" w:rsidRPr="00251663" w:rsidRDefault="0035113E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расчета восстановительной стоимости</w:t>
      </w:r>
      <w:r w:rsidR="00CA3220" w:rsidRPr="00251663">
        <w:rPr>
          <w:rFonts w:ascii="Times New Roman" w:hAnsi="Times New Roman" w:cs="Times New Roman"/>
          <w:sz w:val="26"/>
          <w:szCs w:val="26"/>
        </w:rPr>
        <w:t xml:space="preserve"> зеленых насаждений</w:t>
      </w:r>
    </w:p>
    <w:p w:rsidR="00856709" w:rsidRPr="00251663" w:rsidRDefault="00856709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5113E" w:rsidRPr="00251663" w:rsidRDefault="0035113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Обращение ___________________</w:t>
      </w:r>
      <w:r w:rsidR="00CA3220" w:rsidRPr="00251663">
        <w:rPr>
          <w:rFonts w:ascii="Times New Roman" w:hAnsi="Times New Roman" w:cs="Times New Roman"/>
          <w:sz w:val="26"/>
          <w:szCs w:val="26"/>
        </w:rPr>
        <w:t>_______________</w:t>
      </w:r>
      <w:r w:rsidRPr="00251663">
        <w:rPr>
          <w:rFonts w:ascii="Times New Roman" w:hAnsi="Times New Roman" w:cs="Times New Roman"/>
          <w:sz w:val="26"/>
          <w:szCs w:val="26"/>
        </w:rPr>
        <w:t xml:space="preserve">_____ </w:t>
      </w:r>
      <w:proofErr w:type="gramStart"/>
      <w:r w:rsidRPr="0025166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51663">
        <w:rPr>
          <w:rFonts w:ascii="Times New Roman" w:hAnsi="Times New Roman" w:cs="Times New Roman"/>
          <w:sz w:val="26"/>
          <w:szCs w:val="26"/>
        </w:rPr>
        <w:t xml:space="preserve"> _________№_____</w:t>
      </w:r>
    </w:p>
    <w:p w:rsidR="00CA3220" w:rsidRPr="00251663" w:rsidRDefault="00CA3220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51663">
        <w:rPr>
          <w:rFonts w:ascii="Times New Roman" w:hAnsi="Times New Roman" w:cs="Times New Roman"/>
          <w:i/>
          <w:iCs/>
          <w:sz w:val="20"/>
          <w:szCs w:val="20"/>
        </w:rPr>
        <w:t>(Для физических лиц указываются фамилия, имя, отчество.</w:t>
      </w:r>
      <w:proofErr w:type="gramEnd"/>
      <w:r w:rsidRPr="00251663">
        <w:rPr>
          <w:rFonts w:ascii="Times New Roman" w:hAnsi="Times New Roman" w:cs="Times New Roman"/>
          <w:i/>
          <w:iCs/>
          <w:sz w:val="20"/>
          <w:szCs w:val="20"/>
        </w:rPr>
        <w:t xml:space="preserve"> 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  <w:proofErr w:type="gramStart"/>
      <w:r w:rsidRPr="00251663">
        <w:rPr>
          <w:rFonts w:ascii="Times New Roman" w:hAnsi="Times New Roman" w:cs="Times New Roman"/>
          <w:i/>
          <w:iCs/>
          <w:sz w:val="20"/>
          <w:szCs w:val="20"/>
        </w:rPr>
        <w:t>Для юридических лиц указываются наименование, организационно-правовая форма,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</w:t>
      </w:r>
      <w:proofErr w:type="gramEnd"/>
    </w:p>
    <w:p w:rsidR="003211A2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A3220" w:rsidRPr="00251663" w:rsidRDefault="00F41BCF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Акт осмотра территории </w:t>
      </w:r>
      <w:proofErr w:type="gramStart"/>
      <w:r w:rsidR="003211A2" w:rsidRPr="0025166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211A2" w:rsidRPr="00251663">
        <w:rPr>
          <w:rFonts w:ascii="Times New Roman" w:hAnsi="Times New Roman" w:cs="Times New Roman"/>
          <w:sz w:val="26"/>
          <w:szCs w:val="26"/>
        </w:rPr>
        <w:t xml:space="preserve"> ___________ № _____ </w:t>
      </w:r>
    </w:p>
    <w:p w:rsidR="003211A2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794"/>
        <w:gridCol w:w="1961"/>
        <w:gridCol w:w="1946"/>
        <w:gridCol w:w="1942"/>
      </w:tblGrid>
      <w:tr w:rsidR="00CA3220" w:rsidRPr="00251663" w:rsidTr="00D303B5">
        <w:tc>
          <w:tcPr>
            <w:tcW w:w="3794" w:type="dxa"/>
          </w:tcPr>
          <w:p w:rsidR="00CA3220" w:rsidRPr="00251663" w:rsidRDefault="000D55DE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CA3220" w:rsidRPr="00251663">
              <w:rPr>
                <w:rFonts w:ascii="Times New Roman" w:hAnsi="Times New Roman" w:cs="Times New Roman"/>
                <w:sz w:val="26"/>
                <w:szCs w:val="26"/>
              </w:rPr>
              <w:t xml:space="preserve"> зеленых насаждений</w:t>
            </w: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, порода</w:t>
            </w:r>
          </w:p>
        </w:tc>
        <w:tc>
          <w:tcPr>
            <w:tcW w:w="1961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  <w:tc>
          <w:tcPr>
            <w:tcW w:w="1946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2516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В(</w:t>
            </w:r>
            <w:proofErr w:type="gramEnd"/>
            <w:r w:rsidRPr="0025166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Д,К,Г)</w:t>
            </w: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*, руб.</w:t>
            </w:r>
          </w:p>
        </w:tc>
        <w:tc>
          <w:tcPr>
            <w:tcW w:w="1942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A3220" w:rsidRPr="00251663" w:rsidTr="00D303B5">
        <w:tc>
          <w:tcPr>
            <w:tcW w:w="3794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1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6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2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4=2*3</w:t>
            </w:r>
          </w:p>
        </w:tc>
      </w:tr>
      <w:tr w:rsidR="00CA3220" w:rsidRPr="00251663" w:rsidTr="00D303B5">
        <w:tc>
          <w:tcPr>
            <w:tcW w:w="3794" w:type="dxa"/>
          </w:tcPr>
          <w:p w:rsidR="00CA3220" w:rsidRPr="00251663" w:rsidRDefault="00CA3220" w:rsidP="0025166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220" w:rsidRPr="00251663" w:rsidTr="00D303B5">
        <w:tc>
          <w:tcPr>
            <w:tcW w:w="3794" w:type="dxa"/>
          </w:tcPr>
          <w:p w:rsidR="00CA3220" w:rsidRPr="00251663" w:rsidRDefault="00CA3220" w:rsidP="0025166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220" w:rsidRPr="00251663" w:rsidTr="00D303B5">
        <w:tc>
          <w:tcPr>
            <w:tcW w:w="3794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61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CA3220" w:rsidRPr="00251663" w:rsidRDefault="00CA3220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113E" w:rsidRPr="00251663" w:rsidRDefault="0035113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A3220" w:rsidRPr="00251663" w:rsidRDefault="00CA322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  <w:t>* С</w:t>
      </w:r>
      <w:proofErr w:type="gramStart"/>
      <w:r w:rsidRPr="00251663">
        <w:rPr>
          <w:rFonts w:ascii="Times New Roman" w:hAnsi="Times New Roman" w:cs="Times New Roman"/>
          <w:sz w:val="26"/>
          <w:szCs w:val="26"/>
          <w:vertAlign w:val="subscript"/>
        </w:rPr>
        <w:t>В(</w:t>
      </w:r>
      <w:proofErr w:type="gramEnd"/>
      <w:r w:rsidRPr="00251663">
        <w:rPr>
          <w:rFonts w:ascii="Times New Roman" w:hAnsi="Times New Roman" w:cs="Times New Roman"/>
          <w:sz w:val="26"/>
          <w:szCs w:val="26"/>
          <w:vertAlign w:val="subscript"/>
        </w:rPr>
        <w:t>Д,К,Г)</w:t>
      </w:r>
      <w:r w:rsidRPr="00251663">
        <w:rPr>
          <w:rFonts w:ascii="Times New Roman" w:hAnsi="Times New Roman" w:cs="Times New Roman"/>
          <w:sz w:val="26"/>
          <w:szCs w:val="26"/>
        </w:rPr>
        <w:t xml:space="preserve"> – восстановительная стоимость одного дерева, одного кустарника</w:t>
      </w:r>
      <w:r w:rsidR="00D303B5" w:rsidRPr="00251663">
        <w:rPr>
          <w:rFonts w:ascii="Times New Roman" w:hAnsi="Times New Roman" w:cs="Times New Roman"/>
          <w:sz w:val="26"/>
          <w:szCs w:val="26"/>
        </w:rPr>
        <w:t>,</w:t>
      </w:r>
      <w:r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="00D303B5" w:rsidRPr="00251663">
        <w:rPr>
          <w:rFonts w:ascii="Times New Roman" w:hAnsi="Times New Roman" w:cs="Times New Roman"/>
          <w:sz w:val="26"/>
          <w:szCs w:val="26"/>
        </w:rPr>
        <w:t>одного кв.м.</w:t>
      </w:r>
      <w:r w:rsidRPr="00251663">
        <w:rPr>
          <w:rFonts w:ascii="Times New Roman" w:hAnsi="Times New Roman" w:cs="Times New Roman"/>
          <w:sz w:val="26"/>
          <w:szCs w:val="26"/>
        </w:rPr>
        <w:t xml:space="preserve"> газона и естественного травяного покрова</w:t>
      </w:r>
      <w:r w:rsidR="00D303B5" w:rsidRPr="00251663">
        <w:rPr>
          <w:rFonts w:ascii="Times New Roman" w:hAnsi="Times New Roman" w:cs="Times New Roman"/>
          <w:sz w:val="26"/>
          <w:szCs w:val="26"/>
        </w:rPr>
        <w:t>.</w:t>
      </w: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Акт составил:</w:t>
      </w:r>
      <w:r w:rsidRPr="00251663">
        <w:rPr>
          <w:rFonts w:ascii="Times New Roman" w:hAnsi="Times New Roman" w:cs="Times New Roman"/>
          <w:sz w:val="26"/>
          <w:szCs w:val="26"/>
        </w:rPr>
        <w:tab/>
      </w:r>
    </w:p>
    <w:p w:rsidR="00D61267" w:rsidRPr="00251663" w:rsidRDefault="00EA29E7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Секретарь Комиссии по </w:t>
      </w:r>
      <w:r w:rsidR="00D61267" w:rsidRPr="00251663">
        <w:rPr>
          <w:rFonts w:ascii="Times New Roman" w:hAnsi="Times New Roman" w:cs="Times New Roman"/>
          <w:sz w:val="26"/>
          <w:szCs w:val="26"/>
        </w:rPr>
        <w:t>с</w:t>
      </w:r>
      <w:r w:rsidRPr="00251663">
        <w:rPr>
          <w:rFonts w:ascii="Times New Roman" w:hAnsi="Times New Roman" w:cs="Times New Roman"/>
          <w:sz w:val="26"/>
          <w:szCs w:val="26"/>
        </w:rPr>
        <w:t>огласованию</w:t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9E7" w:rsidRPr="00251663" w:rsidRDefault="00D61267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сноса</w:t>
      </w:r>
      <w:r w:rsidR="00EA29E7" w:rsidRPr="00251663">
        <w:rPr>
          <w:rFonts w:ascii="Times New Roman" w:hAnsi="Times New Roman" w:cs="Times New Roman"/>
          <w:sz w:val="26"/>
          <w:szCs w:val="26"/>
        </w:rPr>
        <w:t xml:space="preserve"> (пересадки</w:t>
      </w:r>
      <w:r w:rsidRPr="00251663">
        <w:rPr>
          <w:rFonts w:ascii="Times New Roman" w:hAnsi="Times New Roman" w:cs="Times New Roman"/>
          <w:sz w:val="26"/>
          <w:szCs w:val="26"/>
        </w:rPr>
        <w:t>, обрезки)</w:t>
      </w:r>
      <w:r w:rsidR="00EA29E7" w:rsidRPr="00251663">
        <w:rPr>
          <w:rFonts w:ascii="Times New Roman" w:hAnsi="Times New Roman" w:cs="Times New Roman"/>
          <w:sz w:val="26"/>
          <w:szCs w:val="26"/>
        </w:rPr>
        <w:t xml:space="preserve"> зеленых </w:t>
      </w:r>
    </w:p>
    <w:p w:rsidR="00EA29E7" w:rsidRPr="00251663" w:rsidRDefault="00EA29E7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насаждений на территории </w:t>
      </w:r>
    </w:p>
    <w:p w:rsidR="00D303B5" w:rsidRPr="00251663" w:rsidRDefault="00EA29E7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1663">
        <w:rPr>
          <w:rFonts w:ascii="Times New Roman" w:hAnsi="Times New Roman" w:cs="Times New Roman"/>
          <w:sz w:val="26"/>
          <w:szCs w:val="26"/>
        </w:rPr>
        <w:t>Соболевского сельского поселения</w:t>
      </w:r>
      <w:r w:rsidR="00D303B5" w:rsidRPr="00251663">
        <w:rPr>
          <w:rFonts w:ascii="Times New Roman" w:hAnsi="Times New Roman" w:cs="Times New Roman"/>
          <w:sz w:val="28"/>
          <w:szCs w:val="28"/>
        </w:rPr>
        <w:tab/>
        <w:t>_____________</w:t>
      </w:r>
      <w:r w:rsidR="00D303B5" w:rsidRPr="00251663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="00EA29E7"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 xml:space="preserve">         (подпись)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Акт получил: «____»______20___г.    ____________</w:t>
      </w:r>
      <w:r w:rsidRPr="00251663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 xml:space="preserve">    (дата)       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 xml:space="preserve">         (подпись)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D303B5" w:rsidRPr="00251663" w:rsidRDefault="00D303B5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251663" w:rsidRDefault="003211A2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lastRenderedPageBreak/>
        <w:t xml:space="preserve">Приложение </w:t>
      </w:r>
      <w:r w:rsidR="005A6D90" w:rsidRPr="00251663">
        <w:rPr>
          <w:rFonts w:ascii="Times New Roman" w:hAnsi="Times New Roman" w:cs="Times New Roman"/>
        </w:rPr>
        <w:t>3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к Порядку сноса (пересадки, обрезки)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Соболевского сельского поселения</w:t>
      </w:r>
    </w:p>
    <w:p w:rsidR="003211A2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251663" w:rsidRDefault="003211A2" w:rsidP="00251663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251663">
        <w:rPr>
          <w:rFonts w:ascii="Times New Roman" w:hAnsi="Times New Roman" w:cs="Times New Roman"/>
          <w:sz w:val="24"/>
          <w:szCs w:val="24"/>
        </w:rPr>
        <w:t xml:space="preserve">    В</w:t>
      </w:r>
      <w:r w:rsidRPr="00251663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51663">
        <w:rPr>
          <w:rFonts w:ascii="Times New Roman" w:hAnsi="Times New Roman" w:cs="Times New Roman"/>
          <w:sz w:val="16"/>
          <w:szCs w:val="16"/>
        </w:rPr>
        <w:t>наименование органа местного самоуправления</w:t>
      </w: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51663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51663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51663">
        <w:rPr>
          <w:rFonts w:ascii="Times New Roman" w:hAnsi="Times New Roman" w:cs="Times New Roman"/>
          <w:sz w:val="24"/>
          <w:szCs w:val="24"/>
        </w:rPr>
        <w:t xml:space="preserve">от </w:t>
      </w:r>
      <w:r w:rsidRPr="00251663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51663">
        <w:rPr>
          <w:rFonts w:ascii="Times New Roman" w:hAnsi="Times New Roman" w:cs="Times New Roman"/>
          <w:sz w:val="16"/>
          <w:szCs w:val="16"/>
        </w:rPr>
        <w:t>(фамилия, имя, отчество гражданина, являющегося заявителем)</w:t>
      </w: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25166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5166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51663">
        <w:rPr>
          <w:rFonts w:ascii="Times New Roman" w:hAnsi="Times New Roman" w:cs="Times New Roman"/>
          <w:sz w:val="16"/>
          <w:szCs w:val="16"/>
        </w:rPr>
        <w:t>: _____________________</w:t>
      </w: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51663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211A2" w:rsidRPr="00251663" w:rsidRDefault="003211A2" w:rsidP="0025166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51663">
        <w:rPr>
          <w:rFonts w:ascii="Times New Roman" w:hAnsi="Times New Roman" w:cs="Times New Roman"/>
          <w:sz w:val="24"/>
          <w:szCs w:val="24"/>
        </w:rPr>
        <w:t>телефон</w:t>
      </w:r>
      <w:r w:rsidRPr="00251663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3211A2" w:rsidRPr="00251663" w:rsidRDefault="003211A2" w:rsidP="00251663">
      <w:pPr>
        <w:spacing w:after="0" w:line="240" w:lineRule="auto"/>
        <w:ind w:left="-108" w:firstLine="5040"/>
        <w:rPr>
          <w:rFonts w:ascii="Times New Roman" w:hAnsi="Times New Roman" w:cs="Times New Roman"/>
        </w:rPr>
      </w:pPr>
    </w:p>
    <w:p w:rsidR="003211A2" w:rsidRPr="00251663" w:rsidRDefault="003211A2" w:rsidP="00251663">
      <w:pPr>
        <w:pStyle w:val="a7"/>
        <w:jc w:val="both"/>
      </w:pPr>
    </w:p>
    <w:p w:rsidR="003211A2" w:rsidRPr="00251663" w:rsidRDefault="003211A2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ЗАЯВЛЕНИЕ</w:t>
      </w:r>
    </w:p>
    <w:p w:rsidR="003211A2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</w:p>
    <w:p w:rsidR="00295FD7" w:rsidRPr="00251663" w:rsidRDefault="003211A2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  <w:t>Прошу Вас выдать Разрешение на снос</w:t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5240C2" w:rsidRPr="00251663">
        <w:rPr>
          <w:rFonts w:ascii="Times New Roman" w:hAnsi="Times New Roman" w:cs="Times New Roman"/>
          <w:sz w:val="26"/>
          <w:szCs w:val="26"/>
        </w:rPr>
        <w:t>пересадку</w:t>
      </w:r>
      <w:r w:rsidR="00D61267" w:rsidRPr="00251663">
        <w:rPr>
          <w:rFonts w:ascii="Times New Roman" w:hAnsi="Times New Roman" w:cs="Times New Roman"/>
          <w:sz w:val="26"/>
          <w:szCs w:val="26"/>
        </w:rPr>
        <w:t>,</w:t>
      </w:r>
      <w:r w:rsidR="00902028" w:rsidRPr="00251663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 w:rsidRPr="00251663">
        <w:rPr>
          <w:rFonts w:ascii="Times New Roman" w:hAnsi="Times New Roman" w:cs="Times New Roman"/>
          <w:sz w:val="26"/>
          <w:szCs w:val="26"/>
        </w:rPr>
        <w:t>)</w:t>
      </w:r>
      <w:r w:rsidR="005240C2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sz w:val="26"/>
          <w:szCs w:val="26"/>
        </w:rPr>
        <w:t xml:space="preserve">зеленых насаждений по адресу: __________________________________, </w:t>
      </w:r>
      <w:r w:rsidR="00295FD7" w:rsidRPr="00251663">
        <w:rPr>
          <w:rFonts w:ascii="Times New Roman" w:hAnsi="Times New Roman" w:cs="Times New Roman"/>
          <w:sz w:val="26"/>
          <w:szCs w:val="26"/>
        </w:rPr>
        <w:t>в</w:t>
      </w:r>
      <w:r w:rsidR="0041579B" w:rsidRPr="00251663">
        <w:rPr>
          <w:rFonts w:ascii="Times New Roman" w:hAnsi="Times New Roman" w:cs="Times New Roman"/>
          <w:sz w:val="26"/>
          <w:szCs w:val="26"/>
        </w:rPr>
        <w:t xml:space="preserve"> количестве</w:t>
      </w:r>
      <w:r w:rsidR="00902028" w:rsidRPr="00251663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  <w:r w:rsidR="00295FD7" w:rsidRPr="00251663">
        <w:rPr>
          <w:rFonts w:ascii="Times New Roman" w:hAnsi="Times New Roman" w:cs="Times New Roman"/>
          <w:sz w:val="26"/>
          <w:szCs w:val="26"/>
        </w:rPr>
        <w:t>________________</w:t>
      </w:r>
      <w:r w:rsidRPr="00251663">
        <w:rPr>
          <w:rFonts w:ascii="Times New Roman" w:hAnsi="Times New Roman" w:cs="Times New Roman"/>
          <w:sz w:val="26"/>
          <w:szCs w:val="26"/>
        </w:rPr>
        <w:t>___</w:t>
      </w:r>
    </w:p>
    <w:p w:rsidR="0041579B" w:rsidRPr="00251663" w:rsidRDefault="00295FD7" w:rsidP="00251663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1579B" w:rsidRPr="00251663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="000D55DE" w:rsidRPr="00251663">
        <w:rPr>
          <w:rFonts w:ascii="Times New Roman" w:hAnsi="Times New Roman" w:cs="Times New Roman"/>
          <w:i/>
          <w:sz w:val="20"/>
          <w:szCs w:val="20"/>
        </w:rPr>
        <w:t xml:space="preserve">вид, </w:t>
      </w:r>
      <w:r w:rsidR="005240C2" w:rsidRPr="00251663">
        <w:rPr>
          <w:rFonts w:ascii="Times New Roman" w:hAnsi="Times New Roman" w:cs="Times New Roman"/>
          <w:i/>
          <w:sz w:val="20"/>
          <w:szCs w:val="20"/>
        </w:rPr>
        <w:t>породу</w:t>
      </w:r>
      <w:r w:rsidR="0041579B" w:rsidRPr="00251663">
        <w:rPr>
          <w:rFonts w:ascii="Times New Roman" w:hAnsi="Times New Roman" w:cs="Times New Roman"/>
          <w:i/>
          <w:sz w:val="20"/>
          <w:szCs w:val="20"/>
        </w:rPr>
        <w:t xml:space="preserve"> зеленых насаждений, их количество, состояние, примерный возраст)</w:t>
      </w:r>
    </w:p>
    <w:p w:rsidR="0041579B" w:rsidRPr="00251663" w:rsidRDefault="00295FD7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95FD7" w:rsidRPr="00251663" w:rsidRDefault="00295FD7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25166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5166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295FD7" w:rsidRPr="00251663" w:rsidRDefault="00295FD7" w:rsidP="00251663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:rsidR="00295FD7" w:rsidRPr="00251663" w:rsidRDefault="00295FD7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3211A2" w:rsidRPr="00251663" w:rsidRDefault="00295FD7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="005A6D90" w:rsidRPr="00251663">
        <w:rPr>
          <w:rFonts w:ascii="Times New Roman" w:hAnsi="Times New Roman" w:cs="Times New Roman"/>
          <w:sz w:val="26"/>
          <w:szCs w:val="26"/>
        </w:rPr>
        <w:t>С Порядком сноса</w:t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5240C2" w:rsidRPr="00251663">
        <w:rPr>
          <w:rFonts w:ascii="Times New Roman" w:hAnsi="Times New Roman" w:cs="Times New Roman"/>
          <w:sz w:val="26"/>
          <w:szCs w:val="26"/>
        </w:rPr>
        <w:t>пересадк</w:t>
      </w:r>
      <w:r w:rsidR="00096460" w:rsidRPr="00251663">
        <w:rPr>
          <w:rFonts w:ascii="Times New Roman" w:hAnsi="Times New Roman" w:cs="Times New Roman"/>
          <w:sz w:val="26"/>
          <w:szCs w:val="26"/>
        </w:rPr>
        <w:t>и</w:t>
      </w:r>
      <w:r w:rsidR="00902028" w:rsidRPr="00251663">
        <w:rPr>
          <w:rFonts w:ascii="Times New Roman" w:hAnsi="Times New Roman" w:cs="Times New Roman"/>
          <w:sz w:val="26"/>
          <w:szCs w:val="26"/>
        </w:rPr>
        <w:t>, обрезки</w:t>
      </w:r>
      <w:r w:rsidR="00D61267" w:rsidRPr="00251663">
        <w:rPr>
          <w:rFonts w:ascii="Times New Roman" w:hAnsi="Times New Roman" w:cs="Times New Roman"/>
          <w:sz w:val="26"/>
          <w:szCs w:val="26"/>
        </w:rPr>
        <w:t>)</w:t>
      </w:r>
      <w:r w:rsidR="005240C2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="005A6D90" w:rsidRPr="00251663">
        <w:rPr>
          <w:rFonts w:ascii="Times New Roman" w:hAnsi="Times New Roman" w:cs="Times New Roman"/>
          <w:sz w:val="26"/>
          <w:szCs w:val="26"/>
        </w:rPr>
        <w:t xml:space="preserve">зеленых насаждений на территории Соболевского сельского поселения </w:t>
      </w:r>
      <w:proofErr w:type="gramStart"/>
      <w:r w:rsidR="005A6D90" w:rsidRPr="00251663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5A6D90" w:rsidRPr="00251663">
        <w:rPr>
          <w:rFonts w:ascii="Times New Roman" w:hAnsi="Times New Roman" w:cs="Times New Roman"/>
          <w:sz w:val="26"/>
          <w:szCs w:val="26"/>
        </w:rPr>
        <w:t xml:space="preserve"> и обязуюсь их выполнить.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  <w:t xml:space="preserve">_________________ </w:t>
      </w:r>
      <w:r w:rsidRPr="00251663">
        <w:rPr>
          <w:rFonts w:ascii="Times New Roman" w:hAnsi="Times New Roman" w:cs="Times New Roman"/>
          <w:sz w:val="28"/>
          <w:szCs w:val="28"/>
        </w:rPr>
        <w:tab/>
        <w:t xml:space="preserve">        ___________________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 xml:space="preserve">     (подпись)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8"/>
          <w:szCs w:val="28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 xml:space="preserve">      «____»_______20____г.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5FD7" w:rsidRPr="00251663" w:rsidRDefault="00295FD7" w:rsidP="00251663">
      <w:pPr>
        <w:pStyle w:val="a7"/>
        <w:jc w:val="right"/>
        <w:rPr>
          <w:rFonts w:ascii="Times New Roman" w:hAnsi="Times New Roman" w:cs="Times New Roman"/>
        </w:rPr>
      </w:pPr>
    </w:p>
    <w:p w:rsidR="006B2D31" w:rsidRPr="00251663" w:rsidRDefault="006B2D31" w:rsidP="00251663">
      <w:pPr>
        <w:pStyle w:val="a7"/>
        <w:jc w:val="right"/>
        <w:rPr>
          <w:rFonts w:ascii="Times New Roman" w:hAnsi="Times New Roman" w:cs="Times New Roman"/>
        </w:rPr>
      </w:pPr>
    </w:p>
    <w:p w:rsidR="005A6D90" w:rsidRPr="00251663" w:rsidRDefault="005A6D90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Приложение 4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к Порядку сноса (пересадки, обрезки)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Соболевского сельского поселения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251663" w:rsidRDefault="005A6D90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5A6D90" w:rsidRPr="00251663" w:rsidRDefault="005A6D90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осмотра территории </w:t>
      </w:r>
      <w:r w:rsidR="00EA29E7" w:rsidRPr="00251663">
        <w:rPr>
          <w:rFonts w:ascii="Times New Roman" w:hAnsi="Times New Roman" w:cs="Times New Roman"/>
          <w:sz w:val="26"/>
          <w:szCs w:val="26"/>
        </w:rPr>
        <w:t>№ _____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«____»_______20____г.</w:t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 xml:space="preserve">        с.</w:t>
      </w:r>
      <w:r w:rsidR="00F43F3C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sz w:val="26"/>
          <w:szCs w:val="26"/>
        </w:rPr>
        <w:t>Соболево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  <w:t>Комиссия в составе: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Председатель Комиссии:</w:t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  <w:r w:rsidR="0041579B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Секретарь Комиссии:</w:t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5A6D90" w:rsidRPr="00251663" w:rsidRDefault="005A6D90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</w:r>
      <w:r w:rsidR="0041579B"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6B2D31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="006B2D31" w:rsidRPr="00251663">
        <w:rPr>
          <w:rFonts w:ascii="Times New Roman" w:hAnsi="Times New Roman" w:cs="Times New Roman"/>
          <w:sz w:val="26"/>
          <w:szCs w:val="26"/>
        </w:rPr>
        <w:t>В присутствии ____________________________________________________</w:t>
      </w:r>
    </w:p>
    <w:p w:rsidR="006B2D31" w:rsidRPr="00251663" w:rsidRDefault="006B2D31" w:rsidP="00251663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 xml:space="preserve">                           (фамилия, имя, отчество заявителя или его представителя)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На основании _______________________________________________</w:t>
      </w:r>
      <w:r w:rsidR="00295FD7" w:rsidRPr="00251663">
        <w:rPr>
          <w:rFonts w:ascii="Times New Roman" w:hAnsi="Times New Roman" w:cs="Times New Roman"/>
          <w:sz w:val="26"/>
          <w:szCs w:val="26"/>
        </w:rPr>
        <w:t>_________</w:t>
      </w:r>
      <w:r w:rsidRPr="00251663">
        <w:rPr>
          <w:rFonts w:ascii="Times New Roman" w:hAnsi="Times New Roman" w:cs="Times New Roman"/>
          <w:sz w:val="26"/>
          <w:szCs w:val="26"/>
        </w:rPr>
        <w:t>__</w:t>
      </w:r>
    </w:p>
    <w:p w:rsidR="005A6D90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Произвела осмотр участка __________________________________________________</w:t>
      </w:r>
    </w:p>
    <w:p w:rsidR="0041579B" w:rsidRPr="00251663" w:rsidRDefault="0041579B" w:rsidP="00251663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 xml:space="preserve">                               (наименование, место расположения)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Земельный участок используется ___________________________________________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Имеются следующие зелены</w:t>
      </w:r>
      <w:r w:rsidR="00295FD7" w:rsidRPr="00251663">
        <w:rPr>
          <w:rFonts w:ascii="Times New Roman" w:hAnsi="Times New Roman" w:cs="Times New Roman"/>
          <w:sz w:val="26"/>
          <w:szCs w:val="26"/>
        </w:rPr>
        <w:t>е</w:t>
      </w:r>
      <w:r w:rsidRPr="00251663">
        <w:rPr>
          <w:rFonts w:ascii="Times New Roman" w:hAnsi="Times New Roman" w:cs="Times New Roman"/>
          <w:sz w:val="26"/>
          <w:szCs w:val="26"/>
        </w:rPr>
        <w:t xml:space="preserve"> насаждения: ___________________________________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1579B" w:rsidRPr="00251663" w:rsidRDefault="0041579B" w:rsidP="00251663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 xml:space="preserve">   (указать </w:t>
      </w:r>
      <w:r w:rsidR="000D55DE" w:rsidRPr="00251663">
        <w:rPr>
          <w:rFonts w:ascii="Times New Roman" w:hAnsi="Times New Roman" w:cs="Times New Roman"/>
          <w:i/>
          <w:sz w:val="20"/>
          <w:szCs w:val="20"/>
        </w:rPr>
        <w:t xml:space="preserve">вид, </w:t>
      </w:r>
      <w:r w:rsidRPr="00251663">
        <w:rPr>
          <w:rFonts w:ascii="Times New Roman" w:hAnsi="Times New Roman" w:cs="Times New Roman"/>
          <w:i/>
          <w:sz w:val="20"/>
          <w:szCs w:val="20"/>
        </w:rPr>
        <w:t>породу зеленых насаждений, их количество, состояние, примерный возраст)</w:t>
      </w:r>
    </w:p>
    <w:p w:rsidR="005A6D90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Заключение о целесообразности сноса</w:t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633E4D" w:rsidRPr="00251663">
        <w:rPr>
          <w:rFonts w:ascii="Times New Roman" w:hAnsi="Times New Roman" w:cs="Times New Roman"/>
          <w:sz w:val="26"/>
          <w:szCs w:val="26"/>
        </w:rPr>
        <w:t>пересадк</w:t>
      </w:r>
      <w:r w:rsidR="00096460" w:rsidRPr="00251663">
        <w:rPr>
          <w:rFonts w:ascii="Times New Roman" w:hAnsi="Times New Roman" w:cs="Times New Roman"/>
          <w:sz w:val="26"/>
          <w:szCs w:val="26"/>
        </w:rPr>
        <w:t>и</w:t>
      </w:r>
      <w:r w:rsidR="00FB20C7" w:rsidRPr="00251663">
        <w:rPr>
          <w:rFonts w:ascii="Times New Roman" w:hAnsi="Times New Roman" w:cs="Times New Roman"/>
          <w:sz w:val="26"/>
          <w:szCs w:val="26"/>
        </w:rPr>
        <w:t>, обрезки</w:t>
      </w:r>
      <w:r w:rsidR="00D61267" w:rsidRPr="00251663">
        <w:rPr>
          <w:rFonts w:ascii="Times New Roman" w:hAnsi="Times New Roman" w:cs="Times New Roman"/>
          <w:sz w:val="26"/>
          <w:szCs w:val="26"/>
        </w:rPr>
        <w:t>)</w:t>
      </w:r>
      <w:r w:rsidR="00633E4D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sz w:val="26"/>
          <w:szCs w:val="26"/>
        </w:rPr>
        <w:t>зеленых на</w:t>
      </w:r>
      <w:r w:rsidR="00D61267" w:rsidRPr="00251663">
        <w:rPr>
          <w:rFonts w:ascii="Times New Roman" w:hAnsi="Times New Roman" w:cs="Times New Roman"/>
          <w:sz w:val="26"/>
          <w:szCs w:val="26"/>
        </w:rPr>
        <w:t>саждений: 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633E4D" w:rsidRPr="00251663" w:rsidRDefault="00633E4D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Подписи:</w:t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251663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251663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251663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251663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251663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</w:r>
      <w:r w:rsidRPr="00251663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251663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</w:r>
      <w:r w:rsidRPr="00251663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251663" w:rsidRDefault="0041579B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5FD7" w:rsidRPr="00251663" w:rsidRDefault="00295FD7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5FD7" w:rsidRPr="00251663" w:rsidRDefault="00295FD7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0C2" w:rsidRPr="00251663" w:rsidRDefault="005240C2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0C2" w:rsidRPr="00251663" w:rsidRDefault="005240C2" w:rsidP="002516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D55DE" w:rsidRPr="00251663" w:rsidRDefault="000D55DE" w:rsidP="00251663">
      <w:pPr>
        <w:pStyle w:val="a7"/>
        <w:jc w:val="right"/>
        <w:rPr>
          <w:rFonts w:ascii="Times New Roman" w:hAnsi="Times New Roman" w:cs="Times New Roman"/>
        </w:rPr>
      </w:pPr>
    </w:p>
    <w:p w:rsidR="00295FD7" w:rsidRPr="00251663" w:rsidRDefault="00295FD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lastRenderedPageBreak/>
        <w:t>Приложение 5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к Порядку сноса (пересадки, обрезки)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>Соболевского сельского поселения</w:t>
      </w:r>
    </w:p>
    <w:p w:rsidR="005240C2" w:rsidRPr="00251663" w:rsidRDefault="005240C2" w:rsidP="00251663">
      <w:pPr>
        <w:pStyle w:val="a7"/>
        <w:jc w:val="right"/>
        <w:rPr>
          <w:rFonts w:ascii="Times New Roman" w:hAnsi="Times New Roman" w:cs="Times New Roman"/>
        </w:rPr>
      </w:pPr>
    </w:p>
    <w:p w:rsidR="006B2D31" w:rsidRPr="00251663" w:rsidRDefault="006B2D31" w:rsidP="00251663">
      <w:pPr>
        <w:pStyle w:val="a7"/>
        <w:jc w:val="right"/>
        <w:rPr>
          <w:rFonts w:ascii="Times New Roman" w:hAnsi="Times New Roman" w:cs="Times New Roman"/>
        </w:rPr>
      </w:pPr>
    </w:p>
    <w:p w:rsidR="000D55DE" w:rsidRPr="00251663" w:rsidRDefault="000D55DE" w:rsidP="00251663">
      <w:pPr>
        <w:pStyle w:val="a7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51663">
        <w:rPr>
          <w:rFonts w:ascii="Times New Roman" w:hAnsi="Times New Roman" w:cs="Times New Roman"/>
          <w:i/>
          <w:sz w:val="26"/>
          <w:szCs w:val="26"/>
        </w:rPr>
        <w:t xml:space="preserve">(на официальном бланке администрации </w:t>
      </w:r>
      <w:proofErr w:type="gramEnd"/>
    </w:p>
    <w:p w:rsidR="000D55DE" w:rsidRPr="00251663" w:rsidRDefault="000D55DE" w:rsidP="00251663">
      <w:pPr>
        <w:pStyle w:val="a7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51663">
        <w:rPr>
          <w:rFonts w:ascii="Times New Roman" w:hAnsi="Times New Roman" w:cs="Times New Roman"/>
          <w:i/>
          <w:sz w:val="26"/>
          <w:szCs w:val="26"/>
        </w:rPr>
        <w:t>Соболевского муниципального района)</w:t>
      </w:r>
      <w:proofErr w:type="gramEnd"/>
    </w:p>
    <w:p w:rsidR="000D55DE" w:rsidRPr="00251663" w:rsidRDefault="000D55DE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6B2D31" w:rsidRPr="00251663" w:rsidRDefault="006B2D31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РАЗРЕШЕНИЕ</w:t>
      </w:r>
    </w:p>
    <w:p w:rsidR="006B2D31" w:rsidRPr="00251663" w:rsidRDefault="006B2D31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на снос</w:t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5240C2" w:rsidRPr="00251663">
        <w:rPr>
          <w:rFonts w:ascii="Times New Roman" w:hAnsi="Times New Roman" w:cs="Times New Roman"/>
          <w:sz w:val="26"/>
          <w:szCs w:val="26"/>
        </w:rPr>
        <w:t>пересадку</w:t>
      </w:r>
      <w:r w:rsidR="00D61267" w:rsidRPr="00251663">
        <w:rPr>
          <w:rFonts w:ascii="Times New Roman" w:hAnsi="Times New Roman" w:cs="Times New Roman"/>
          <w:sz w:val="26"/>
          <w:szCs w:val="26"/>
        </w:rPr>
        <w:t>,</w:t>
      </w:r>
      <w:r w:rsidR="00902028" w:rsidRPr="00251663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 w:rsidRPr="00251663">
        <w:rPr>
          <w:rFonts w:ascii="Times New Roman" w:hAnsi="Times New Roman" w:cs="Times New Roman"/>
          <w:sz w:val="26"/>
          <w:szCs w:val="26"/>
        </w:rPr>
        <w:t>)</w:t>
      </w:r>
      <w:r w:rsidR="005240C2"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sz w:val="26"/>
          <w:szCs w:val="26"/>
        </w:rPr>
        <w:t>зеленых насаждений</w:t>
      </w:r>
    </w:p>
    <w:p w:rsidR="006B2D31" w:rsidRPr="00251663" w:rsidRDefault="006B2D31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</w:p>
    <w:p w:rsidR="006B2D31" w:rsidRPr="00251663" w:rsidRDefault="006B2D31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  <w:t xml:space="preserve">Администрация Соболевского муниципального района на основании </w:t>
      </w:r>
      <w:r w:rsidR="005240C2" w:rsidRPr="00251663">
        <w:rPr>
          <w:rFonts w:ascii="Times New Roman" w:hAnsi="Times New Roman" w:cs="Times New Roman"/>
          <w:sz w:val="26"/>
          <w:szCs w:val="26"/>
        </w:rPr>
        <w:t>Акта осмотра территории Комиссии по согласованию сноса</w:t>
      </w:r>
      <w:r w:rsidR="00D61267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5240C2" w:rsidRPr="00251663">
        <w:rPr>
          <w:rFonts w:ascii="Times New Roman" w:hAnsi="Times New Roman" w:cs="Times New Roman"/>
          <w:sz w:val="26"/>
          <w:szCs w:val="26"/>
        </w:rPr>
        <w:t>пересадк</w:t>
      </w:r>
      <w:r w:rsidR="00902028" w:rsidRPr="00251663">
        <w:rPr>
          <w:rFonts w:ascii="Times New Roman" w:hAnsi="Times New Roman" w:cs="Times New Roman"/>
          <w:sz w:val="26"/>
          <w:szCs w:val="26"/>
        </w:rPr>
        <w:t>и</w:t>
      </w:r>
      <w:r w:rsidR="00D61267" w:rsidRPr="00251663">
        <w:rPr>
          <w:rFonts w:ascii="Times New Roman" w:hAnsi="Times New Roman" w:cs="Times New Roman"/>
          <w:sz w:val="26"/>
          <w:szCs w:val="26"/>
        </w:rPr>
        <w:t>,</w:t>
      </w:r>
      <w:r w:rsidR="00902028" w:rsidRPr="00251663">
        <w:rPr>
          <w:rFonts w:ascii="Times New Roman" w:hAnsi="Times New Roman" w:cs="Times New Roman"/>
          <w:sz w:val="26"/>
          <w:szCs w:val="26"/>
        </w:rPr>
        <w:t xml:space="preserve"> обрезки</w:t>
      </w:r>
      <w:r w:rsidR="00D61267" w:rsidRPr="00251663">
        <w:rPr>
          <w:rFonts w:ascii="Times New Roman" w:hAnsi="Times New Roman" w:cs="Times New Roman"/>
          <w:sz w:val="26"/>
          <w:szCs w:val="26"/>
        </w:rPr>
        <w:t>)</w:t>
      </w:r>
      <w:r w:rsidR="005240C2" w:rsidRPr="00251663">
        <w:rPr>
          <w:rFonts w:ascii="Times New Roman" w:hAnsi="Times New Roman" w:cs="Times New Roman"/>
          <w:sz w:val="26"/>
          <w:szCs w:val="26"/>
        </w:rPr>
        <w:t xml:space="preserve"> зеленых насаждений на территории Соболевского сельского поселения </w:t>
      </w:r>
      <w:proofErr w:type="gramStart"/>
      <w:r w:rsidRPr="0025166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51663">
        <w:rPr>
          <w:rFonts w:ascii="Times New Roman" w:hAnsi="Times New Roman" w:cs="Times New Roman"/>
          <w:sz w:val="26"/>
          <w:szCs w:val="26"/>
        </w:rPr>
        <w:t xml:space="preserve"> ________</w:t>
      </w:r>
      <w:r w:rsidR="00EA29E7" w:rsidRPr="00251663">
        <w:rPr>
          <w:rFonts w:ascii="Times New Roman" w:hAnsi="Times New Roman" w:cs="Times New Roman"/>
          <w:sz w:val="26"/>
          <w:szCs w:val="26"/>
        </w:rPr>
        <w:t xml:space="preserve"> №____</w:t>
      </w:r>
      <w:r w:rsidRPr="00251663">
        <w:rPr>
          <w:rFonts w:ascii="Times New Roman" w:hAnsi="Times New Roman" w:cs="Times New Roman"/>
          <w:sz w:val="26"/>
          <w:szCs w:val="26"/>
        </w:rPr>
        <w:t xml:space="preserve"> разрешает </w:t>
      </w:r>
      <w:r w:rsidR="005240C2" w:rsidRPr="00251663">
        <w:rPr>
          <w:rFonts w:ascii="Times New Roman" w:hAnsi="Times New Roman" w:cs="Times New Roman"/>
          <w:sz w:val="26"/>
          <w:szCs w:val="26"/>
        </w:rPr>
        <w:t xml:space="preserve">произвести </w:t>
      </w:r>
      <w:proofErr w:type="gramStart"/>
      <w:r w:rsidR="005240C2" w:rsidRPr="00251663">
        <w:rPr>
          <w:rFonts w:ascii="Times New Roman" w:hAnsi="Times New Roman" w:cs="Times New Roman"/>
          <w:sz w:val="26"/>
          <w:szCs w:val="26"/>
        </w:rPr>
        <w:t>снос</w:t>
      </w:r>
      <w:proofErr w:type="gramEnd"/>
      <w:r w:rsidR="00902028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="005240C2" w:rsidRPr="00251663">
        <w:rPr>
          <w:rFonts w:ascii="Times New Roman" w:hAnsi="Times New Roman" w:cs="Times New Roman"/>
          <w:sz w:val="26"/>
          <w:szCs w:val="26"/>
        </w:rPr>
        <w:t>пересадку</w:t>
      </w:r>
      <w:r w:rsidR="00902028" w:rsidRPr="00251663">
        <w:rPr>
          <w:rFonts w:ascii="Times New Roman" w:hAnsi="Times New Roman" w:cs="Times New Roman"/>
          <w:sz w:val="26"/>
          <w:szCs w:val="26"/>
        </w:rPr>
        <w:t>, обрезку)</w:t>
      </w:r>
      <w:r w:rsidR="005240C2" w:rsidRPr="00251663">
        <w:rPr>
          <w:rFonts w:ascii="Times New Roman" w:hAnsi="Times New Roman" w:cs="Times New Roman"/>
          <w:sz w:val="26"/>
          <w:szCs w:val="26"/>
        </w:rPr>
        <w:t xml:space="preserve"> следующих зеленых насаждений:</w:t>
      </w:r>
    </w:p>
    <w:p w:rsidR="005240C2" w:rsidRPr="00251663" w:rsidRDefault="005240C2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9767" w:type="dxa"/>
        <w:tblLook w:val="04A0" w:firstRow="1" w:lastRow="0" w:firstColumn="1" w:lastColumn="0" w:noHBand="0" w:noVBand="1"/>
      </w:tblPr>
      <w:tblGrid>
        <w:gridCol w:w="675"/>
        <w:gridCol w:w="2552"/>
        <w:gridCol w:w="1517"/>
        <w:gridCol w:w="1278"/>
        <w:gridCol w:w="1399"/>
        <w:gridCol w:w="2346"/>
      </w:tblGrid>
      <w:tr w:rsidR="005240C2" w:rsidRPr="00251663" w:rsidTr="000D55DE">
        <w:tc>
          <w:tcPr>
            <w:tcW w:w="675" w:type="dxa"/>
          </w:tcPr>
          <w:p w:rsidR="005240C2" w:rsidRPr="00251663" w:rsidRDefault="005240C2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5240C2" w:rsidRPr="00251663" w:rsidRDefault="005240C2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Вид зеленых насаждений, порода</w:t>
            </w:r>
          </w:p>
        </w:tc>
        <w:tc>
          <w:tcPr>
            <w:tcW w:w="1517" w:type="dxa"/>
          </w:tcPr>
          <w:p w:rsidR="005240C2" w:rsidRPr="00251663" w:rsidRDefault="005240C2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278" w:type="dxa"/>
          </w:tcPr>
          <w:p w:rsidR="005240C2" w:rsidRPr="00251663" w:rsidRDefault="005240C2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</w:p>
        </w:tc>
        <w:tc>
          <w:tcPr>
            <w:tcW w:w="1399" w:type="dxa"/>
          </w:tcPr>
          <w:p w:rsidR="005240C2" w:rsidRPr="00251663" w:rsidRDefault="005240C2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</w:p>
        </w:tc>
        <w:tc>
          <w:tcPr>
            <w:tcW w:w="2346" w:type="dxa"/>
          </w:tcPr>
          <w:p w:rsidR="005240C2" w:rsidRPr="00251663" w:rsidRDefault="005240C2" w:rsidP="002516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663">
              <w:rPr>
                <w:rFonts w:ascii="Times New Roman" w:hAnsi="Times New Roman" w:cs="Times New Roman"/>
                <w:sz w:val="26"/>
                <w:szCs w:val="26"/>
              </w:rPr>
              <w:t>Сумма восстановительной стоимости*</w:t>
            </w:r>
          </w:p>
        </w:tc>
      </w:tr>
      <w:tr w:rsidR="005240C2" w:rsidRPr="00251663" w:rsidTr="000D55DE">
        <w:tc>
          <w:tcPr>
            <w:tcW w:w="675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0C2" w:rsidRPr="00251663" w:rsidTr="000D55DE">
        <w:tc>
          <w:tcPr>
            <w:tcW w:w="675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0C2" w:rsidRPr="00251663" w:rsidTr="000D55DE">
        <w:tc>
          <w:tcPr>
            <w:tcW w:w="675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0C2" w:rsidRPr="00251663" w:rsidTr="000D55DE">
        <w:tc>
          <w:tcPr>
            <w:tcW w:w="675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</w:tcPr>
          <w:p w:rsidR="005240C2" w:rsidRPr="00251663" w:rsidRDefault="005240C2" w:rsidP="002516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0C2" w:rsidRPr="00251663" w:rsidRDefault="005240C2" w:rsidP="002516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 xml:space="preserve">* </w:t>
      </w:r>
      <w:r w:rsidRPr="00251663">
        <w:rPr>
          <w:rFonts w:ascii="Times New Roman" w:hAnsi="Times New Roman" w:cs="Times New Roman"/>
          <w:b w:val="0"/>
          <w:sz w:val="26"/>
          <w:szCs w:val="26"/>
        </w:rPr>
        <w:t>Согласно Методике</w:t>
      </w:r>
      <w:r w:rsidRPr="00251663">
        <w:rPr>
          <w:rFonts w:ascii="Times New Roman" w:hAnsi="Times New Roman" w:cs="Times New Roman"/>
          <w:sz w:val="26"/>
          <w:szCs w:val="26"/>
        </w:rPr>
        <w:t xml:space="preserve"> </w:t>
      </w:r>
      <w:r w:rsidRPr="00251663">
        <w:rPr>
          <w:rFonts w:ascii="Times New Roman" w:hAnsi="Times New Roman" w:cs="Times New Roman"/>
          <w:b w:val="0"/>
          <w:sz w:val="26"/>
          <w:szCs w:val="26"/>
        </w:rPr>
        <w:t>определения восстановительной стоимости зеленых насаждений на территории Соболевского сельского поселения</w:t>
      </w:r>
    </w:p>
    <w:p w:rsidR="005240C2" w:rsidRPr="00251663" w:rsidRDefault="005240C2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240C2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  <w:t>Категория зеленых насаждений: _______________________________________</w:t>
      </w: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На земельном участке, расположенном ______________________________________</w:t>
      </w: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</w:t>
      </w: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Требование при проведении работ: __________________________________________</w:t>
      </w: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D55DE" w:rsidRPr="00251663" w:rsidRDefault="000D55DE" w:rsidP="00251663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1663">
        <w:rPr>
          <w:rFonts w:ascii="Times New Roman" w:hAnsi="Times New Roman" w:cs="Times New Roman"/>
          <w:i/>
          <w:sz w:val="20"/>
          <w:szCs w:val="20"/>
        </w:rPr>
        <w:t>(указать требования по техники безопасности)</w:t>
      </w: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</w:r>
    </w:p>
    <w:p w:rsidR="006B2D31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ab/>
        <w:t>Срок действия Разрешения: ___________________________________________</w:t>
      </w: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D55DE" w:rsidRPr="00251663" w:rsidRDefault="000D55DE" w:rsidP="0025166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D55DE" w:rsidRPr="00251663" w:rsidRDefault="000D55DE" w:rsidP="00251663">
      <w:pPr>
        <w:pStyle w:val="Default"/>
        <w:rPr>
          <w:color w:val="auto"/>
          <w:sz w:val="26"/>
          <w:szCs w:val="26"/>
        </w:rPr>
      </w:pPr>
      <w:r w:rsidRPr="00251663">
        <w:rPr>
          <w:color w:val="auto"/>
          <w:sz w:val="26"/>
          <w:szCs w:val="26"/>
        </w:rPr>
        <w:t xml:space="preserve">Глава Соболевского </w:t>
      </w:r>
    </w:p>
    <w:p w:rsidR="000D55DE" w:rsidRPr="00251663" w:rsidRDefault="000D55DE" w:rsidP="00251663">
      <w:pPr>
        <w:pStyle w:val="Default"/>
        <w:rPr>
          <w:color w:val="auto"/>
          <w:sz w:val="26"/>
          <w:szCs w:val="26"/>
        </w:rPr>
      </w:pPr>
      <w:r w:rsidRPr="00251663">
        <w:rPr>
          <w:color w:val="auto"/>
          <w:sz w:val="26"/>
          <w:szCs w:val="26"/>
        </w:rPr>
        <w:t xml:space="preserve">муниципального района                      ________________              ___________________ </w:t>
      </w:r>
    </w:p>
    <w:p w:rsidR="000D55DE" w:rsidRPr="00251663" w:rsidRDefault="000D55DE" w:rsidP="00251663">
      <w:pPr>
        <w:pStyle w:val="Default"/>
        <w:rPr>
          <w:i/>
          <w:color w:val="auto"/>
          <w:sz w:val="20"/>
          <w:szCs w:val="20"/>
        </w:rPr>
      </w:pPr>
      <w:r w:rsidRPr="00251663">
        <w:rPr>
          <w:i/>
          <w:color w:val="auto"/>
          <w:sz w:val="20"/>
          <w:szCs w:val="20"/>
        </w:rPr>
        <w:t xml:space="preserve">                                                                                          (подпись)                                        (расшифровка подписи) </w:t>
      </w:r>
    </w:p>
    <w:p w:rsidR="000D55DE" w:rsidRPr="00251663" w:rsidRDefault="000D55DE" w:rsidP="00251663">
      <w:pPr>
        <w:pStyle w:val="Default"/>
        <w:rPr>
          <w:i/>
          <w:color w:val="auto"/>
          <w:sz w:val="20"/>
          <w:szCs w:val="20"/>
        </w:rPr>
      </w:pPr>
    </w:p>
    <w:p w:rsidR="000D55DE" w:rsidRPr="00251663" w:rsidRDefault="000D55DE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Pr="00251663" w:rsidRDefault="000D55DE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Pr="00251663" w:rsidRDefault="000D55DE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Pr="00251663" w:rsidRDefault="000D55DE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Pr="00251663" w:rsidRDefault="000D55DE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Pr="00251663" w:rsidRDefault="000D55DE" w:rsidP="0025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Pr="00251663" w:rsidRDefault="000D55DE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1663">
        <w:rPr>
          <w:rFonts w:ascii="Times New Roman" w:hAnsi="Times New Roman" w:cs="Times New Roman"/>
          <w:sz w:val="20"/>
          <w:szCs w:val="20"/>
        </w:rPr>
        <w:t>ФИО сотрудника,</w:t>
      </w:r>
    </w:p>
    <w:p w:rsidR="000D55DE" w:rsidRPr="00251663" w:rsidRDefault="000D55DE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51663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251663">
        <w:rPr>
          <w:rFonts w:ascii="Times New Roman" w:hAnsi="Times New Roman" w:cs="Times New Roman"/>
          <w:sz w:val="20"/>
          <w:szCs w:val="20"/>
        </w:rPr>
        <w:t xml:space="preserve"> за подготовку документов</w:t>
      </w:r>
    </w:p>
    <w:p w:rsidR="000D55DE" w:rsidRPr="00251663" w:rsidRDefault="000D55DE" w:rsidP="0025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1663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D61267" w:rsidRPr="00251663" w:rsidRDefault="00D61267" w:rsidP="00251663">
      <w:pPr>
        <w:pStyle w:val="a7"/>
        <w:jc w:val="right"/>
        <w:rPr>
          <w:rFonts w:ascii="Times New Roman" w:hAnsi="Times New Roman" w:cs="Times New Roman"/>
        </w:rPr>
      </w:pPr>
    </w:p>
    <w:p w:rsidR="009A33F5" w:rsidRPr="00251663" w:rsidRDefault="009A33F5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lastRenderedPageBreak/>
        <w:t>Приложение 2</w:t>
      </w:r>
    </w:p>
    <w:p w:rsidR="009A33F5" w:rsidRPr="00251663" w:rsidRDefault="009A33F5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 xml:space="preserve">к постановлению администрации </w:t>
      </w:r>
    </w:p>
    <w:p w:rsidR="009A33F5" w:rsidRPr="00251663" w:rsidRDefault="009A33F5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9A33F5" w:rsidRPr="00251663" w:rsidRDefault="009A33F5" w:rsidP="00251663">
      <w:pPr>
        <w:pStyle w:val="a7"/>
        <w:jc w:val="right"/>
        <w:rPr>
          <w:rFonts w:ascii="Times New Roman" w:hAnsi="Times New Roman" w:cs="Times New Roman"/>
        </w:rPr>
      </w:pPr>
      <w:r w:rsidRPr="00251663">
        <w:rPr>
          <w:rFonts w:ascii="Times New Roman" w:hAnsi="Times New Roman" w:cs="Times New Roman"/>
        </w:rPr>
        <w:t xml:space="preserve"> от </w:t>
      </w:r>
      <w:r w:rsidR="00251663">
        <w:rPr>
          <w:rFonts w:ascii="Times New Roman" w:hAnsi="Times New Roman" w:cs="Times New Roman"/>
        </w:rPr>
        <w:t>13.06.2019</w:t>
      </w:r>
      <w:r w:rsidRPr="00251663">
        <w:rPr>
          <w:rFonts w:ascii="Times New Roman" w:hAnsi="Times New Roman" w:cs="Times New Roman"/>
        </w:rPr>
        <w:t xml:space="preserve"> №</w:t>
      </w:r>
      <w:r w:rsidR="00251663">
        <w:rPr>
          <w:rFonts w:ascii="Times New Roman" w:hAnsi="Times New Roman" w:cs="Times New Roman"/>
        </w:rPr>
        <w:t>166</w:t>
      </w:r>
      <w:bookmarkStart w:id="2" w:name="_GoBack"/>
      <w:bookmarkEnd w:id="2"/>
    </w:p>
    <w:p w:rsidR="009A33F5" w:rsidRPr="00251663" w:rsidRDefault="009A33F5" w:rsidP="00251663">
      <w:pPr>
        <w:pStyle w:val="a7"/>
        <w:jc w:val="right"/>
        <w:rPr>
          <w:rFonts w:ascii="Times New Roman" w:hAnsi="Times New Roman" w:cs="Times New Roman"/>
        </w:rPr>
      </w:pPr>
    </w:p>
    <w:p w:rsidR="00096460" w:rsidRPr="00251663" w:rsidRDefault="00096460" w:rsidP="0025166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3F5" w:rsidRPr="00251663" w:rsidRDefault="00096460" w:rsidP="0025166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66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96460" w:rsidRPr="00251663" w:rsidRDefault="00096460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51663">
        <w:rPr>
          <w:rFonts w:ascii="Times New Roman" w:hAnsi="Times New Roman" w:cs="Times New Roman"/>
          <w:sz w:val="26"/>
          <w:szCs w:val="26"/>
        </w:rPr>
        <w:t>о Комиссии по согласованию сноса</w:t>
      </w:r>
      <w:r w:rsidR="00902028" w:rsidRPr="00251663">
        <w:rPr>
          <w:rFonts w:ascii="Times New Roman" w:hAnsi="Times New Roman" w:cs="Times New Roman"/>
          <w:sz w:val="26"/>
          <w:szCs w:val="26"/>
        </w:rPr>
        <w:t xml:space="preserve"> (</w:t>
      </w:r>
      <w:r w:rsidRPr="00251663">
        <w:rPr>
          <w:rFonts w:ascii="Times New Roman" w:hAnsi="Times New Roman" w:cs="Times New Roman"/>
          <w:sz w:val="26"/>
          <w:szCs w:val="26"/>
        </w:rPr>
        <w:t>пересадки</w:t>
      </w:r>
      <w:r w:rsidR="00902028" w:rsidRPr="00251663">
        <w:rPr>
          <w:rFonts w:ascii="Times New Roman" w:hAnsi="Times New Roman" w:cs="Times New Roman"/>
          <w:sz w:val="26"/>
          <w:szCs w:val="26"/>
        </w:rPr>
        <w:t>, обрезки)</w:t>
      </w:r>
      <w:r w:rsidRPr="00251663">
        <w:rPr>
          <w:rFonts w:ascii="Times New Roman" w:hAnsi="Times New Roman" w:cs="Times New Roman"/>
          <w:sz w:val="26"/>
          <w:szCs w:val="26"/>
        </w:rPr>
        <w:t xml:space="preserve"> зеленых насаждений на территории Соболевского сельского поселения</w:t>
      </w:r>
    </w:p>
    <w:p w:rsidR="00096460" w:rsidRPr="00251663" w:rsidRDefault="00096460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C113C3" w:rsidRPr="00251663" w:rsidRDefault="00C113C3" w:rsidP="00251663">
      <w:pPr>
        <w:pStyle w:val="af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>1. Общие положения</w:t>
      </w:r>
    </w:p>
    <w:p w:rsidR="00C113C3" w:rsidRPr="00251663" w:rsidRDefault="00C113C3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> </w:t>
      </w:r>
    </w:p>
    <w:p w:rsidR="001C7FA0" w:rsidRPr="00251663" w:rsidRDefault="001C7FA0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sz w:val="26"/>
          <w:szCs w:val="26"/>
        </w:rPr>
        <w:tab/>
        <w:t xml:space="preserve">1.1. </w:t>
      </w:r>
      <w:r w:rsidRPr="00251663">
        <w:rPr>
          <w:color w:val="000000"/>
          <w:sz w:val="26"/>
          <w:szCs w:val="26"/>
        </w:rPr>
        <w:t>Комиссия по согласованию сноса (пересадки</w:t>
      </w:r>
      <w:r w:rsidR="00D61267" w:rsidRPr="00251663">
        <w:rPr>
          <w:color w:val="000000"/>
          <w:sz w:val="26"/>
          <w:szCs w:val="26"/>
        </w:rPr>
        <w:t>, обрезки</w:t>
      </w:r>
      <w:r w:rsidRPr="00251663">
        <w:rPr>
          <w:color w:val="000000"/>
          <w:sz w:val="26"/>
          <w:szCs w:val="26"/>
        </w:rPr>
        <w:t>) зеленых насаждений на территории Соболевского сельского поселения</w:t>
      </w:r>
      <w:r w:rsidRPr="00251663">
        <w:rPr>
          <w:sz w:val="26"/>
          <w:szCs w:val="26"/>
        </w:rPr>
        <w:t xml:space="preserve"> (далее - Комиссия) образована в </w:t>
      </w:r>
      <w:r w:rsidRPr="00251663">
        <w:rPr>
          <w:color w:val="000000"/>
          <w:sz w:val="26"/>
          <w:szCs w:val="26"/>
        </w:rPr>
        <w:t>целях согласования сноса</w:t>
      </w:r>
      <w:r w:rsidR="00D61267" w:rsidRPr="00251663">
        <w:rPr>
          <w:color w:val="000000"/>
          <w:sz w:val="26"/>
          <w:szCs w:val="26"/>
        </w:rPr>
        <w:t>,</w:t>
      </w:r>
      <w:r w:rsidRPr="00251663">
        <w:rPr>
          <w:color w:val="000000"/>
          <w:sz w:val="26"/>
          <w:szCs w:val="26"/>
        </w:rPr>
        <w:t xml:space="preserve"> пересадки</w:t>
      </w:r>
      <w:r w:rsidR="00D61267" w:rsidRPr="00251663">
        <w:rPr>
          <w:color w:val="000000"/>
          <w:sz w:val="26"/>
          <w:szCs w:val="26"/>
        </w:rPr>
        <w:t xml:space="preserve"> или обрезки</w:t>
      </w:r>
      <w:r w:rsidRPr="00251663">
        <w:rPr>
          <w:color w:val="000000"/>
          <w:sz w:val="26"/>
          <w:szCs w:val="26"/>
        </w:rPr>
        <w:t xml:space="preserve"> зеленых насаждений, расчета восстановительной стоимости сноса</w:t>
      </w:r>
      <w:r w:rsidR="003D27E8" w:rsidRPr="00251663">
        <w:rPr>
          <w:color w:val="000000"/>
          <w:sz w:val="26"/>
          <w:szCs w:val="26"/>
        </w:rPr>
        <w:t>, пересадки</w:t>
      </w:r>
      <w:r w:rsidRPr="00251663">
        <w:rPr>
          <w:color w:val="000000"/>
          <w:sz w:val="26"/>
          <w:szCs w:val="26"/>
        </w:rPr>
        <w:t xml:space="preserve"> и (или) повреждения зеленых насаждений.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1365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 xml:space="preserve">1.2. </w:t>
      </w:r>
      <w:proofErr w:type="gramStart"/>
      <w:r w:rsidRPr="00251663">
        <w:rPr>
          <w:sz w:val="26"/>
          <w:szCs w:val="26"/>
        </w:rPr>
        <w:t>В своей деятельности Комиссия руководствуется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Лесным кодексом Российской Федерации, законами и иными нормативными правовыми актами Камчатского края, Соболевского муниципального района, уставом  Соболевского сельского поселения, решениями Собрания депутатов Соболевского сельского поселения, постановлениями и распоряжениями администрации  Соболевского муниципального района, а также настоящим Положением.</w:t>
      </w:r>
      <w:proofErr w:type="gramEnd"/>
    </w:p>
    <w:p w:rsidR="001C7FA0" w:rsidRPr="00251663" w:rsidRDefault="001C7FA0" w:rsidP="00251663">
      <w:pPr>
        <w:pStyle w:val="4"/>
        <w:shd w:val="clear" w:color="auto" w:fill="auto"/>
        <w:tabs>
          <w:tab w:val="left" w:pos="1283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 xml:space="preserve">1.3. Положение определяет задачи и </w:t>
      </w:r>
      <w:r w:rsidR="003D27E8" w:rsidRPr="00251663">
        <w:rPr>
          <w:sz w:val="26"/>
          <w:szCs w:val="26"/>
        </w:rPr>
        <w:t>функции</w:t>
      </w:r>
      <w:r w:rsidRPr="00251663">
        <w:rPr>
          <w:sz w:val="26"/>
          <w:szCs w:val="26"/>
        </w:rPr>
        <w:t xml:space="preserve"> Комиссии, круг решаемых вопросов и регламент работы.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456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 xml:space="preserve">1.4. </w:t>
      </w:r>
      <w:r w:rsidR="003D27E8" w:rsidRPr="00251663">
        <w:rPr>
          <w:sz w:val="26"/>
          <w:szCs w:val="26"/>
        </w:rPr>
        <w:t xml:space="preserve">Состав </w:t>
      </w:r>
      <w:r w:rsidRPr="00251663">
        <w:rPr>
          <w:sz w:val="26"/>
          <w:szCs w:val="26"/>
        </w:rPr>
        <w:t>Комисси</w:t>
      </w:r>
      <w:r w:rsidR="003D27E8" w:rsidRPr="00251663">
        <w:rPr>
          <w:sz w:val="26"/>
          <w:szCs w:val="26"/>
        </w:rPr>
        <w:t>и</w:t>
      </w:r>
      <w:r w:rsidRPr="00251663">
        <w:rPr>
          <w:sz w:val="26"/>
          <w:szCs w:val="26"/>
        </w:rPr>
        <w:t xml:space="preserve"> создается и упраздняется  распоряжением  администрации Соболевского муниципального района.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1590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1.5. Комиссия является постоянно действующим коллегиальным совещательным органом при администрации Соболевского муниципального района.</w:t>
      </w:r>
    </w:p>
    <w:p w:rsidR="00C113C3" w:rsidRPr="00251663" w:rsidRDefault="00C113C3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C7FA0" w:rsidRPr="00251663" w:rsidRDefault="001C7FA0" w:rsidP="00251663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6"/>
          <w:szCs w:val="26"/>
        </w:rPr>
      </w:pPr>
      <w:bookmarkStart w:id="3" w:name="Par63"/>
      <w:bookmarkEnd w:id="3"/>
      <w:r w:rsidRPr="00251663">
        <w:rPr>
          <w:sz w:val="26"/>
          <w:szCs w:val="26"/>
        </w:rPr>
        <w:t>2. Порядок формирования и состав Комиссии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both"/>
        <w:rPr>
          <w:sz w:val="26"/>
          <w:szCs w:val="26"/>
        </w:rPr>
      </w:pPr>
    </w:p>
    <w:p w:rsidR="001C7FA0" w:rsidRPr="00251663" w:rsidRDefault="001C7FA0" w:rsidP="00251663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2.1</w:t>
      </w:r>
      <w:r w:rsidR="00F43F3C" w:rsidRPr="00251663">
        <w:rPr>
          <w:sz w:val="26"/>
          <w:szCs w:val="26"/>
        </w:rPr>
        <w:t>.</w:t>
      </w:r>
      <w:r w:rsidRPr="00251663">
        <w:rPr>
          <w:sz w:val="26"/>
          <w:szCs w:val="26"/>
        </w:rPr>
        <w:t xml:space="preserve"> В</w:t>
      </w:r>
      <w:r w:rsidR="00EA29E7" w:rsidRPr="00251663">
        <w:rPr>
          <w:sz w:val="26"/>
          <w:szCs w:val="26"/>
        </w:rPr>
        <w:t xml:space="preserve"> состав К</w:t>
      </w:r>
      <w:r w:rsidR="00F43F3C" w:rsidRPr="00251663">
        <w:rPr>
          <w:sz w:val="26"/>
          <w:szCs w:val="26"/>
        </w:rPr>
        <w:t>омиссии могут входить</w:t>
      </w:r>
      <w:r w:rsidRPr="00251663">
        <w:rPr>
          <w:sz w:val="26"/>
          <w:szCs w:val="26"/>
        </w:rPr>
        <w:t xml:space="preserve"> представители администрации Соболевского муниципального района, глава Соболевского сельского поселения, депутаты Собрания депутатов Соболевского сельского поселения, представители организаций, общественных объединений, осуществляющих свою деятельность на территории Соболевского сельского поселения.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2.2. Комиссия формируется администрацией Соболевского муниципального района в составе: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- председатель комиссии;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454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- заместитель председателя комиссии;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463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- секретарь комиссии;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- члены комиссии.</w:t>
      </w:r>
    </w:p>
    <w:p w:rsidR="001C7FA0" w:rsidRPr="00251663" w:rsidRDefault="001C7FA0" w:rsidP="00251663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2.3. Члены Комиссии осуществляют свою деятельность на общественных началах.</w:t>
      </w:r>
    </w:p>
    <w:p w:rsidR="00C113C3" w:rsidRPr="00251663" w:rsidRDefault="001C7FA0" w:rsidP="00251663">
      <w:pPr>
        <w:pStyle w:val="af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>3</w:t>
      </w:r>
      <w:r w:rsidR="00C113C3" w:rsidRPr="00251663">
        <w:rPr>
          <w:color w:val="000000"/>
          <w:sz w:val="26"/>
          <w:szCs w:val="26"/>
        </w:rPr>
        <w:t xml:space="preserve">. Задачи и </w:t>
      </w:r>
      <w:r w:rsidRPr="00251663">
        <w:rPr>
          <w:color w:val="000000"/>
          <w:sz w:val="26"/>
          <w:szCs w:val="26"/>
        </w:rPr>
        <w:t>функции К</w:t>
      </w:r>
      <w:r w:rsidR="00C113C3" w:rsidRPr="00251663">
        <w:rPr>
          <w:color w:val="000000"/>
          <w:sz w:val="26"/>
          <w:szCs w:val="26"/>
        </w:rPr>
        <w:t>омиссии</w:t>
      </w:r>
    </w:p>
    <w:p w:rsidR="00C113C3" w:rsidRPr="00251663" w:rsidRDefault="00C113C3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> </w:t>
      </w:r>
      <w:r w:rsidR="001C7FA0" w:rsidRPr="00251663">
        <w:rPr>
          <w:color w:val="000000"/>
          <w:sz w:val="26"/>
          <w:szCs w:val="26"/>
        </w:rPr>
        <w:tab/>
        <w:t>3</w:t>
      </w:r>
      <w:r w:rsidRPr="00251663">
        <w:rPr>
          <w:color w:val="000000"/>
          <w:sz w:val="26"/>
          <w:szCs w:val="26"/>
        </w:rPr>
        <w:t xml:space="preserve">.1. Основной задачей </w:t>
      </w:r>
      <w:r w:rsidR="001C7FA0" w:rsidRPr="00251663">
        <w:rPr>
          <w:color w:val="000000"/>
          <w:sz w:val="26"/>
          <w:szCs w:val="26"/>
        </w:rPr>
        <w:t>К</w:t>
      </w:r>
      <w:r w:rsidRPr="00251663">
        <w:rPr>
          <w:color w:val="000000"/>
          <w:sz w:val="26"/>
          <w:szCs w:val="26"/>
        </w:rPr>
        <w:t>омиссии является оценка целесообразности сноса</w:t>
      </w:r>
      <w:r w:rsidR="003D27E8" w:rsidRPr="00251663">
        <w:rPr>
          <w:color w:val="000000"/>
          <w:sz w:val="26"/>
          <w:szCs w:val="26"/>
        </w:rPr>
        <w:t>,</w:t>
      </w:r>
      <w:r w:rsidRPr="00251663">
        <w:rPr>
          <w:color w:val="000000"/>
          <w:sz w:val="26"/>
          <w:szCs w:val="26"/>
        </w:rPr>
        <w:t xml:space="preserve"> </w:t>
      </w:r>
      <w:r w:rsidR="001C7FA0" w:rsidRPr="00251663">
        <w:rPr>
          <w:color w:val="000000"/>
          <w:sz w:val="26"/>
          <w:szCs w:val="26"/>
        </w:rPr>
        <w:t>пересадки</w:t>
      </w:r>
      <w:r w:rsidR="003D27E8" w:rsidRPr="00251663">
        <w:rPr>
          <w:color w:val="000000"/>
          <w:sz w:val="26"/>
          <w:szCs w:val="26"/>
        </w:rPr>
        <w:t xml:space="preserve"> или обрезки</w:t>
      </w:r>
      <w:r w:rsidR="001C7FA0" w:rsidRPr="00251663">
        <w:rPr>
          <w:color w:val="000000"/>
          <w:sz w:val="26"/>
          <w:szCs w:val="26"/>
        </w:rPr>
        <w:t xml:space="preserve"> </w:t>
      </w:r>
      <w:r w:rsidRPr="00251663">
        <w:rPr>
          <w:color w:val="000000"/>
          <w:sz w:val="26"/>
          <w:szCs w:val="26"/>
        </w:rPr>
        <w:t xml:space="preserve">зеленых насаждений на территории </w:t>
      </w:r>
      <w:r w:rsidR="001C7FA0" w:rsidRPr="00251663">
        <w:rPr>
          <w:color w:val="000000"/>
          <w:sz w:val="26"/>
          <w:szCs w:val="26"/>
        </w:rPr>
        <w:t>Соболевского сельского поселения</w:t>
      </w:r>
      <w:r w:rsidRPr="00251663">
        <w:rPr>
          <w:color w:val="000000"/>
          <w:sz w:val="26"/>
          <w:szCs w:val="26"/>
        </w:rPr>
        <w:t xml:space="preserve"> по заявлениям юридических и физических лиц.</w:t>
      </w:r>
    </w:p>
    <w:p w:rsidR="00C113C3" w:rsidRPr="00251663" w:rsidRDefault="001C7FA0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lastRenderedPageBreak/>
        <w:tab/>
        <w:t>3</w:t>
      </w:r>
      <w:r w:rsidR="00C113C3" w:rsidRPr="00251663">
        <w:rPr>
          <w:color w:val="000000"/>
          <w:sz w:val="26"/>
          <w:szCs w:val="26"/>
        </w:rPr>
        <w:t>.2. Комиссия осуществляет следующие функции:</w:t>
      </w:r>
    </w:p>
    <w:p w:rsidR="00C113C3" w:rsidRPr="00251663" w:rsidRDefault="001C7FA0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  <w:t>-</w:t>
      </w:r>
      <w:r w:rsidR="00C113C3" w:rsidRPr="00251663">
        <w:rPr>
          <w:color w:val="000000"/>
          <w:sz w:val="26"/>
          <w:szCs w:val="26"/>
        </w:rPr>
        <w:t xml:space="preserve"> </w:t>
      </w:r>
      <w:r w:rsidRPr="00251663">
        <w:rPr>
          <w:color w:val="000000"/>
          <w:sz w:val="26"/>
          <w:szCs w:val="26"/>
        </w:rPr>
        <w:t>р</w:t>
      </w:r>
      <w:r w:rsidR="00C113C3" w:rsidRPr="00251663">
        <w:rPr>
          <w:color w:val="000000"/>
          <w:sz w:val="26"/>
          <w:szCs w:val="26"/>
        </w:rPr>
        <w:t xml:space="preserve">ассматривает заявления юридических и физических лиц о выдаче разрешений на снос </w:t>
      </w:r>
      <w:r w:rsidRPr="00251663">
        <w:rPr>
          <w:color w:val="000000"/>
          <w:sz w:val="26"/>
          <w:szCs w:val="26"/>
        </w:rPr>
        <w:t>(пересадку</w:t>
      </w:r>
      <w:r w:rsidR="003D27E8" w:rsidRPr="00251663">
        <w:rPr>
          <w:color w:val="000000"/>
          <w:sz w:val="26"/>
          <w:szCs w:val="26"/>
        </w:rPr>
        <w:t>, обрезку</w:t>
      </w:r>
      <w:r w:rsidRPr="00251663">
        <w:rPr>
          <w:color w:val="000000"/>
          <w:sz w:val="26"/>
          <w:szCs w:val="26"/>
        </w:rPr>
        <w:t xml:space="preserve">) </w:t>
      </w:r>
      <w:r w:rsidR="00C113C3" w:rsidRPr="00251663">
        <w:rPr>
          <w:color w:val="000000"/>
          <w:sz w:val="26"/>
          <w:szCs w:val="26"/>
        </w:rPr>
        <w:t xml:space="preserve">зеленых насаждений на территории </w:t>
      </w:r>
      <w:r w:rsidRPr="00251663">
        <w:rPr>
          <w:color w:val="000000"/>
          <w:sz w:val="26"/>
          <w:szCs w:val="26"/>
        </w:rPr>
        <w:t>Соболевского сельского поселения;</w:t>
      </w:r>
    </w:p>
    <w:p w:rsidR="00C113C3" w:rsidRPr="00251663" w:rsidRDefault="001C7FA0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  <w:t>- п</w:t>
      </w:r>
      <w:r w:rsidR="00C113C3" w:rsidRPr="00251663">
        <w:rPr>
          <w:color w:val="000000"/>
          <w:sz w:val="26"/>
          <w:szCs w:val="26"/>
        </w:rPr>
        <w:t xml:space="preserve">роизводит оценку состояния зеленых насаждений на территории </w:t>
      </w:r>
      <w:r w:rsidRPr="00251663">
        <w:rPr>
          <w:color w:val="000000"/>
          <w:sz w:val="26"/>
          <w:szCs w:val="26"/>
        </w:rPr>
        <w:t>Соболевского сельского поселения</w:t>
      </w:r>
      <w:r w:rsidR="00EA29E7" w:rsidRPr="00251663">
        <w:rPr>
          <w:color w:val="000000"/>
          <w:sz w:val="26"/>
          <w:szCs w:val="26"/>
        </w:rPr>
        <w:t xml:space="preserve"> путем выездного осмотра территории</w:t>
      </w:r>
      <w:r w:rsidR="00F41BCF" w:rsidRPr="00251663">
        <w:rPr>
          <w:color w:val="000000"/>
          <w:sz w:val="26"/>
          <w:szCs w:val="26"/>
        </w:rPr>
        <w:t>;</w:t>
      </w:r>
    </w:p>
    <w:p w:rsidR="00C113C3" w:rsidRPr="00251663" w:rsidRDefault="001C7FA0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  <w:t>-</w:t>
      </w:r>
      <w:r w:rsidR="00C113C3" w:rsidRPr="00251663">
        <w:rPr>
          <w:color w:val="000000"/>
          <w:sz w:val="26"/>
          <w:szCs w:val="26"/>
        </w:rPr>
        <w:t xml:space="preserve"> </w:t>
      </w:r>
      <w:r w:rsidRPr="00251663">
        <w:rPr>
          <w:color w:val="000000"/>
          <w:sz w:val="26"/>
          <w:szCs w:val="26"/>
        </w:rPr>
        <w:t>п</w:t>
      </w:r>
      <w:r w:rsidR="00C113C3" w:rsidRPr="00251663">
        <w:rPr>
          <w:color w:val="000000"/>
          <w:sz w:val="26"/>
          <w:szCs w:val="26"/>
        </w:rPr>
        <w:t xml:space="preserve">роизводит расчет </w:t>
      </w:r>
      <w:r w:rsidRPr="00251663">
        <w:rPr>
          <w:color w:val="000000"/>
          <w:sz w:val="26"/>
          <w:szCs w:val="26"/>
        </w:rPr>
        <w:t>восстановительной</w:t>
      </w:r>
      <w:r w:rsidR="00C113C3" w:rsidRPr="00251663">
        <w:rPr>
          <w:color w:val="000000"/>
          <w:sz w:val="26"/>
          <w:szCs w:val="26"/>
        </w:rPr>
        <w:t xml:space="preserve"> стоимости сноса</w:t>
      </w:r>
      <w:r w:rsidR="003D27E8" w:rsidRPr="00251663">
        <w:rPr>
          <w:color w:val="000000"/>
          <w:sz w:val="26"/>
          <w:szCs w:val="26"/>
        </w:rPr>
        <w:t>, пересадки</w:t>
      </w:r>
      <w:r w:rsidR="00C113C3" w:rsidRPr="00251663">
        <w:rPr>
          <w:color w:val="000000"/>
          <w:sz w:val="26"/>
          <w:szCs w:val="26"/>
        </w:rPr>
        <w:t xml:space="preserve"> и (или) повреждения зеленых насаждений на территории </w:t>
      </w:r>
      <w:r w:rsidRPr="00251663">
        <w:rPr>
          <w:color w:val="000000"/>
          <w:sz w:val="26"/>
          <w:szCs w:val="26"/>
        </w:rPr>
        <w:t>Соболевского сельского поселения</w:t>
      </w:r>
      <w:r w:rsidR="00C113C3" w:rsidRPr="00251663">
        <w:rPr>
          <w:color w:val="000000"/>
          <w:sz w:val="26"/>
          <w:szCs w:val="26"/>
        </w:rPr>
        <w:t>.</w:t>
      </w:r>
    </w:p>
    <w:p w:rsidR="00C113C3" w:rsidRPr="00251663" w:rsidRDefault="00C113C3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> </w:t>
      </w:r>
    </w:p>
    <w:p w:rsidR="00C113C3" w:rsidRPr="00251663" w:rsidRDefault="003D27E8" w:rsidP="00251663">
      <w:pPr>
        <w:pStyle w:val="af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4" w:name="Par71"/>
      <w:bookmarkEnd w:id="4"/>
      <w:r w:rsidRPr="00251663">
        <w:rPr>
          <w:color w:val="000000"/>
          <w:sz w:val="26"/>
          <w:szCs w:val="26"/>
        </w:rPr>
        <w:t>4</w:t>
      </w:r>
      <w:r w:rsidR="00C113C3" w:rsidRPr="00251663">
        <w:rPr>
          <w:color w:val="000000"/>
          <w:sz w:val="26"/>
          <w:szCs w:val="26"/>
        </w:rPr>
        <w:t xml:space="preserve">. Полномочия </w:t>
      </w:r>
      <w:r w:rsidR="00FB20C7" w:rsidRPr="00251663">
        <w:rPr>
          <w:color w:val="000000"/>
          <w:sz w:val="26"/>
          <w:szCs w:val="26"/>
        </w:rPr>
        <w:t xml:space="preserve">и права </w:t>
      </w:r>
      <w:r w:rsidR="00EA29E7" w:rsidRPr="00251663">
        <w:rPr>
          <w:color w:val="000000"/>
          <w:sz w:val="26"/>
          <w:szCs w:val="26"/>
        </w:rPr>
        <w:t>К</w:t>
      </w:r>
      <w:r w:rsidR="00C113C3" w:rsidRPr="00251663">
        <w:rPr>
          <w:color w:val="000000"/>
          <w:sz w:val="26"/>
          <w:szCs w:val="26"/>
        </w:rPr>
        <w:t>омиссии</w:t>
      </w:r>
    </w:p>
    <w:p w:rsidR="00C113C3" w:rsidRPr="00251663" w:rsidRDefault="00C113C3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> </w:t>
      </w:r>
    </w:p>
    <w:p w:rsidR="00C113C3" w:rsidRPr="00251663" w:rsidRDefault="00EA29E7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</w:r>
      <w:r w:rsidR="003D27E8" w:rsidRPr="00251663">
        <w:rPr>
          <w:color w:val="000000"/>
          <w:sz w:val="26"/>
          <w:szCs w:val="26"/>
        </w:rPr>
        <w:t>4</w:t>
      </w:r>
      <w:r w:rsidR="00C113C3" w:rsidRPr="00251663">
        <w:rPr>
          <w:color w:val="000000"/>
          <w:sz w:val="26"/>
          <w:szCs w:val="26"/>
        </w:rPr>
        <w:t>.1. Комиссия по результатам рассмотрения заявлений принимает одно из следующих решений:</w:t>
      </w:r>
    </w:p>
    <w:p w:rsidR="00C113C3" w:rsidRPr="00251663" w:rsidRDefault="00EA29E7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  <w:t>- с</w:t>
      </w:r>
      <w:r w:rsidR="00C113C3" w:rsidRPr="00251663">
        <w:rPr>
          <w:color w:val="000000"/>
          <w:sz w:val="26"/>
          <w:szCs w:val="26"/>
        </w:rPr>
        <w:t xml:space="preserve">огласовывает снос </w:t>
      </w:r>
      <w:r w:rsidRPr="00251663">
        <w:rPr>
          <w:color w:val="000000"/>
          <w:sz w:val="26"/>
          <w:szCs w:val="26"/>
        </w:rPr>
        <w:t>(пересадку</w:t>
      </w:r>
      <w:r w:rsidR="003D27E8" w:rsidRPr="00251663">
        <w:rPr>
          <w:color w:val="000000"/>
          <w:sz w:val="26"/>
          <w:szCs w:val="26"/>
        </w:rPr>
        <w:t>, обрезку</w:t>
      </w:r>
      <w:r w:rsidRPr="00251663">
        <w:rPr>
          <w:color w:val="000000"/>
          <w:sz w:val="26"/>
          <w:szCs w:val="26"/>
        </w:rPr>
        <w:t xml:space="preserve">) </w:t>
      </w:r>
      <w:r w:rsidR="00C113C3" w:rsidRPr="00251663">
        <w:rPr>
          <w:color w:val="000000"/>
          <w:sz w:val="26"/>
          <w:szCs w:val="26"/>
        </w:rPr>
        <w:t xml:space="preserve">зеленых насаждений на территории </w:t>
      </w:r>
      <w:r w:rsidRPr="00251663">
        <w:rPr>
          <w:color w:val="000000"/>
          <w:sz w:val="26"/>
          <w:szCs w:val="26"/>
        </w:rPr>
        <w:t>Соболевского сельского поселения</w:t>
      </w:r>
      <w:r w:rsidR="00FB20C7" w:rsidRPr="00251663">
        <w:rPr>
          <w:color w:val="000000"/>
          <w:sz w:val="26"/>
          <w:szCs w:val="26"/>
        </w:rPr>
        <w:t xml:space="preserve"> и готовит проект разрешения на снос (пересадку</w:t>
      </w:r>
      <w:r w:rsidR="003D27E8" w:rsidRPr="00251663">
        <w:rPr>
          <w:color w:val="000000"/>
          <w:sz w:val="26"/>
          <w:szCs w:val="26"/>
        </w:rPr>
        <w:t>, обрезку</w:t>
      </w:r>
      <w:r w:rsidR="00FB20C7" w:rsidRPr="00251663">
        <w:rPr>
          <w:color w:val="000000"/>
          <w:sz w:val="26"/>
          <w:szCs w:val="26"/>
        </w:rPr>
        <w:t>) зеленых насаждений</w:t>
      </w:r>
      <w:r w:rsidRPr="00251663">
        <w:rPr>
          <w:color w:val="000000"/>
          <w:sz w:val="26"/>
          <w:szCs w:val="26"/>
        </w:rPr>
        <w:t>;</w:t>
      </w:r>
    </w:p>
    <w:p w:rsidR="00C113C3" w:rsidRPr="00251663" w:rsidRDefault="00EA29E7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  <w:t>- о</w:t>
      </w:r>
      <w:r w:rsidR="00C113C3" w:rsidRPr="00251663">
        <w:rPr>
          <w:color w:val="000000"/>
          <w:sz w:val="26"/>
          <w:szCs w:val="26"/>
        </w:rPr>
        <w:t xml:space="preserve">тказывает в согласовании сноса </w:t>
      </w:r>
      <w:r w:rsidRPr="00251663">
        <w:rPr>
          <w:color w:val="000000"/>
          <w:sz w:val="26"/>
          <w:szCs w:val="26"/>
        </w:rPr>
        <w:t>(пересадки</w:t>
      </w:r>
      <w:r w:rsidR="003D27E8" w:rsidRPr="00251663">
        <w:rPr>
          <w:color w:val="000000"/>
          <w:sz w:val="26"/>
          <w:szCs w:val="26"/>
        </w:rPr>
        <w:t>, обрезки</w:t>
      </w:r>
      <w:r w:rsidRPr="00251663">
        <w:rPr>
          <w:color w:val="000000"/>
          <w:sz w:val="26"/>
          <w:szCs w:val="26"/>
        </w:rPr>
        <w:t xml:space="preserve">) </w:t>
      </w:r>
      <w:r w:rsidR="00C113C3" w:rsidRPr="00251663">
        <w:rPr>
          <w:color w:val="000000"/>
          <w:sz w:val="26"/>
          <w:szCs w:val="26"/>
        </w:rPr>
        <w:t xml:space="preserve">зеленых насаждений на территории </w:t>
      </w:r>
      <w:r w:rsidRPr="00251663">
        <w:rPr>
          <w:color w:val="000000"/>
          <w:sz w:val="26"/>
          <w:szCs w:val="26"/>
        </w:rPr>
        <w:t>Соболевского сельского поселения;</w:t>
      </w:r>
    </w:p>
    <w:p w:rsidR="00C113C3" w:rsidRPr="00251663" w:rsidRDefault="00EA29E7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</w:r>
      <w:r w:rsidR="003D27E8" w:rsidRPr="00251663">
        <w:rPr>
          <w:color w:val="000000"/>
          <w:sz w:val="26"/>
          <w:szCs w:val="26"/>
        </w:rPr>
        <w:t>4</w:t>
      </w:r>
      <w:r w:rsidR="00C113C3" w:rsidRPr="00251663">
        <w:rPr>
          <w:color w:val="000000"/>
          <w:sz w:val="26"/>
          <w:szCs w:val="26"/>
        </w:rPr>
        <w:t>.2. Комиссия при осуществлении деятельности имеет право:</w:t>
      </w:r>
    </w:p>
    <w:p w:rsidR="00C113C3" w:rsidRPr="00251663" w:rsidRDefault="00EA29E7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  <w:t>-</w:t>
      </w:r>
      <w:r w:rsidR="00FB20C7" w:rsidRPr="00251663">
        <w:rPr>
          <w:color w:val="000000"/>
          <w:sz w:val="26"/>
          <w:szCs w:val="26"/>
        </w:rPr>
        <w:t xml:space="preserve"> з</w:t>
      </w:r>
      <w:r w:rsidR="00C113C3" w:rsidRPr="00251663">
        <w:rPr>
          <w:color w:val="000000"/>
          <w:sz w:val="26"/>
          <w:szCs w:val="26"/>
        </w:rPr>
        <w:t>апрашивать в установленном порядке у юридических и физических лиц необходимую информацию по вопр</w:t>
      </w:r>
      <w:r w:rsidR="00FB20C7" w:rsidRPr="00251663">
        <w:rPr>
          <w:color w:val="000000"/>
          <w:sz w:val="26"/>
          <w:szCs w:val="26"/>
        </w:rPr>
        <w:t>осам, отнесенным к полномочиям К</w:t>
      </w:r>
      <w:r w:rsidR="00C113C3" w:rsidRPr="00251663">
        <w:rPr>
          <w:color w:val="000000"/>
          <w:sz w:val="26"/>
          <w:szCs w:val="26"/>
        </w:rPr>
        <w:t>омиссии</w:t>
      </w:r>
      <w:r w:rsidR="00FB20C7" w:rsidRPr="00251663">
        <w:rPr>
          <w:color w:val="000000"/>
          <w:sz w:val="26"/>
          <w:szCs w:val="26"/>
        </w:rPr>
        <w:t>;</w:t>
      </w:r>
    </w:p>
    <w:p w:rsidR="00C113C3" w:rsidRPr="00251663" w:rsidRDefault="00EA29E7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  <w:t>-</w:t>
      </w:r>
      <w:r w:rsidR="00C113C3" w:rsidRPr="00251663">
        <w:rPr>
          <w:color w:val="000000"/>
          <w:sz w:val="26"/>
          <w:szCs w:val="26"/>
        </w:rPr>
        <w:t xml:space="preserve"> </w:t>
      </w:r>
      <w:r w:rsidR="00FB20C7" w:rsidRPr="00251663">
        <w:rPr>
          <w:color w:val="000000"/>
          <w:sz w:val="26"/>
          <w:szCs w:val="26"/>
        </w:rPr>
        <w:t>п</w:t>
      </w:r>
      <w:r w:rsidR="00C113C3" w:rsidRPr="00251663">
        <w:rPr>
          <w:color w:val="000000"/>
          <w:sz w:val="26"/>
          <w:szCs w:val="26"/>
        </w:rPr>
        <w:t xml:space="preserve">риглашать на заседания </w:t>
      </w:r>
      <w:r w:rsidR="00FB20C7" w:rsidRPr="00251663">
        <w:rPr>
          <w:color w:val="000000"/>
          <w:sz w:val="26"/>
          <w:szCs w:val="26"/>
        </w:rPr>
        <w:t xml:space="preserve">Комиссии </w:t>
      </w:r>
      <w:r w:rsidR="00C113C3" w:rsidRPr="00251663">
        <w:rPr>
          <w:color w:val="000000"/>
          <w:sz w:val="26"/>
          <w:szCs w:val="26"/>
        </w:rPr>
        <w:t xml:space="preserve">в установленном порядке граждан, представителей организаций, руководителей, специалистов отраслевых (функциональных) органов, структурных подразделений администрации </w:t>
      </w:r>
      <w:r w:rsidR="00FB20C7" w:rsidRPr="00251663">
        <w:rPr>
          <w:color w:val="000000"/>
          <w:sz w:val="26"/>
          <w:szCs w:val="26"/>
        </w:rPr>
        <w:t>Соболевского муниципального района</w:t>
      </w:r>
      <w:r w:rsidR="00C113C3" w:rsidRPr="00251663">
        <w:rPr>
          <w:color w:val="000000"/>
          <w:sz w:val="26"/>
          <w:szCs w:val="26"/>
        </w:rPr>
        <w:t>.</w:t>
      </w:r>
    </w:p>
    <w:p w:rsidR="00C113C3" w:rsidRPr="00251663" w:rsidRDefault="00C113C3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> </w:t>
      </w:r>
      <w:bookmarkStart w:id="5" w:name="Par81"/>
      <w:bookmarkEnd w:id="5"/>
      <w:r w:rsidRPr="00251663">
        <w:rPr>
          <w:color w:val="000000"/>
          <w:sz w:val="26"/>
          <w:szCs w:val="26"/>
        </w:rPr>
        <w:t> </w:t>
      </w:r>
    </w:p>
    <w:p w:rsidR="00C113C3" w:rsidRPr="00251663" w:rsidRDefault="00C113C3" w:rsidP="00251663">
      <w:pPr>
        <w:pStyle w:val="af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6" w:name="Par88"/>
      <w:bookmarkEnd w:id="6"/>
      <w:r w:rsidRPr="00251663">
        <w:rPr>
          <w:color w:val="000000"/>
          <w:sz w:val="26"/>
          <w:szCs w:val="26"/>
        </w:rPr>
        <w:t>5. Порядок р</w:t>
      </w:r>
      <w:r w:rsidR="00647964" w:rsidRPr="00251663">
        <w:rPr>
          <w:color w:val="000000"/>
          <w:sz w:val="26"/>
          <w:szCs w:val="26"/>
        </w:rPr>
        <w:t>аботы К</w:t>
      </w:r>
      <w:r w:rsidRPr="00251663">
        <w:rPr>
          <w:color w:val="000000"/>
          <w:sz w:val="26"/>
          <w:szCs w:val="26"/>
        </w:rPr>
        <w:t>омиссии</w:t>
      </w:r>
    </w:p>
    <w:p w:rsidR="00C113C3" w:rsidRPr="00251663" w:rsidRDefault="00C113C3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> </w:t>
      </w:r>
    </w:p>
    <w:p w:rsidR="003D27E8" w:rsidRPr="00251663" w:rsidRDefault="00647964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  <w:t>5.1. Заседания К</w:t>
      </w:r>
      <w:r w:rsidR="003D27E8" w:rsidRPr="00251663">
        <w:rPr>
          <w:color w:val="000000"/>
          <w:sz w:val="26"/>
          <w:szCs w:val="26"/>
        </w:rPr>
        <w:t xml:space="preserve">омиссии проводятся </w:t>
      </w:r>
      <w:r w:rsidRPr="00251663">
        <w:rPr>
          <w:color w:val="000000"/>
          <w:sz w:val="26"/>
          <w:szCs w:val="26"/>
        </w:rPr>
        <w:t xml:space="preserve">по мере необходимости </w:t>
      </w:r>
      <w:r w:rsidR="003D27E8" w:rsidRPr="00251663">
        <w:rPr>
          <w:color w:val="000000"/>
          <w:sz w:val="26"/>
          <w:szCs w:val="26"/>
        </w:rPr>
        <w:t xml:space="preserve">по инициативе </w:t>
      </w:r>
      <w:r w:rsidRPr="00251663">
        <w:rPr>
          <w:color w:val="000000"/>
          <w:sz w:val="26"/>
          <w:szCs w:val="26"/>
        </w:rPr>
        <w:t>председателя или других членов К</w:t>
      </w:r>
      <w:r w:rsidR="003D27E8" w:rsidRPr="00251663">
        <w:rPr>
          <w:color w:val="000000"/>
          <w:sz w:val="26"/>
          <w:szCs w:val="26"/>
        </w:rPr>
        <w:t>омиссии и считаются правомочными, если на них присутствует более половины ее состава.</w:t>
      </w:r>
    </w:p>
    <w:p w:rsidR="003D27E8" w:rsidRPr="00251663" w:rsidRDefault="00647964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color w:val="000000"/>
          <w:sz w:val="26"/>
          <w:szCs w:val="26"/>
        </w:rPr>
        <w:tab/>
        <w:t>5.2. Заседания К</w:t>
      </w:r>
      <w:r w:rsidR="003D27E8" w:rsidRPr="00251663">
        <w:rPr>
          <w:color w:val="000000"/>
          <w:sz w:val="26"/>
          <w:szCs w:val="26"/>
        </w:rPr>
        <w:t xml:space="preserve">омиссии проводятся с обязательным выездом членов </w:t>
      </w:r>
      <w:r w:rsidRPr="00251663">
        <w:rPr>
          <w:color w:val="000000"/>
          <w:sz w:val="26"/>
          <w:szCs w:val="26"/>
        </w:rPr>
        <w:t>К</w:t>
      </w:r>
      <w:r w:rsidR="003D27E8" w:rsidRPr="00251663">
        <w:rPr>
          <w:color w:val="000000"/>
          <w:sz w:val="26"/>
          <w:szCs w:val="26"/>
        </w:rPr>
        <w:t>омиссии к местонахождению зеленых насаждений и их визуальным осмотром.</w:t>
      </w:r>
    </w:p>
    <w:p w:rsidR="003D27E8" w:rsidRPr="00251663" w:rsidRDefault="003D27E8" w:rsidP="00251663">
      <w:pPr>
        <w:pStyle w:val="4"/>
        <w:shd w:val="clear" w:color="auto" w:fill="auto"/>
        <w:tabs>
          <w:tab w:val="left" w:pos="1244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5.</w:t>
      </w:r>
      <w:r w:rsidR="00647964" w:rsidRPr="00251663">
        <w:rPr>
          <w:sz w:val="26"/>
          <w:szCs w:val="26"/>
        </w:rPr>
        <w:t>3</w:t>
      </w:r>
      <w:r w:rsidRPr="00251663">
        <w:rPr>
          <w:sz w:val="26"/>
          <w:szCs w:val="26"/>
        </w:rPr>
        <w:t>. Работой Комиссии руководит председатель Комиссии, а в его отсутствие, заместитель председателя Комиссии.</w:t>
      </w:r>
    </w:p>
    <w:p w:rsidR="003D27E8" w:rsidRPr="00251663" w:rsidRDefault="003D27E8" w:rsidP="00251663">
      <w:pPr>
        <w:pStyle w:val="4"/>
        <w:shd w:val="clear" w:color="auto" w:fill="auto"/>
        <w:tabs>
          <w:tab w:val="left" w:pos="1378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5.</w:t>
      </w:r>
      <w:r w:rsidR="00647964" w:rsidRPr="00251663">
        <w:rPr>
          <w:sz w:val="26"/>
          <w:szCs w:val="26"/>
        </w:rPr>
        <w:t>4</w:t>
      </w:r>
      <w:r w:rsidRPr="00251663">
        <w:rPr>
          <w:sz w:val="26"/>
          <w:szCs w:val="26"/>
        </w:rPr>
        <w:t>. Председатель Комиссии обеспечивает и контролирует выполнение решений Комиссии, распределяет обязанности между членами Комиссии.</w:t>
      </w:r>
    </w:p>
    <w:p w:rsidR="003D27E8" w:rsidRPr="00251663" w:rsidRDefault="00647964" w:rsidP="00251663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5.5</w:t>
      </w:r>
      <w:r w:rsidR="003D27E8" w:rsidRPr="00251663">
        <w:rPr>
          <w:sz w:val="26"/>
          <w:szCs w:val="26"/>
        </w:rPr>
        <w:t>. Заместитель председателя Комиссии выполняет обязанности председателя Комиссии в период его временного отсутствия или по его поручению.</w:t>
      </w:r>
    </w:p>
    <w:p w:rsidR="003D27E8" w:rsidRPr="00251663" w:rsidRDefault="00647964" w:rsidP="00251663">
      <w:pPr>
        <w:pStyle w:val="4"/>
        <w:shd w:val="clear" w:color="auto" w:fill="auto"/>
        <w:tabs>
          <w:tab w:val="left" w:pos="1302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5.6</w:t>
      </w:r>
      <w:r w:rsidR="003D27E8" w:rsidRPr="00251663">
        <w:rPr>
          <w:sz w:val="26"/>
          <w:szCs w:val="26"/>
        </w:rPr>
        <w:t>. На секретаря Комиссии возлагается организация заседания Комиссии, ведение необходимой переписки, оформление протоколов заседаний и других документов Комиссии, расчета восстановительной стоимости зеленых насаждений, сохранность материалов Комиссии.</w:t>
      </w:r>
    </w:p>
    <w:p w:rsidR="003D27E8" w:rsidRPr="00251663" w:rsidRDefault="003D27E8" w:rsidP="00251663">
      <w:pPr>
        <w:pStyle w:val="4"/>
        <w:shd w:val="clear" w:color="auto" w:fill="auto"/>
        <w:tabs>
          <w:tab w:val="left" w:pos="1435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5.7. Члены Комиссии принимают участие в заседаниях без права замены. В случае если член Комиссии по каким-либо причинам не может присутствовать на заседании, он обязан известить об этом секретаря Комиссии.</w:t>
      </w:r>
    </w:p>
    <w:p w:rsidR="003D27E8" w:rsidRPr="00251663" w:rsidRDefault="003D27E8" w:rsidP="00251663">
      <w:pPr>
        <w:pStyle w:val="4"/>
        <w:shd w:val="clear" w:color="auto" w:fill="auto"/>
        <w:tabs>
          <w:tab w:val="left" w:pos="1243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5.8.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647964" w:rsidRPr="00251663" w:rsidRDefault="00647964" w:rsidP="00251663">
      <w:pPr>
        <w:pStyle w:val="4"/>
        <w:shd w:val="clear" w:color="auto" w:fill="auto"/>
        <w:tabs>
          <w:tab w:val="left" w:pos="1243"/>
        </w:tabs>
        <w:spacing w:before="0" w:line="240" w:lineRule="auto"/>
        <w:ind w:right="20" w:firstLine="709"/>
        <w:jc w:val="both"/>
        <w:rPr>
          <w:sz w:val="26"/>
          <w:szCs w:val="26"/>
        </w:rPr>
      </w:pPr>
    </w:p>
    <w:p w:rsidR="00647964" w:rsidRPr="00251663" w:rsidRDefault="00647964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1663">
        <w:rPr>
          <w:sz w:val="26"/>
          <w:szCs w:val="26"/>
        </w:rPr>
        <w:lastRenderedPageBreak/>
        <w:tab/>
      </w:r>
      <w:r w:rsidR="003D27E8" w:rsidRPr="00251663">
        <w:rPr>
          <w:sz w:val="26"/>
          <w:szCs w:val="26"/>
        </w:rPr>
        <w:t>5.9</w:t>
      </w:r>
      <w:r w:rsidRPr="00251663">
        <w:rPr>
          <w:sz w:val="26"/>
          <w:szCs w:val="26"/>
        </w:rPr>
        <w:t>.</w:t>
      </w:r>
      <w:r w:rsidRPr="00251663">
        <w:rPr>
          <w:color w:val="000000"/>
          <w:sz w:val="26"/>
          <w:szCs w:val="26"/>
        </w:rPr>
        <w:t xml:space="preserve"> Решения, принятые на заседании комиссии, оформляются протоколом заседания Комиссии и актом осмотра территории.</w:t>
      </w:r>
      <w:r w:rsidR="003D27E8" w:rsidRPr="00251663">
        <w:rPr>
          <w:sz w:val="26"/>
          <w:szCs w:val="26"/>
        </w:rPr>
        <w:t xml:space="preserve"> В протоколе должны быть отражены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</w:t>
      </w:r>
      <w:r w:rsidRPr="00251663">
        <w:rPr>
          <w:color w:val="000000"/>
          <w:sz w:val="26"/>
          <w:szCs w:val="26"/>
        </w:rPr>
        <w:tab/>
        <w:t>5.10. Протокол заседания Комиссии и акт осмотра территории подписывается председателем, се</w:t>
      </w:r>
      <w:r w:rsidR="00F075C2" w:rsidRPr="00251663">
        <w:rPr>
          <w:color w:val="000000"/>
          <w:sz w:val="26"/>
          <w:szCs w:val="26"/>
        </w:rPr>
        <w:t>кретарем и членами К</w:t>
      </w:r>
      <w:r w:rsidRPr="00251663">
        <w:rPr>
          <w:color w:val="000000"/>
          <w:sz w:val="26"/>
          <w:szCs w:val="26"/>
        </w:rPr>
        <w:t xml:space="preserve">омиссии, </w:t>
      </w:r>
      <w:r w:rsidR="00F075C2" w:rsidRPr="00251663">
        <w:rPr>
          <w:color w:val="000000"/>
          <w:sz w:val="26"/>
          <w:szCs w:val="26"/>
        </w:rPr>
        <w:t>присутствовавшими на заседании К</w:t>
      </w:r>
      <w:r w:rsidRPr="00251663">
        <w:rPr>
          <w:color w:val="000000"/>
          <w:sz w:val="26"/>
          <w:szCs w:val="26"/>
        </w:rPr>
        <w:t>омиссии.</w:t>
      </w:r>
    </w:p>
    <w:p w:rsidR="003D27E8" w:rsidRPr="00251663" w:rsidRDefault="003D27E8" w:rsidP="00251663">
      <w:pPr>
        <w:pStyle w:val="4"/>
        <w:shd w:val="clear" w:color="auto" w:fill="auto"/>
        <w:tabs>
          <w:tab w:val="left" w:pos="1402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251663">
        <w:rPr>
          <w:sz w:val="26"/>
          <w:szCs w:val="26"/>
        </w:rPr>
        <w:t>5.1</w:t>
      </w:r>
      <w:r w:rsidR="00647964" w:rsidRPr="00251663">
        <w:rPr>
          <w:sz w:val="26"/>
          <w:szCs w:val="26"/>
        </w:rPr>
        <w:t>1</w:t>
      </w:r>
      <w:r w:rsidRPr="00251663">
        <w:rPr>
          <w:sz w:val="26"/>
          <w:szCs w:val="26"/>
        </w:rPr>
        <w:t>. На заседания Комиссии могут быть приглашены руководители предприятий, учреждений, организаций и граждане, чьи материалы вынесены на рассмотрение Комиссии.</w:t>
      </w:r>
    </w:p>
    <w:p w:rsidR="003D27E8" w:rsidRPr="00647964" w:rsidRDefault="003D27E8" w:rsidP="00251663">
      <w:pPr>
        <w:pStyle w:val="4"/>
        <w:shd w:val="clear" w:color="auto" w:fill="auto"/>
        <w:tabs>
          <w:tab w:val="left" w:pos="1411"/>
        </w:tabs>
        <w:spacing w:before="0" w:line="240" w:lineRule="auto"/>
        <w:ind w:right="20" w:firstLine="709"/>
        <w:rPr>
          <w:sz w:val="26"/>
          <w:szCs w:val="26"/>
        </w:rPr>
      </w:pPr>
      <w:r w:rsidRPr="00251663">
        <w:rPr>
          <w:sz w:val="26"/>
          <w:szCs w:val="26"/>
        </w:rPr>
        <w:t>5.1</w:t>
      </w:r>
      <w:r w:rsidR="00647964" w:rsidRPr="00251663">
        <w:rPr>
          <w:sz w:val="26"/>
          <w:szCs w:val="26"/>
        </w:rPr>
        <w:t>2</w:t>
      </w:r>
      <w:r w:rsidRPr="00251663">
        <w:rPr>
          <w:sz w:val="26"/>
          <w:szCs w:val="26"/>
        </w:rPr>
        <w:t>.</w:t>
      </w:r>
      <w:r w:rsidR="00F075C2" w:rsidRPr="00251663">
        <w:rPr>
          <w:sz w:val="26"/>
          <w:szCs w:val="26"/>
        </w:rPr>
        <w:t xml:space="preserve"> </w:t>
      </w:r>
      <w:r w:rsidRPr="00251663">
        <w:rPr>
          <w:sz w:val="26"/>
          <w:szCs w:val="26"/>
        </w:rPr>
        <w:t>Протоколы заседаний Комисси</w:t>
      </w:r>
      <w:r w:rsidR="00F43F3C" w:rsidRPr="00251663">
        <w:rPr>
          <w:sz w:val="26"/>
          <w:szCs w:val="26"/>
        </w:rPr>
        <w:t>и</w:t>
      </w:r>
      <w:r w:rsidRPr="00251663">
        <w:rPr>
          <w:sz w:val="26"/>
          <w:szCs w:val="26"/>
        </w:rPr>
        <w:t xml:space="preserve"> хранятся в течение 5 (пяти) лет.</w:t>
      </w:r>
    </w:p>
    <w:p w:rsidR="003D27E8" w:rsidRPr="00647964" w:rsidRDefault="003D27E8" w:rsidP="00251663">
      <w:pPr>
        <w:rPr>
          <w:rFonts w:ascii="Times New Roman" w:hAnsi="Times New Roman" w:cs="Times New Roman"/>
          <w:sz w:val="26"/>
          <w:szCs w:val="26"/>
        </w:rPr>
      </w:pPr>
    </w:p>
    <w:p w:rsidR="003D27E8" w:rsidRPr="00647964" w:rsidRDefault="003D27E8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D27E8" w:rsidRPr="00647964" w:rsidRDefault="003D27E8" w:rsidP="00251663">
      <w:pPr>
        <w:pStyle w:val="af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113C3" w:rsidRPr="00647964" w:rsidRDefault="00C113C3" w:rsidP="002516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sectPr w:rsidR="00C113C3" w:rsidRPr="00647964" w:rsidSect="005B70C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2E10"/>
    <w:multiLevelType w:val="hybridMultilevel"/>
    <w:tmpl w:val="37F40D1E"/>
    <w:lvl w:ilvl="0" w:tplc="9582452C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405EA6"/>
    <w:multiLevelType w:val="hybridMultilevel"/>
    <w:tmpl w:val="11787950"/>
    <w:lvl w:ilvl="0" w:tplc="5A8E68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02CE7"/>
    <w:rsid w:val="0001180F"/>
    <w:rsid w:val="000264C9"/>
    <w:rsid w:val="00052951"/>
    <w:rsid w:val="0005556A"/>
    <w:rsid w:val="000562D2"/>
    <w:rsid w:val="0006346F"/>
    <w:rsid w:val="00083E40"/>
    <w:rsid w:val="00096460"/>
    <w:rsid w:val="0009705A"/>
    <w:rsid w:val="000D0690"/>
    <w:rsid w:val="000D55DE"/>
    <w:rsid w:val="000D6043"/>
    <w:rsid w:val="00110C75"/>
    <w:rsid w:val="00121DA9"/>
    <w:rsid w:val="001257BF"/>
    <w:rsid w:val="001500B4"/>
    <w:rsid w:val="00165926"/>
    <w:rsid w:val="001A45E4"/>
    <w:rsid w:val="001A7530"/>
    <w:rsid w:val="001C7FA0"/>
    <w:rsid w:val="001D4098"/>
    <w:rsid w:val="001E1B7E"/>
    <w:rsid w:val="001E6C0D"/>
    <w:rsid w:val="001F6522"/>
    <w:rsid w:val="0020258F"/>
    <w:rsid w:val="0024613C"/>
    <w:rsid w:val="00251663"/>
    <w:rsid w:val="00270D3B"/>
    <w:rsid w:val="00272A09"/>
    <w:rsid w:val="00286BA3"/>
    <w:rsid w:val="00290E18"/>
    <w:rsid w:val="00295FD7"/>
    <w:rsid w:val="002A7273"/>
    <w:rsid w:val="002B4DAA"/>
    <w:rsid w:val="002B6D0A"/>
    <w:rsid w:val="002B6E9B"/>
    <w:rsid w:val="002D3196"/>
    <w:rsid w:val="002E20AC"/>
    <w:rsid w:val="002E4FBB"/>
    <w:rsid w:val="00312C99"/>
    <w:rsid w:val="003211A2"/>
    <w:rsid w:val="0032185F"/>
    <w:rsid w:val="00324F42"/>
    <w:rsid w:val="00325622"/>
    <w:rsid w:val="00337912"/>
    <w:rsid w:val="0035113E"/>
    <w:rsid w:val="003525F9"/>
    <w:rsid w:val="00353A21"/>
    <w:rsid w:val="00357EDF"/>
    <w:rsid w:val="0036424E"/>
    <w:rsid w:val="00371AD9"/>
    <w:rsid w:val="003808D6"/>
    <w:rsid w:val="003A4DD5"/>
    <w:rsid w:val="003D0BF7"/>
    <w:rsid w:val="003D27E8"/>
    <w:rsid w:val="00403C9E"/>
    <w:rsid w:val="004152E4"/>
    <w:rsid w:val="0041533A"/>
    <w:rsid w:val="00415777"/>
    <w:rsid w:val="0041579B"/>
    <w:rsid w:val="00415CA7"/>
    <w:rsid w:val="00416C0C"/>
    <w:rsid w:val="004226E4"/>
    <w:rsid w:val="00437594"/>
    <w:rsid w:val="00450BB6"/>
    <w:rsid w:val="00492F5F"/>
    <w:rsid w:val="004E734D"/>
    <w:rsid w:val="004F392C"/>
    <w:rsid w:val="00500973"/>
    <w:rsid w:val="00512CEE"/>
    <w:rsid w:val="005240C2"/>
    <w:rsid w:val="00532209"/>
    <w:rsid w:val="00561040"/>
    <w:rsid w:val="00576E8A"/>
    <w:rsid w:val="005772F9"/>
    <w:rsid w:val="005830FA"/>
    <w:rsid w:val="005A5A86"/>
    <w:rsid w:val="005A6D90"/>
    <w:rsid w:val="005B70C8"/>
    <w:rsid w:val="005C657F"/>
    <w:rsid w:val="005D0A9C"/>
    <w:rsid w:val="005E1A9D"/>
    <w:rsid w:val="00602FBE"/>
    <w:rsid w:val="006058AA"/>
    <w:rsid w:val="00607384"/>
    <w:rsid w:val="006303CD"/>
    <w:rsid w:val="00633E4D"/>
    <w:rsid w:val="00637513"/>
    <w:rsid w:val="0064155C"/>
    <w:rsid w:val="00641E22"/>
    <w:rsid w:val="00647964"/>
    <w:rsid w:val="006519EE"/>
    <w:rsid w:val="00654BCF"/>
    <w:rsid w:val="00666B4E"/>
    <w:rsid w:val="006B2D31"/>
    <w:rsid w:val="006B5925"/>
    <w:rsid w:val="006D0ABD"/>
    <w:rsid w:val="006D37D1"/>
    <w:rsid w:val="006D4A87"/>
    <w:rsid w:val="006E0BF7"/>
    <w:rsid w:val="0070174E"/>
    <w:rsid w:val="007034E0"/>
    <w:rsid w:val="00703E58"/>
    <w:rsid w:val="00715AB6"/>
    <w:rsid w:val="007364E5"/>
    <w:rsid w:val="007764A4"/>
    <w:rsid w:val="007861C6"/>
    <w:rsid w:val="00794FC7"/>
    <w:rsid w:val="007976AD"/>
    <w:rsid w:val="007A2EB3"/>
    <w:rsid w:val="007B0037"/>
    <w:rsid w:val="007B7F78"/>
    <w:rsid w:val="007D61DB"/>
    <w:rsid w:val="007F7209"/>
    <w:rsid w:val="00812109"/>
    <w:rsid w:val="008131FA"/>
    <w:rsid w:val="00816195"/>
    <w:rsid w:val="00850393"/>
    <w:rsid w:val="008519CC"/>
    <w:rsid w:val="00853D55"/>
    <w:rsid w:val="00856709"/>
    <w:rsid w:val="0087061E"/>
    <w:rsid w:val="008B25BC"/>
    <w:rsid w:val="009002D5"/>
    <w:rsid w:val="00902028"/>
    <w:rsid w:val="00903F3F"/>
    <w:rsid w:val="00917657"/>
    <w:rsid w:val="00922633"/>
    <w:rsid w:val="00952541"/>
    <w:rsid w:val="00965E94"/>
    <w:rsid w:val="00980693"/>
    <w:rsid w:val="00981A5F"/>
    <w:rsid w:val="0098432D"/>
    <w:rsid w:val="00986FFF"/>
    <w:rsid w:val="009A33F5"/>
    <w:rsid w:val="009A6D5C"/>
    <w:rsid w:val="009B142A"/>
    <w:rsid w:val="009B7A13"/>
    <w:rsid w:val="009C40FF"/>
    <w:rsid w:val="009C69C6"/>
    <w:rsid w:val="009E0A6D"/>
    <w:rsid w:val="009E593F"/>
    <w:rsid w:val="00A0579F"/>
    <w:rsid w:val="00A15B4C"/>
    <w:rsid w:val="00A3193D"/>
    <w:rsid w:val="00A34513"/>
    <w:rsid w:val="00A505CF"/>
    <w:rsid w:val="00A62D22"/>
    <w:rsid w:val="00A71BF1"/>
    <w:rsid w:val="00A82234"/>
    <w:rsid w:val="00AB3628"/>
    <w:rsid w:val="00AC08F8"/>
    <w:rsid w:val="00AC389C"/>
    <w:rsid w:val="00AE0F2A"/>
    <w:rsid w:val="00AE3937"/>
    <w:rsid w:val="00AE4CE9"/>
    <w:rsid w:val="00AF2D74"/>
    <w:rsid w:val="00AF423B"/>
    <w:rsid w:val="00B12D02"/>
    <w:rsid w:val="00B169F1"/>
    <w:rsid w:val="00B2011D"/>
    <w:rsid w:val="00B320A1"/>
    <w:rsid w:val="00B33DD6"/>
    <w:rsid w:val="00B4193B"/>
    <w:rsid w:val="00B62023"/>
    <w:rsid w:val="00B6691D"/>
    <w:rsid w:val="00B81F34"/>
    <w:rsid w:val="00B85B12"/>
    <w:rsid w:val="00B921C4"/>
    <w:rsid w:val="00BA49FB"/>
    <w:rsid w:val="00BA513E"/>
    <w:rsid w:val="00BB0D1C"/>
    <w:rsid w:val="00BB278B"/>
    <w:rsid w:val="00BB311B"/>
    <w:rsid w:val="00BB575E"/>
    <w:rsid w:val="00BC43F0"/>
    <w:rsid w:val="00BE060B"/>
    <w:rsid w:val="00BE545A"/>
    <w:rsid w:val="00BF3D0B"/>
    <w:rsid w:val="00C017FB"/>
    <w:rsid w:val="00C113C3"/>
    <w:rsid w:val="00C11B5C"/>
    <w:rsid w:val="00C35048"/>
    <w:rsid w:val="00C42BAB"/>
    <w:rsid w:val="00C61C89"/>
    <w:rsid w:val="00C66F17"/>
    <w:rsid w:val="00C80F75"/>
    <w:rsid w:val="00C947A9"/>
    <w:rsid w:val="00CA3220"/>
    <w:rsid w:val="00CA51EB"/>
    <w:rsid w:val="00CC203D"/>
    <w:rsid w:val="00CD1220"/>
    <w:rsid w:val="00CE500D"/>
    <w:rsid w:val="00CE6D91"/>
    <w:rsid w:val="00CF40F7"/>
    <w:rsid w:val="00D06F88"/>
    <w:rsid w:val="00D24477"/>
    <w:rsid w:val="00D303B5"/>
    <w:rsid w:val="00D418F4"/>
    <w:rsid w:val="00D41CB2"/>
    <w:rsid w:val="00D61267"/>
    <w:rsid w:val="00D61E43"/>
    <w:rsid w:val="00D66C2C"/>
    <w:rsid w:val="00D749E9"/>
    <w:rsid w:val="00D8752C"/>
    <w:rsid w:val="00D9312F"/>
    <w:rsid w:val="00DA5588"/>
    <w:rsid w:val="00DB60E4"/>
    <w:rsid w:val="00DC7AA5"/>
    <w:rsid w:val="00DD36F6"/>
    <w:rsid w:val="00DD3E07"/>
    <w:rsid w:val="00DE2692"/>
    <w:rsid w:val="00DE4BA5"/>
    <w:rsid w:val="00DE5068"/>
    <w:rsid w:val="00DF09C4"/>
    <w:rsid w:val="00E00774"/>
    <w:rsid w:val="00E0739E"/>
    <w:rsid w:val="00E17AEA"/>
    <w:rsid w:val="00E72217"/>
    <w:rsid w:val="00E85836"/>
    <w:rsid w:val="00E85E3E"/>
    <w:rsid w:val="00E85FD3"/>
    <w:rsid w:val="00E9571C"/>
    <w:rsid w:val="00EA29E7"/>
    <w:rsid w:val="00EE1A5D"/>
    <w:rsid w:val="00EE2BAC"/>
    <w:rsid w:val="00EF1D2E"/>
    <w:rsid w:val="00F075C2"/>
    <w:rsid w:val="00F11587"/>
    <w:rsid w:val="00F33683"/>
    <w:rsid w:val="00F41BCF"/>
    <w:rsid w:val="00F43F3C"/>
    <w:rsid w:val="00F5671E"/>
    <w:rsid w:val="00F60CE3"/>
    <w:rsid w:val="00F64DD1"/>
    <w:rsid w:val="00F64FC1"/>
    <w:rsid w:val="00F766E4"/>
    <w:rsid w:val="00F82DFB"/>
    <w:rsid w:val="00F86DFA"/>
    <w:rsid w:val="00FB20C7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ConsTitle">
    <w:name w:val="ConsTitle"/>
    <w:rsid w:val="005D0A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5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27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C4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73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3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29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gorskcity.ru/documents/acts/detail.php?id=796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3158</TotalTime>
  <Pages>15</Pages>
  <Words>4589</Words>
  <Characters>26159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RukUprDel</cp:lastModifiedBy>
  <cp:revision>66</cp:revision>
  <cp:lastPrinted>2019-06-12T23:51:00Z</cp:lastPrinted>
  <dcterms:created xsi:type="dcterms:W3CDTF">2016-06-20T05:34:00Z</dcterms:created>
  <dcterms:modified xsi:type="dcterms:W3CDTF">2019-06-13T00:07:00Z</dcterms:modified>
</cp:coreProperties>
</file>