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2B" w:rsidRDefault="006B512B" w:rsidP="006B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22E" w:rsidRDefault="00B04DF7" w:rsidP="0000422E">
      <w:pPr>
        <w:pStyle w:val="a3"/>
        <w:jc w:val="center"/>
      </w:pPr>
      <w:r>
        <w:rPr>
          <w:noProof/>
        </w:rPr>
        <w:drawing>
          <wp:inline distT="0" distB="0" distL="0" distR="0" wp14:anchorId="54B59735" wp14:editId="5576A139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2E" w:rsidRDefault="0000422E" w:rsidP="000042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422E" w:rsidRDefault="0000422E" w:rsidP="00004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22E" w:rsidRDefault="0000422E" w:rsidP="00004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 МУНИЦИПАЛЬНОГО РАЙОНА </w:t>
      </w:r>
    </w:p>
    <w:p w:rsidR="0000422E" w:rsidRDefault="0000422E" w:rsidP="000042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0422E" w:rsidRDefault="0000422E" w:rsidP="000042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22E" w:rsidRDefault="0000422E" w:rsidP="00004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1F7D">
        <w:rPr>
          <w:rFonts w:ascii="Times New Roman" w:hAnsi="Times New Roman" w:cs="Times New Roman"/>
          <w:b/>
          <w:sz w:val="28"/>
          <w:szCs w:val="28"/>
        </w:rPr>
        <w:t xml:space="preserve">02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2018 года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Соболево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F1F7D">
        <w:rPr>
          <w:rFonts w:ascii="Times New Roman" w:hAnsi="Times New Roman" w:cs="Times New Roman"/>
          <w:b/>
          <w:sz w:val="28"/>
          <w:szCs w:val="28"/>
        </w:rPr>
        <w:t>263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22E" w:rsidRDefault="0000422E" w:rsidP="000042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22E" w:rsidRDefault="0000422E" w:rsidP="000042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Соболевского муниципального района  «Профилактика правонарушений, терроризма, экстремизма, наркомании и алкоголизма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09.10.2013 № 311</w:t>
      </w:r>
    </w:p>
    <w:p w:rsidR="0000422E" w:rsidRDefault="0000422E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22E" w:rsidRDefault="0000422E" w:rsidP="00004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отдельных мероприятий и объемов финансирования муниципальной программы Соболевского муниципального района «Профилактика правонарушений, терроризма, экстремизма, наркомании и алкоголизма в Соболевском муниципальном районе Камчатского края», </w:t>
      </w:r>
      <w:proofErr w:type="gramStart"/>
      <w:r w:rsidRPr="00B35C64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B35C6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Соболевского муниципального района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09.10.2013 № 311, </w:t>
      </w:r>
    </w:p>
    <w:p w:rsidR="0000422E" w:rsidRDefault="0000422E" w:rsidP="00004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22E" w:rsidRDefault="0000422E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A11933" w:rsidRDefault="00A11933" w:rsidP="00A1193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A11933" w:rsidRDefault="00A11933" w:rsidP="00A1193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Внести в постановление администрации Соболевского муниципального района от 09.10.2013г. № 311 «Об утверждении муниципальной программы Соболевского муниципального района Камчатского края «</w:t>
      </w:r>
      <w:r>
        <w:rPr>
          <w:rFonts w:ascii="Times New Roman" w:hAnsi="Times New Roman" w:cs="Times New Roman"/>
          <w:sz w:val="28"/>
          <w:szCs w:val="22"/>
          <w:lang w:eastAsia="en-US"/>
        </w:rPr>
        <w:t>Профилактика правонарушений, терроризма, экстремизма, наркомании и алкоголизма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11933" w:rsidRDefault="00A11933" w:rsidP="00A1193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CC654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 всему тексту постановления и муниципальной программы Соболевского муниципального района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C87C43">
        <w:rPr>
          <w:rFonts w:ascii="Times New Roman" w:hAnsi="Times New Roman" w:cs="Times New Roman"/>
          <w:sz w:val="28"/>
          <w:szCs w:val="22"/>
          <w:lang w:eastAsia="en-US"/>
        </w:rPr>
        <w:t>«</w:t>
      </w:r>
      <w:r>
        <w:rPr>
          <w:rFonts w:ascii="Times New Roman" w:hAnsi="Times New Roman" w:cs="Times New Roman"/>
          <w:sz w:val="28"/>
          <w:szCs w:val="22"/>
          <w:lang w:eastAsia="en-US"/>
        </w:rPr>
        <w:t>Профилактика правонарушений, терроризма, экстремизма, наркомании и алкоголизма в Соболевском муниципальном районе Камчатского края» слова «на 2014-2019 годы» заменить словами «на 2014-2021 годы».</w:t>
      </w:r>
    </w:p>
    <w:p w:rsidR="00A11933" w:rsidRDefault="00A11933" w:rsidP="00A1193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91680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Профилактика правонарушений, терроризма, экстремизма, наркомании и алкоголизма в Соболевском муниципальном районе Камчатского края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09.10.2013г. №311, изменения согласно приложению.</w:t>
      </w:r>
      <w:r w:rsidRPr="005832FF">
        <w:rPr>
          <w:rFonts w:ascii="Times New Roman" w:hAnsi="Times New Roman" w:cs="Times New Roman"/>
          <w:sz w:val="28"/>
        </w:rPr>
        <w:t xml:space="preserve"> </w:t>
      </w:r>
    </w:p>
    <w:p w:rsidR="00A11933" w:rsidRPr="007A1793" w:rsidRDefault="00A11933" w:rsidP="00A119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5F1F7D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F1F7D">
        <w:rPr>
          <w:rFonts w:ascii="Times New Roman" w:hAnsi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Pr="0044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440DF2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A11933" w:rsidRPr="003E6974" w:rsidRDefault="00A11933" w:rsidP="00A11933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 w:rsidR="005F1F7D">
        <w:rPr>
          <w:rFonts w:ascii="Times New Roman" w:hAnsi="Times New Roman" w:cs="Times New Roman"/>
          <w:sz w:val="28"/>
        </w:rPr>
        <w:t>шие</w:t>
      </w:r>
      <w:r w:rsidRPr="00374E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 w:rsidR="00CC6546">
        <w:rPr>
          <w:rFonts w:ascii="Times New Roman" w:hAnsi="Times New Roman" w:cs="Times New Roman"/>
          <w:sz w:val="28"/>
        </w:rPr>
        <w:t>8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00422E" w:rsidRDefault="0000422E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933" w:rsidRDefault="00A11933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933" w:rsidRDefault="00A11933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22E" w:rsidRDefault="0000422E" w:rsidP="00004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</w:t>
      </w:r>
      <w:r w:rsidR="00CC65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D1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B04DF7" w:rsidRDefault="00B04DF7" w:rsidP="00B04DF7">
      <w:pPr>
        <w:pStyle w:val="a3"/>
        <w:jc w:val="center"/>
      </w:pPr>
    </w:p>
    <w:p w:rsidR="000F594A" w:rsidRDefault="000F594A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546" w:rsidRDefault="00CC6546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1933" w:rsidRDefault="00A11933" w:rsidP="00F158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58B3" w:rsidRPr="005F1F7D" w:rsidRDefault="00F158B3" w:rsidP="00F15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F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58B3" w:rsidRPr="005F1F7D" w:rsidRDefault="00F158B3" w:rsidP="00F15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F7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56CA0" w:rsidRPr="005F1F7D" w:rsidRDefault="00F158B3" w:rsidP="0085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F7D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F158B3" w:rsidRPr="005F1F7D" w:rsidRDefault="00467BC0" w:rsidP="00856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</w:t>
      </w:r>
      <w:r w:rsidR="00F158B3" w:rsidRPr="005F1F7D">
        <w:rPr>
          <w:rFonts w:ascii="Times New Roman" w:hAnsi="Times New Roman" w:cs="Times New Roman"/>
          <w:sz w:val="24"/>
          <w:szCs w:val="24"/>
        </w:rPr>
        <w:t>т</w:t>
      </w:r>
      <w:r w:rsidRPr="005F1F7D">
        <w:rPr>
          <w:rFonts w:ascii="Times New Roman" w:hAnsi="Times New Roman" w:cs="Times New Roman"/>
          <w:sz w:val="24"/>
          <w:szCs w:val="24"/>
        </w:rPr>
        <w:t xml:space="preserve"> </w:t>
      </w:r>
      <w:r w:rsidR="005F1F7D">
        <w:rPr>
          <w:rFonts w:ascii="Times New Roman" w:hAnsi="Times New Roman" w:cs="Times New Roman"/>
          <w:sz w:val="24"/>
          <w:szCs w:val="24"/>
        </w:rPr>
        <w:t xml:space="preserve">02.10.2018 </w:t>
      </w:r>
      <w:r w:rsidR="00F158B3" w:rsidRPr="005F1F7D">
        <w:rPr>
          <w:rFonts w:ascii="Times New Roman" w:hAnsi="Times New Roman" w:cs="Times New Roman"/>
          <w:sz w:val="24"/>
          <w:szCs w:val="24"/>
        </w:rPr>
        <w:t>№</w:t>
      </w:r>
      <w:r w:rsidR="005F1F7D">
        <w:rPr>
          <w:rFonts w:ascii="Times New Roman" w:hAnsi="Times New Roman" w:cs="Times New Roman"/>
          <w:sz w:val="24"/>
          <w:szCs w:val="24"/>
        </w:rPr>
        <w:t>263</w:t>
      </w:r>
      <w:bookmarkStart w:id="0" w:name="_GoBack"/>
      <w:bookmarkEnd w:id="0"/>
    </w:p>
    <w:p w:rsidR="00A11933" w:rsidRPr="00CF31C6" w:rsidRDefault="00A11933" w:rsidP="00A11933">
      <w:pPr>
        <w:spacing w:after="0" w:line="240" w:lineRule="auto"/>
        <w:rPr>
          <w:rFonts w:ascii="Times New Roman" w:hAnsi="Times New Roman" w:cs="Times New Roman"/>
        </w:rPr>
      </w:pPr>
    </w:p>
    <w:p w:rsidR="00F158B3" w:rsidRPr="00CF31C6" w:rsidRDefault="00F158B3" w:rsidP="00F158B3">
      <w:pPr>
        <w:pStyle w:val="a3"/>
        <w:rPr>
          <w:rFonts w:ascii="Times New Roman" w:hAnsi="Times New Roman" w:cs="Times New Roman"/>
        </w:rPr>
      </w:pPr>
    </w:p>
    <w:p w:rsidR="00F158B3" w:rsidRPr="00594AFE" w:rsidRDefault="00F158B3" w:rsidP="00F1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FE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F158B3" w:rsidRPr="00594AFE" w:rsidRDefault="00F158B3" w:rsidP="00F15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FE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Камчатского края </w:t>
      </w:r>
      <w:r w:rsidRPr="00594AFE">
        <w:rPr>
          <w:rFonts w:ascii="Times New Roman" w:hAnsi="Times New Roman" w:cs="Times New Roman"/>
          <w:b/>
          <w:sz w:val="28"/>
          <w:lang w:eastAsia="en-US"/>
        </w:rPr>
        <w:t>«</w:t>
      </w:r>
      <w:r w:rsidRPr="00594AFE">
        <w:rPr>
          <w:rFonts w:ascii="Times New Roman" w:hAnsi="Times New Roman" w:cs="Times New Roman"/>
          <w:b/>
          <w:sz w:val="28"/>
          <w:szCs w:val="28"/>
        </w:rPr>
        <w:t>Профилактика правонарушений, терроризма, экстремизма, наркомании и алкоголизма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09.10.2013 № 311</w:t>
      </w:r>
    </w:p>
    <w:p w:rsidR="00F158B3" w:rsidRPr="00594AFE" w:rsidRDefault="00F158B3" w:rsidP="00F158B3">
      <w:pPr>
        <w:pStyle w:val="a9"/>
        <w:spacing w:after="0"/>
        <w:jc w:val="center"/>
        <w:rPr>
          <w:b/>
          <w:sz w:val="28"/>
          <w:szCs w:val="28"/>
        </w:rPr>
      </w:pPr>
      <w:r w:rsidRPr="00594AFE">
        <w:rPr>
          <w:b/>
          <w:sz w:val="28"/>
          <w:szCs w:val="28"/>
        </w:rPr>
        <w:t>(далее – Программа)</w:t>
      </w:r>
    </w:p>
    <w:p w:rsidR="00F158B3" w:rsidRPr="00594AFE" w:rsidRDefault="00F158B3" w:rsidP="00F158B3">
      <w:pPr>
        <w:pStyle w:val="a9"/>
        <w:spacing w:after="0"/>
        <w:jc w:val="center"/>
        <w:rPr>
          <w:b/>
          <w:sz w:val="28"/>
          <w:szCs w:val="28"/>
        </w:rPr>
      </w:pPr>
    </w:p>
    <w:p w:rsidR="00D15468" w:rsidRDefault="00F158B3" w:rsidP="00D15468">
      <w:pPr>
        <w:pStyle w:val="a9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224CD">
        <w:rPr>
          <w:sz w:val="28"/>
          <w:szCs w:val="28"/>
        </w:rPr>
        <w:t>аспорте Программы разделы</w:t>
      </w:r>
      <w:r w:rsidR="000A4730">
        <w:rPr>
          <w:sz w:val="28"/>
          <w:szCs w:val="28"/>
        </w:rPr>
        <w:t xml:space="preserve"> </w:t>
      </w:r>
      <w:r w:rsidR="00CC6546">
        <w:rPr>
          <w:sz w:val="28"/>
          <w:szCs w:val="28"/>
        </w:rPr>
        <w:t xml:space="preserve">«Этапы и сроки реализации Программы» и </w:t>
      </w:r>
      <w:r w:rsidRPr="004111ED">
        <w:rPr>
          <w:sz w:val="28"/>
          <w:szCs w:val="28"/>
        </w:rPr>
        <w:t>«Объемы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D15468" w:rsidRPr="00D15468" w:rsidRDefault="00D15468" w:rsidP="00D15468">
      <w:pPr>
        <w:pStyle w:val="a9"/>
        <w:spacing w:after="0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6"/>
      </w:tblGrid>
      <w:tr w:rsidR="00CC6546" w:rsidRPr="00F158B3" w:rsidTr="0066259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46" w:rsidRPr="00CC6546" w:rsidRDefault="00CC6546" w:rsidP="00CC6546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CC6546">
              <w:rPr>
                <w:sz w:val="28"/>
                <w:szCs w:val="28"/>
              </w:rPr>
              <w:t>Этапы и сроки реализации</w:t>
            </w:r>
          </w:p>
          <w:p w:rsidR="00CC6546" w:rsidRPr="00CC6546" w:rsidRDefault="00CC6546" w:rsidP="00CC6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46" w:rsidRPr="00CC6546" w:rsidRDefault="00CC6546" w:rsidP="00CC6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546" w:rsidRPr="00F158B3" w:rsidTr="0066259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мероприятиям составляет                 20092</w:t>
            </w:r>
            <w:r w:rsidRPr="00A82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02700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58B3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(действующие расходные обязательства) – 0,0 тыс. руб., из них по годам: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58B3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>9027,74400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 по годам: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1075,800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1118,264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1309,100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1079,100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1079,600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1079,600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1079,600 тыс. руб.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58B3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бюджет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>11064,283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 –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>673,966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737,800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731,371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927,8</w:t>
            </w:r>
            <w:r w:rsidRPr="00F158B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3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Pr="00A8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D53445">
              <w:rPr>
                <w:rFonts w:ascii="Times New Roman" w:hAnsi="Times New Roman" w:cs="Times New Roman"/>
                <w:bCs/>
                <w:sz w:val="28"/>
                <w:szCs w:val="28"/>
              </w:rPr>
              <w:t>427</w:t>
            </w:r>
            <w:r w:rsidRPr="00A82C6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3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394 </w:t>
            </w:r>
            <w:r w:rsidRPr="00A82C6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D53445">
              <w:rPr>
                <w:rFonts w:ascii="Times New Roman" w:hAnsi="Times New Roman" w:cs="Times New Roman"/>
                <w:bCs/>
                <w:sz w:val="28"/>
                <w:szCs w:val="28"/>
              </w:rPr>
              <w:t>960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3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852 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4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664,100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 xml:space="preserve"> –  0,0 тыс. руб., из них по годам: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C6546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CC6546" w:rsidRPr="00F158B3" w:rsidRDefault="00CC6546" w:rsidP="00CC65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</w:tc>
      </w:tr>
    </w:tbl>
    <w:p w:rsidR="00981EF2" w:rsidRPr="00981EF2" w:rsidRDefault="00981EF2" w:rsidP="00981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445" w:rsidRPr="00D53445" w:rsidRDefault="001B0736" w:rsidP="00990F94">
      <w:pPr>
        <w:pStyle w:val="a9"/>
        <w:jc w:val="both"/>
        <w:rPr>
          <w:sz w:val="28"/>
          <w:szCs w:val="28"/>
        </w:rPr>
      </w:pPr>
      <w:bookmarkStart w:id="1" w:name="Par216"/>
      <w:bookmarkEnd w:id="1"/>
      <w:r>
        <w:rPr>
          <w:rFonts w:eastAsiaTheme="minorEastAsia"/>
          <w:bCs/>
          <w:kern w:val="28"/>
          <w:sz w:val="28"/>
          <w:szCs w:val="28"/>
        </w:rPr>
        <w:t xml:space="preserve">         </w:t>
      </w:r>
      <w:r w:rsidR="00CE6750">
        <w:rPr>
          <w:rFonts w:eastAsiaTheme="minorEastAsia"/>
          <w:bCs/>
          <w:kern w:val="28"/>
          <w:sz w:val="28"/>
          <w:szCs w:val="28"/>
        </w:rPr>
        <w:t>2</w:t>
      </w:r>
      <w:r w:rsidR="00990F94">
        <w:rPr>
          <w:rFonts w:eastAsiaTheme="minorEastAsia"/>
          <w:bCs/>
          <w:kern w:val="28"/>
          <w:sz w:val="28"/>
          <w:szCs w:val="28"/>
        </w:rPr>
        <w:t xml:space="preserve">. В паспорте </w:t>
      </w:r>
      <w:r w:rsidR="00990F94">
        <w:rPr>
          <w:sz w:val="28"/>
          <w:szCs w:val="28"/>
        </w:rPr>
        <w:t>Подпрограммы</w:t>
      </w:r>
      <w:r w:rsidR="00990F94" w:rsidRPr="000154B6">
        <w:rPr>
          <w:sz w:val="28"/>
          <w:szCs w:val="28"/>
        </w:rPr>
        <w:t xml:space="preserve"> 1</w:t>
      </w:r>
      <w:r w:rsidR="00990F94">
        <w:rPr>
          <w:sz w:val="28"/>
          <w:szCs w:val="28"/>
        </w:rPr>
        <w:t xml:space="preserve"> «</w:t>
      </w:r>
      <w:r w:rsidR="00990F94" w:rsidRPr="00981EF2">
        <w:rPr>
          <w:color w:val="000000"/>
          <w:sz w:val="28"/>
          <w:szCs w:val="28"/>
        </w:rPr>
        <w:t>Профилактика правонарушений, преступлений и повышение безопасности дорожного движения в Соболевском муниципальном районе Камчатского края</w:t>
      </w:r>
      <w:r w:rsidR="00990F94">
        <w:rPr>
          <w:sz w:val="28"/>
          <w:szCs w:val="28"/>
        </w:rPr>
        <w:t>»</w:t>
      </w:r>
      <w:r w:rsidR="008E1429">
        <w:rPr>
          <w:sz w:val="28"/>
          <w:szCs w:val="28"/>
        </w:rPr>
        <w:t xml:space="preserve">, «Этапы и сроки реализации Программы» и </w:t>
      </w:r>
      <w:r w:rsidR="00990F94">
        <w:rPr>
          <w:sz w:val="28"/>
          <w:szCs w:val="28"/>
        </w:rPr>
        <w:t>«Объемы бюджетных ассигнований Подпрограммы 1» изложить в новой редакции:</w:t>
      </w:r>
    </w:p>
    <w:p w:rsidR="00D53445" w:rsidRPr="00D53445" w:rsidRDefault="00D53445" w:rsidP="00990F94">
      <w:pPr>
        <w:pStyle w:val="a9"/>
        <w:jc w:val="both"/>
        <w:rPr>
          <w:rFonts w:eastAsiaTheme="minorEastAsia"/>
          <w:bCs/>
          <w:kern w:val="28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53"/>
      </w:tblGrid>
      <w:tr w:rsidR="00D53445" w:rsidRPr="00981EF2" w:rsidTr="00D53445">
        <w:trPr>
          <w:trHeight w:val="784"/>
        </w:trPr>
        <w:tc>
          <w:tcPr>
            <w:tcW w:w="3970" w:type="dxa"/>
          </w:tcPr>
          <w:p w:rsidR="00D53445" w:rsidRPr="00CC6546" w:rsidRDefault="00D53445" w:rsidP="005F1F7D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CC6546">
              <w:rPr>
                <w:sz w:val="28"/>
                <w:szCs w:val="28"/>
              </w:rPr>
              <w:t>Этапы и сроки реализации</w:t>
            </w:r>
          </w:p>
          <w:p w:rsidR="00D53445" w:rsidRPr="00CC6546" w:rsidRDefault="00D53445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 w:rsidRP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D53445" w:rsidRPr="00CC6546" w:rsidRDefault="00D53445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период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53445" w:rsidRPr="00981EF2" w:rsidTr="00D53445">
        <w:trPr>
          <w:trHeight w:val="3729"/>
        </w:trPr>
        <w:tc>
          <w:tcPr>
            <w:tcW w:w="3970" w:type="dxa"/>
          </w:tcPr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 основным мероприятиям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4E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10679,90000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(действующие расходные обязательства) –0,0 тыс. руб., из них по годам: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8429,500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–1000,600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год- 1036,800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1037,100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1037,1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1079,1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,600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,600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1079,600 тыс. руб.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бюджеты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2250,4000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207,000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296,000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40,000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277,3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522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,000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>446,300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 xml:space="preserve"> 304,200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038C6">
              <w:rPr>
                <w:rFonts w:ascii="Times New Roman" w:hAnsi="Times New Roman" w:cs="Times New Roman"/>
                <w:sz w:val="28"/>
                <w:szCs w:val="28"/>
              </w:rPr>
              <w:t>157,600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–0,0 тыс. руб.;</w:t>
            </w:r>
          </w:p>
          <w:p w:rsidR="00D53445" w:rsidRPr="00F158B3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53445" w:rsidRPr="00F158B3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53445" w:rsidRPr="00F158B3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по годам: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53445" w:rsidRPr="00981EF2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445" w:rsidRDefault="00D53445" w:rsidP="009C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</w:tc>
      </w:tr>
    </w:tbl>
    <w:p w:rsidR="00981EF2" w:rsidRPr="00981EF2" w:rsidRDefault="00981EF2" w:rsidP="00981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EF2" w:rsidRPr="00981EF2" w:rsidRDefault="001B0736" w:rsidP="006806C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6750">
        <w:rPr>
          <w:sz w:val="28"/>
          <w:szCs w:val="28"/>
        </w:rPr>
        <w:t>3</w:t>
      </w:r>
      <w:r w:rsidR="006806CB">
        <w:rPr>
          <w:sz w:val="28"/>
          <w:szCs w:val="28"/>
        </w:rPr>
        <w:t xml:space="preserve">. </w:t>
      </w:r>
      <w:r w:rsidR="0010064D">
        <w:rPr>
          <w:rFonts w:eastAsiaTheme="minorEastAsia"/>
          <w:bCs/>
          <w:kern w:val="28"/>
          <w:sz w:val="28"/>
          <w:szCs w:val="28"/>
        </w:rPr>
        <w:t xml:space="preserve">В паспорте </w:t>
      </w:r>
      <w:r w:rsidR="0010064D">
        <w:rPr>
          <w:sz w:val="28"/>
          <w:szCs w:val="28"/>
        </w:rPr>
        <w:t>Подпрограммы 2 «</w:t>
      </w:r>
      <w:r w:rsidR="0010064D" w:rsidRPr="00981EF2">
        <w:rPr>
          <w:sz w:val="28"/>
          <w:szCs w:val="28"/>
        </w:rPr>
        <w:t>Профилактика терроризма и экстремизма в Соболевском муницип</w:t>
      </w:r>
      <w:r w:rsidR="0010064D">
        <w:rPr>
          <w:sz w:val="28"/>
          <w:szCs w:val="28"/>
        </w:rPr>
        <w:t>альном рай</w:t>
      </w:r>
      <w:r w:rsidR="00A224CD">
        <w:rPr>
          <w:sz w:val="28"/>
          <w:szCs w:val="28"/>
        </w:rPr>
        <w:t>оне Камчатского края»</w:t>
      </w:r>
      <w:r w:rsidR="0010064D">
        <w:rPr>
          <w:sz w:val="28"/>
          <w:szCs w:val="28"/>
        </w:rPr>
        <w:t xml:space="preserve"> «Объемы бюджетных ассигнований Подпрограммы 2» изложить в новой редакции: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53"/>
      </w:tblGrid>
      <w:tr w:rsidR="001038C6" w:rsidRPr="00981EF2" w:rsidTr="001038C6">
        <w:trPr>
          <w:trHeight w:val="774"/>
        </w:trPr>
        <w:tc>
          <w:tcPr>
            <w:tcW w:w="3970" w:type="dxa"/>
          </w:tcPr>
          <w:p w:rsidR="001038C6" w:rsidRPr="00CC6546" w:rsidRDefault="001038C6" w:rsidP="005F1F7D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CC6546">
              <w:rPr>
                <w:sz w:val="28"/>
                <w:szCs w:val="28"/>
              </w:rPr>
              <w:t>Этапы и сроки реализации</w:t>
            </w:r>
          </w:p>
          <w:p w:rsidR="001038C6" w:rsidRPr="00CC6546" w:rsidRDefault="001038C6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 w:rsidRP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1038C6" w:rsidRPr="00CC6546" w:rsidRDefault="001038C6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период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038C6" w:rsidRPr="00981EF2" w:rsidTr="001038C6">
        <w:trPr>
          <w:trHeight w:val="6319"/>
        </w:trPr>
        <w:tc>
          <w:tcPr>
            <w:tcW w:w="3970" w:type="dxa"/>
          </w:tcPr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 основным мероприятиям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</w:p>
          <w:p w:rsidR="001038C6" w:rsidRPr="00981EF2" w:rsidRDefault="003E6CCC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8589,447 </w:t>
            </w:r>
            <w:r w:rsidR="001038C6"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52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(действующие расходные обязательства) –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руб., из них по годам: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2017год – 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528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598,244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-39,000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-81,164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272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528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бюджеты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="003E6CCC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E6CCC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346,286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391,800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685,371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594,5</w:t>
            </w:r>
            <w:r w:rsidRPr="00981EF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3E6CCC">
              <w:rPr>
                <w:rFonts w:ascii="Times New Roman" w:hAnsi="Times New Roman" w:cs="Times New Roman"/>
                <w:bCs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E6CCC">
              <w:rPr>
                <w:rFonts w:ascii="Times New Roman" w:hAnsi="Times New Roman" w:cs="Times New Roman"/>
                <w:bCs/>
                <w:sz w:val="28"/>
                <w:szCs w:val="28"/>
              </w:rPr>
              <w:t>394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E6CCC">
              <w:rPr>
                <w:rFonts w:ascii="Times New Roman" w:hAnsi="Times New Roman" w:cs="Times New Roman"/>
                <w:bCs/>
                <w:sz w:val="28"/>
                <w:szCs w:val="28"/>
              </w:rPr>
              <w:t>522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год– 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 xml:space="preserve"> 620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6CCC">
              <w:rPr>
                <w:rFonts w:ascii="Times New Roman" w:hAnsi="Times New Roman" w:cs="Times New Roman"/>
                <w:sz w:val="28"/>
                <w:szCs w:val="28"/>
              </w:rPr>
              <w:t>490,500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38C6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0928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1038C6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 тыс. руб.;</w:t>
            </w:r>
          </w:p>
          <w:p w:rsidR="001038C6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–0,0 тыс. руб.;</w:t>
            </w:r>
          </w:p>
          <w:p w:rsidR="001038C6" w:rsidRPr="00F158B3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1038C6" w:rsidRPr="00F158B3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1038C6" w:rsidRPr="00F158B3" w:rsidRDefault="001038C6" w:rsidP="00286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52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A2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</w:t>
            </w:r>
            <w:r w:rsidR="00A2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A2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1038C6" w:rsidRPr="00981EF2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981EF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8C6" w:rsidRDefault="001038C6" w:rsidP="00981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</w:tc>
      </w:tr>
    </w:tbl>
    <w:p w:rsidR="00981EF2" w:rsidRDefault="00981EF2" w:rsidP="00981E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12B" w:rsidRDefault="00A82C63" w:rsidP="006B51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12B">
        <w:rPr>
          <w:sz w:val="28"/>
          <w:szCs w:val="28"/>
        </w:rPr>
        <w:t xml:space="preserve">4. Подпрограмма 3: «Профилактика наркомании и алкоголизма в Соболевском муниципальном районе Камчатского края»: </w:t>
      </w:r>
    </w:p>
    <w:p w:rsidR="00A20E9A" w:rsidRDefault="00A20E9A" w:rsidP="006B512B">
      <w:pPr>
        <w:pStyle w:val="a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A20E9A" w:rsidTr="00A20E9A">
        <w:trPr>
          <w:trHeight w:val="7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A" w:rsidRPr="00CC6546" w:rsidRDefault="00A20E9A" w:rsidP="005F1F7D">
            <w:pPr>
              <w:pStyle w:val="a8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CC6546">
              <w:rPr>
                <w:sz w:val="28"/>
                <w:szCs w:val="28"/>
              </w:rPr>
              <w:t>Этапы и сроки реализации</w:t>
            </w:r>
          </w:p>
          <w:p w:rsidR="00A20E9A" w:rsidRPr="00CC6546" w:rsidRDefault="00A20E9A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A" w:rsidRPr="00CC6546" w:rsidRDefault="00A20E9A" w:rsidP="005F1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29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период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54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A20E9A" w:rsidTr="00A20E9A">
        <w:trPr>
          <w:trHeight w:val="11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3 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3 по основным мероприятиям  составляет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822,680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(действующие расходные обязательства) – 0,0 тыс. руб., из них по годам: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бюджеты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822,680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120,680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50,000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6,000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503,000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16,000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16,000 тыс. руб.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из них по годам: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тыс. руб.;</w:t>
            </w:r>
          </w:p>
          <w:p w:rsidR="00A20E9A" w:rsidRDefault="00A20E9A" w:rsidP="00A82C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</w:tc>
      </w:tr>
    </w:tbl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9" w:rsidRDefault="00CC0689" w:rsidP="00CC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0689" w:rsidSect="00D5344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C0689" w:rsidRPr="00BE145B" w:rsidRDefault="00594AFE" w:rsidP="00CC0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145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CA4BC5" w:rsidRPr="00BE145B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EC44E8" w:rsidRPr="00BE145B" w:rsidRDefault="003B45AE" w:rsidP="00CA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145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E145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BE1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689" w:rsidRPr="00BE145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594AFE" w:rsidRPr="00BE145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CA4BC5" w:rsidRPr="00BE145B">
        <w:rPr>
          <w:rFonts w:ascii="Times New Roman" w:eastAsia="Times New Roman" w:hAnsi="Times New Roman" w:cs="Times New Roman"/>
          <w:sz w:val="20"/>
          <w:szCs w:val="20"/>
        </w:rPr>
        <w:t>рограмме</w:t>
      </w:r>
    </w:p>
    <w:p w:rsidR="002042F6" w:rsidRPr="00BE145B" w:rsidRDefault="002042F6" w:rsidP="00CA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85"/>
        <w:gridCol w:w="2043"/>
        <w:gridCol w:w="708"/>
        <w:gridCol w:w="245"/>
        <w:gridCol w:w="464"/>
        <w:gridCol w:w="1276"/>
        <w:gridCol w:w="79"/>
        <w:gridCol w:w="1119"/>
        <w:gridCol w:w="1175"/>
        <w:gridCol w:w="1232"/>
        <w:gridCol w:w="1176"/>
        <w:gridCol w:w="1133"/>
        <w:gridCol w:w="1134"/>
        <w:gridCol w:w="1120"/>
        <w:gridCol w:w="1065"/>
      </w:tblGrid>
      <w:tr w:rsidR="002042F6" w:rsidRPr="002042F6" w:rsidTr="002042F6">
        <w:trPr>
          <w:trHeight w:val="300"/>
        </w:trPr>
        <w:tc>
          <w:tcPr>
            <w:tcW w:w="11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BE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F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42F6">
              <w:rPr>
                <w:rFonts w:ascii="Times New Roman" w:eastAsia="Times New Roman" w:hAnsi="Times New Roman" w:cs="Times New Roman"/>
              </w:rPr>
              <w:t>тыс. руб</w:t>
            </w:r>
            <w:r w:rsidR="00BE14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42F6" w:rsidRPr="002042F6" w:rsidTr="00BE145B">
        <w:trPr>
          <w:trHeight w:val="11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0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2042F6" w:rsidRPr="002042F6" w:rsidTr="00BE145B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«Профилактика правонарушений, терроризма, экстремизма, наркомании и алкоголизма в Соболевском муниципальном районе Камчатского края»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20092,02700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1880,64600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1813,60000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1849,63500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2236,90000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5506,49400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3040,45200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1743,700</w:t>
            </w:r>
          </w:p>
        </w:tc>
      </w:tr>
      <w:tr w:rsidR="002042F6" w:rsidRPr="002042F6" w:rsidTr="00BE145B">
        <w:trPr>
          <w:trHeight w:val="2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9027,74400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1206,68000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1075,80000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1118,26400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1309,10000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</w:t>
            </w:r>
          </w:p>
        </w:tc>
      </w:tr>
      <w:tr w:rsidR="002042F6" w:rsidRPr="002042F6" w:rsidTr="00BE145B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11064,28300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673,96600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737,80000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731,37100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927,80000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4427,39400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1960,85200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664,10000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«Профилактика правонарушений, преступлений и повышение безопасности дорожного движения в Соболевском муниципальном районе Камчатского края»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10679,90000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1207,60000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1332,80000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1077,10000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1314,40000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1525,90000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1237,200</w:t>
            </w:r>
          </w:p>
        </w:tc>
      </w:tr>
      <w:tr w:rsidR="002042F6" w:rsidRPr="002042F6" w:rsidTr="00BE145B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8429,50000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1036,80000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2250,40000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157,60000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мероприятие:</w:t>
            </w: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Предупреждение </w:t>
            </w: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правонарушений, преступлений и повышение безопасности дорожного движения в Соболевском муниципальном районе Камчатского края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8429,50000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1036,80000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федерального </w:t>
            </w: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8429,50000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1036,80000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1079,600</w:t>
            </w:r>
          </w:p>
        </w:tc>
      </w:tr>
      <w:tr w:rsidR="002042F6" w:rsidRPr="002042F6" w:rsidTr="00BE145B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На выполнение государственных полномочий комиссии по делам несовершеннолетних и защите их прав (КДН и ЗП) Соболевского муниципального района.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8396,00000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997,00000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8396,00000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997,00000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1033,00000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1075,000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административной комиссии Соболевского муниципального района.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33,50000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33,50000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мероприятие:</w:t>
            </w: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Мероприятия по профилактике правонарушений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2250,40000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2250,40000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446,30000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отряда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юных инспекторов дорожного движения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(МОКУ «Соболевская средняя школа» приобретение 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автогородка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,  одежды для ЮИДД)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484,50000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127,40000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97,30000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76,20000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484,50000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127,40000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97,30000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76,20000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39,60000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отдыха детей, состоящих на учёте в ОП № 12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-Большерецкого МО МВД РФ и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внутришкольном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учёте на базе военно-спортивных центров, лагерей, смен, а также на мероприятия в области комплексной реабилитации и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несовершеннолетних.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конкурса (соревнований) среди учащихся образовательных учреждений на лучшее сочинение, плакат, рисунок по правоохранительной тематике.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188,00000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188,00000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работы с детьми и подростками по духовно-нравственному и патриотическому воспитанию (мероприятия,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праздники)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Подписка, издание и распространение методических рекомендаций, информационно-справочных материалов по профилактике правонарушений.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стендов и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видеопособия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образовательных учреждений по профилактике правонарушений (МОКУ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образавания</w:t>
            </w:r>
            <w:proofErr w:type="spellEnd"/>
            <w:proofErr w:type="gram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3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комплексных оздоровительных, физкультурно-спортивных и агитационно-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пропагандитских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итоговых мероприятий (акций, спартакиад, конкурс чтецов, фестивалей, летних и зимних игр, спортивных праздников и вечеров, олимпиад, дней здоровья и спорта, соревнований по профессионально-прикладной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подготовке).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274,00000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274,00000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1.2.8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профилактических викторин, мероприятий, конкурсов, викторин по проверке знаний Правил дорожного движения.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99,80000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22,80000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99,80000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22,80000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широкомасштабных акций: "Пусть ребёнок станет заметнее, "Велосипедист на дороге" и т.д. Размещение материалов в средствах массовой информации по вопросам безопасности дорожного движения.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95,10000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95,10000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безопасности детей в автомобилях: "Использование средств безопасности для детей в автомобиле" (приобретение удерживающих устрой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я детей "ФЕСТ", буклетов)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(повышение квалификации) по профессиональной образовательной программе для специалистов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субъектов профилактики и ответственного секретаря КДН и ЗП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создание и организацию на территории Соболевского муниципального района ДНД (добровольно-народной дружины)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Приобретение, установка, монтаж и настройка расширенного комплекта системы видеонаблюдения на территории  (улицах)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выводом в ЕДДС.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"Профилактика терроризма и экстремизма в Соболевском муниципальном районе Камчатского края"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8589,44700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552,36600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766,53500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3402,39400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1459,55200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490,50000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598,24400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206,08000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81,16400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7991,20300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346,28600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685,37100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3402,39400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1459,55200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490,50000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Меры, направленные на предупреждение терроризма и экстремизма 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Соболевском муниципальном районе Камчатского края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8589,44700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552,36600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430,80000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766,53500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866,50000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3402,39400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1459,55200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620,80000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490,50000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598,24400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206,08000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81,16400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7991,20300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346,28600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685,37100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594,50000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3402,39400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1459,55200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620,80000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490,50000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 учреждений Соболевского муниципального района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7773,48100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294,40000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756,53500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484,50000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3370,39400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1444,55200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605,80000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475,50000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287,24400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206,08000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81,16400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7486,23700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88,32000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675,37100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484,50000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3370,39400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1444,55200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605,80000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475,50000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Установка, монтаж и настройка расширенного комплекта системы тревожной сигнализации для объектов школьных, дошкольных культурных и других учреждений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107,40000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107,40000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107,40000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107,40000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учреждений образования Соболевского района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956,38700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294,40000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320,18700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287,24400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206,08000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81,16400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669,14300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88,32000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341,80000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239,02300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системы внутренней и внешней охраны (систем видеонаблюдения) МКОУ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«Соболевская средняя школа».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377,60000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78,60000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377,60000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78,60000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МКОУ «Устьевая школа основного общего образования».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251,60000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52,60000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41,00000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251,60000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52,60000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41,00000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МКОУ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образования».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278,92800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51,24800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43,97600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44,75200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44,75200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46,60000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47,60000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278,92800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51,24800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43,97600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44,75200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44,75200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46,60000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47,60000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МКДОУ «детский сад «Солнышко».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503,42000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87,92000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76,50000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503,42000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87,92000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76,50000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2.1.1.7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МКДОУ «детский сад «Чайка»».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150,60000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150,60000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2.1.1.8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МКДОУ «детский сад «Ромашка».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134,35200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49,48000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37,87200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134,35200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47,00000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49,48000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37,87200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2.1.1.9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(систем видеонаблюдения) МКОУ ДОД ЦВР «Ровесник».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152,50000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25,50000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152,50000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25,50000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расширенного комплекта системы тревожной сигнализации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(управление образования)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132,00000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26,10000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27,80000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132,00000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24,80000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26,10000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27,20000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27,80000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дополнительных видеокамер в фойе здания и наружного входа ЦВР «Ровесник»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29,32400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29,32400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29,32400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29,32400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2.1.1.12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Ремонт, замена ограждения по периметру территории  МКДОУ «Детский сад «Чайка»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801,42500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801,42500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801,42500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801,42500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ограждения и установка новых ворот  в ЦВР «Ровесник»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2.1.1.14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реле уличного освещения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вМОКУ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«Устьевая школа основного общего образования»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Обновление аппаратуры видеонаблюдения 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МОКУ «Соболевская средняя школа»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.16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Замена сгоревших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ламп наружного освещения МОКУ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образования»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58,97900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49,97900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58,97900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49,97900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2.1.1.17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ограждения по периметру  МОКУ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образования»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1783,26600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1783,26600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1783,26600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1783,26600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2.1.1.18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Установка, монтаж и настройка расширенного комплекта системы тревожной сигнализации МКУК «Соболевский районный историко-краеведческий музей»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345,00000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2.1.1.19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системы внутренней и внешней охраны  (систем видеонаблюдения) МКУК «Соболевский районный историко-краеведческий музей»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111,00000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111,00000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2.1.1.20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замена ограждения по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периметру МКУК «Соболевский районный историко-краеведческий музей»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731,70000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731,70000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731,70000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731,70000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2.1.1.21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консалтинговых услуг  МОКУ "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образования"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2.1.1.22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домофонов в ясельной группе МДОКУ "Детский сад "Чайка"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2.1.1.23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нового видеооборудования для системы видеонаблюдения в МДОКУ "Детский сад "Чайка"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профилактике терроризма и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экстремизма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815,96600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257,96600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382,00000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311,00000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504,96600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257,96600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Издание и размещение наглядной агитации и социальной рекламы в целях гармонизации межэтнических отношений и профилактике терроризма, экстремизма.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46,00000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39,00000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районного мероприятия (акции) "Копилка толерантности" по формированию гражданских установок межнациональной толерантности, единства российской нации и патриотизма.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160,00000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160,00000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Подписка периодической печати, издание и распространение брошюр о правилах пребывания мигрантов на территории района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8,00000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.4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 приобретение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национальных костюмов России и мира для постановки танцев самодеятельными коллективами МКУ культуры КДЦ "Родник", а также микрофонов (петличный профессиональный, ушной профессиональный) для организации концертной деятельности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202,96600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202,96600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202,96600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202,96600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доставка быстровозводимых арочных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металлодетекторов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, предназначенные для обеспечения безопасности в местах массового пребывания людей (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Соболевское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238,00000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238,00000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181,00000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181,00000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57,00000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57,00000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2.1.2.6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доставка быстровозводимых арочных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металлодетекторов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, предназначенные для обеспечения безопасности в местах массового пребывания людей (Устьевое сельское поселение)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119,00000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91,00000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28,00000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 подпрограммы 3 «Профилактика наркомании и алкоголизма в Соболевском муниципальном районе </w:t>
            </w: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Камчатского края»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822,68000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120,68000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822,68000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120,68000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мероприятие: Меры, направленные на предупреждение наркомании и алкоголизма в Соболевском муниципальном районе Камчатского края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822,68000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120,68000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2042F6" w:rsidRPr="002042F6" w:rsidTr="00BE145B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822,68000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120,68000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6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циклов бесед, конкурсов  сочинений и плакатов, других тематических мероприятий по проблемам употребления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 с учащимися образовательных учреждений (управление образования), МОКУ «Соболевская средняя школа»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66,29600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25,29600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66,29600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25,29600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5,00000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6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дизайна, изготовление и распространение  (размещение)  баннеров и печатных материалов антинаркотической и антиалкогольной,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противотабачной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направленности для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различных групп населения, а также повышение 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квалификации специалистов антинаркотической комиссии администрации Соболевского муниципального района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базе информационных центров и институтов.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дств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79,00000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6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Подписка периодической печати, издание, изготовление, распространение брошюр по профилактике употребления наркотических веществ и алкогольной продукции.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34,00000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14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видеотехники, 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видеопособия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разработка дизайна, изготовление и распространение (размещение) баннеров и печатных материалов антинаркотической и антиалкогольной направленности для различных групп населения, а также </w:t>
            </w: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повышение 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квалификации специалистов антинаркотической комиссии администрации Соболевского муниципального района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базе информационных центров и институтов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41,38400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35,38400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41,38400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35,38400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спортивных мероприятий под девизом: «Спорт за здоровый образ жизни!» (МОКУ «Соболевская средняя школа», МОКУ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Крутогоровская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 основного общего образования, МОКУ «Устьевая школа основного общего образования)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152,00000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152,00000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60,00000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35,00000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15,00000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11,00000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аппаратно-программного комплекса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Рефлеком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» и «</w:t>
            </w:r>
            <w:proofErr w:type="spell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Алкометр</w:t>
            </w:r>
            <w:proofErr w:type="spell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42F6" w:rsidRPr="002042F6" w:rsidTr="00BE14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2F6" w:rsidRPr="002042F6" w:rsidRDefault="002042F6" w:rsidP="0020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2F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:rsidR="001C6E02" w:rsidRDefault="001C6E02" w:rsidP="00F7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6E02" w:rsidRDefault="001C6E02" w:rsidP="00F7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22BD" w:rsidRDefault="00B022BD" w:rsidP="005A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549" w:rsidRDefault="00270549" w:rsidP="00136E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56A" w:rsidRDefault="0077756A" w:rsidP="0077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77756A" w:rsidTr="0077756A">
        <w:tc>
          <w:tcPr>
            <w:tcW w:w="9464" w:type="dxa"/>
          </w:tcPr>
          <w:p w:rsidR="0077756A" w:rsidRDefault="0077756A" w:rsidP="0077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7756A" w:rsidRPr="00BE145B" w:rsidRDefault="0077756A" w:rsidP="00BE14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E1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7756A" w:rsidRPr="00270549" w:rsidRDefault="0077756A" w:rsidP="0077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BE145B" w:rsidRPr="00BE14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E14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>к Программе</w:t>
            </w:r>
          </w:p>
        </w:tc>
      </w:tr>
      <w:tr w:rsidR="00A23F83" w:rsidTr="0077756A">
        <w:tc>
          <w:tcPr>
            <w:tcW w:w="9464" w:type="dxa"/>
          </w:tcPr>
          <w:p w:rsidR="00A23F83" w:rsidRDefault="00A23F83" w:rsidP="0077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A23F83" w:rsidRDefault="00A23F83" w:rsidP="0077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56A" w:rsidRDefault="0077756A" w:rsidP="007775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56A" w:rsidRDefault="0077756A" w:rsidP="007775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0549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</w:p>
    <w:p w:rsidR="0077756A" w:rsidRPr="00270549" w:rsidRDefault="0077756A" w:rsidP="007775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40"/>
        <w:gridCol w:w="935"/>
        <w:gridCol w:w="11340"/>
        <w:gridCol w:w="1417"/>
      </w:tblGrid>
      <w:tr w:rsidR="0077756A" w:rsidRPr="00270549" w:rsidTr="0077756A">
        <w:trPr>
          <w:trHeight w:val="5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Pr="002C06AF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Соболевского муниципального района «Профилактика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терроризма, экстремизма, наркомании и алкоголизма в Соболевском муниципальном районе Камчатского края»</w:t>
            </w:r>
          </w:p>
        </w:tc>
      </w:tr>
      <w:tr w:rsidR="0077756A" w:rsidRPr="00270549" w:rsidTr="0077756A">
        <w:trPr>
          <w:trHeight w:val="255"/>
        </w:trPr>
        <w:tc>
          <w:tcPr>
            <w:tcW w:w="143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56A" w:rsidRPr="00270549" w:rsidTr="0077756A">
        <w:trPr>
          <w:trHeight w:val="9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6A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«Профилактика правонарушений, преступлений и повышение безопасности дорожного движения в Соболевском муниципальном районе Камчатского края»</w:t>
            </w:r>
          </w:p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756A" w:rsidRPr="00270549" w:rsidTr="0077756A">
        <w:trPr>
          <w:trHeight w:val="7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правонарушений, преступлений и повышение безопасности дорожного движения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56A" w:rsidRPr="00270549" w:rsidTr="0077756A">
        <w:trPr>
          <w:trHeight w:val="7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756A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"Профилактика терроризма и экстремизма в Соболевском муниципальном районе Камчатского края" </w:t>
            </w:r>
          </w:p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56A" w:rsidRPr="00270549" w:rsidTr="0077756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Меры, направленные на предупреждение терроризма и экстремизма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56A" w:rsidRPr="00270549" w:rsidTr="0077756A">
        <w:trPr>
          <w:trHeight w:val="7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«Профилактика наркомании и алкоголизма в Соболевском муниципальном районе Камчатского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56A" w:rsidRPr="00270549" w:rsidTr="0077756A">
        <w:trPr>
          <w:trHeight w:val="8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6A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A8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7756A" w:rsidRPr="00270549" w:rsidRDefault="0077756A" w:rsidP="00777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Меры, направленные на предупреждение наркомании и алкоголизма в Соболевском муниципальном районе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756A" w:rsidRPr="00270549" w:rsidRDefault="0077756A" w:rsidP="007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756A" w:rsidRDefault="0077756A" w:rsidP="0077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075" w:rsidRDefault="00570075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075" w:rsidRDefault="00570075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6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5060"/>
        <w:gridCol w:w="1840"/>
        <w:gridCol w:w="820"/>
        <w:gridCol w:w="780"/>
        <w:gridCol w:w="780"/>
        <w:gridCol w:w="780"/>
        <w:gridCol w:w="800"/>
        <w:gridCol w:w="760"/>
        <w:gridCol w:w="978"/>
        <w:gridCol w:w="992"/>
        <w:gridCol w:w="993"/>
        <w:gridCol w:w="1665"/>
      </w:tblGrid>
      <w:tr w:rsidR="007E5285" w:rsidRPr="007E5285" w:rsidTr="007E528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K20"/>
            <w:bookmarkEnd w:id="2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85" w:rsidRDefault="007E5285" w:rsidP="007E52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B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5285" w:rsidRPr="00BE145B" w:rsidRDefault="007E5285" w:rsidP="007E52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программе </w:t>
            </w:r>
          </w:p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315"/>
        </w:trPr>
        <w:tc>
          <w:tcPr>
            <w:tcW w:w="13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315"/>
        </w:trPr>
        <w:tc>
          <w:tcPr>
            <w:tcW w:w="13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210"/>
        </w:trPr>
        <w:tc>
          <w:tcPr>
            <w:tcW w:w="131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29" w:rsidRPr="007E5285" w:rsidTr="005F1F7D">
        <w:trPr>
          <w:gridAfter w:val="2"/>
          <w:wAfter w:w="2658" w:type="dxa"/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29" w:rsidRPr="007E5285" w:rsidRDefault="008E1429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29" w:rsidRPr="007E5285" w:rsidRDefault="008E1429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29" w:rsidRPr="007E5285" w:rsidRDefault="008E1429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429" w:rsidRPr="007E5285" w:rsidRDefault="008E1429" w:rsidP="008E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7E5285" w:rsidRPr="007E5285" w:rsidTr="007E5285">
        <w:trPr>
          <w:gridAfter w:val="2"/>
          <w:wAfter w:w="2658" w:type="dxa"/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5285" w:rsidRPr="007E5285" w:rsidTr="007E5285">
        <w:trPr>
          <w:gridAfter w:val="2"/>
          <w:wAfter w:w="2658" w:type="dxa"/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5285" w:rsidRPr="007E5285" w:rsidTr="007E5285">
        <w:trPr>
          <w:gridAfter w:val="2"/>
          <w:wAfter w:w="2658" w:type="dxa"/>
          <w:trHeight w:val="615"/>
        </w:trPr>
        <w:tc>
          <w:tcPr>
            <w:tcW w:w="13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«Профилактика правонарушений, преступлений и повышение безопасности дорожного движения в Соболевском муниципальном районе Камчатского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совершаемых тяжких и особо тяжких преступлений в Соболевском муниципальном районе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возбужденных  уголовных дел (шт.)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285" w:rsidRPr="007E5285" w:rsidTr="007E5285">
        <w:trPr>
          <w:gridAfter w:val="2"/>
          <w:wAfter w:w="2658" w:type="dxa"/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преступлений, совершенных несовершеннолетними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возбужденных  уголовных дел (шт.)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285" w:rsidRPr="007E5285" w:rsidTr="007E5285">
        <w:trPr>
          <w:gridAfter w:val="2"/>
          <w:wAfter w:w="2658" w:type="dxa"/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раскрытых преступлений, совершенных в общественных местах и на улицах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285" w:rsidRPr="007E5285" w:rsidTr="007E5285">
        <w:trPr>
          <w:gridAfter w:val="2"/>
          <w:wAfter w:w="2658" w:type="dxa"/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человек, получивших ранения различной степени тяжести в результате ДТП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285" w:rsidRPr="007E5285" w:rsidTr="007E5285">
        <w:trPr>
          <w:gridAfter w:val="2"/>
          <w:wAfter w:w="2658" w:type="dxa"/>
          <w:trHeight w:val="435"/>
        </w:trPr>
        <w:tc>
          <w:tcPr>
            <w:tcW w:w="13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«Профилактика терроризма и экстремизма в Соболевском муниципальном районе Камчатского края»</w:t>
            </w:r>
          </w:p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18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проведенных мероприятий  (фестивалей, акций,  конкурсов), направленных на  гармонизацию межэтнических  отношений, формирование  межнациональной толерантности,  пропаганду  единства российской нации    </w:t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285" w:rsidRPr="007E5285" w:rsidTr="007E5285">
        <w:trPr>
          <w:gridAfter w:val="2"/>
          <w:wAfter w:w="2658" w:type="dxa"/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 социальной сферы, оборудованных системой внутренней и внешней охраны (видеонаблюдения)</w:t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285" w:rsidRPr="007E5285" w:rsidTr="007E5285">
        <w:trPr>
          <w:gridAfter w:val="2"/>
          <w:wAfter w:w="2658" w:type="dxa"/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информационных материалов, опубликованных  в средствах массовой информации по профилактике экстремизма и терроризма                   </w:t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285" w:rsidRPr="007E5285" w:rsidTr="007E5285">
        <w:trPr>
          <w:gridAfter w:val="2"/>
          <w:wAfter w:w="2658" w:type="dxa"/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285" w:rsidRPr="007E5285" w:rsidRDefault="007E5285" w:rsidP="007E52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антитеррористических учений и тренировок</w:t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285" w:rsidRPr="007E5285" w:rsidTr="007E5285">
        <w:trPr>
          <w:gridAfter w:val="2"/>
          <w:wAfter w:w="2658" w:type="dxa"/>
          <w:trHeight w:val="315"/>
        </w:trPr>
        <w:tc>
          <w:tcPr>
            <w:tcW w:w="13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«Профилактика наркомании и алкоголизма в Соболевском муниципальном районе Камчатского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285" w:rsidRPr="007E5285" w:rsidTr="007E5285">
        <w:trPr>
          <w:gridAfter w:val="2"/>
          <w:wAfter w:w="2658" w:type="dxa"/>
          <w:trHeight w:val="2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лиц  в  возрасте  11-24 лет, охваченных антинаркотическими и антиалкогольными профилактическими мероприятиями,  в  общей численности несовершеннолетних и  молодежи Соболевского муниципального района Камчатского края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285" w:rsidRPr="007E5285" w:rsidRDefault="007E5285" w:rsidP="007E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8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7E5285" w:rsidRDefault="007E5285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075" w:rsidRDefault="00570075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075" w:rsidRDefault="00570075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577" w:rsidRDefault="00C33577" w:rsidP="006B2D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33577" w:rsidSect="007E5285">
      <w:pgSz w:w="16839" w:h="11907" w:orient="landscape" w:code="9"/>
      <w:pgMar w:top="851" w:right="295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79F"/>
    <w:multiLevelType w:val="hybridMultilevel"/>
    <w:tmpl w:val="E8825588"/>
    <w:lvl w:ilvl="0" w:tplc="EC82003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24803"/>
    <w:multiLevelType w:val="hybridMultilevel"/>
    <w:tmpl w:val="ADAC0DC8"/>
    <w:lvl w:ilvl="0" w:tplc="5CCA49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43C96"/>
    <w:multiLevelType w:val="hybridMultilevel"/>
    <w:tmpl w:val="BDB2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46CB8"/>
    <w:multiLevelType w:val="hybridMultilevel"/>
    <w:tmpl w:val="A4144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685A"/>
    <w:multiLevelType w:val="hybridMultilevel"/>
    <w:tmpl w:val="1812EC22"/>
    <w:lvl w:ilvl="0" w:tplc="71CC2A2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E88"/>
    <w:multiLevelType w:val="hybridMultilevel"/>
    <w:tmpl w:val="76A4FEEE"/>
    <w:lvl w:ilvl="0" w:tplc="173CC978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DD7562C"/>
    <w:multiLevelType w:val="hybridMultilevel"/>
    <w:tmpl w:val="A49A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4196"/>
    <w:multiLevelType w:val="hybridMultilevel"/>
    <w:tmpl w:val="D08E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B64EC"/>
    <w:multiLevelType w:val="hybridMultilevel"/>
    <w:tmpl w:val="0530407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F7"/>
    <w:rsid w:val="0000422E"/>
    <w:rsid w:val="00006FF7"/>
    <w:rsid w:val="00007092"/>
    <w:rsid w:val="0001207A"/>
    <w:rsid w:val="000154B6"/>
    <w:rsid w:val="00015A29"/>
    <w:rsid w:val="0002593D"/>
    <w:rsid w:val="000278E5"/>
    <w:rsid w:val="000425E1"/>
    <w:rsid w:val="000505FE"/>
    <w:rsid w:val="00073A14"/>
    <w:rsid w:val="000A4730"/>
    <w:rsid w:val="000A6548"/>
    <w:rsid w:val="000B0FEA"/>
    <w:rsid w:val="000C2BA4"/>
    <w:rsid w:val="000C486C"/>
    <w:rsid w:val="000D5FC5"/>
    <w:rsid w:val="000F594A"/>
    <w:rsid w:val="000F5BA7"/>
    <w:rsid w:val="0010064D"/>
    <w:rsid w:val="0010214E"/>
    <w:rsid w:val="001038C6"/>
    <w:rsid w:val="00136E9F"/>
    <w:rsid w:val="00153D04"/>
    <w:rsid w:val="00160A25"/>
    <w:rsid w:val="00177023"/>
    <w:rsid w:val="00177D7F"/>
    <w:rsid w:val="00191158"/>
    <w:rsid w:val="00191980"/>
    <w:rsid w:val="001934D9"/>
    <w:rsid w:val="001972B4"/>
    <w:rsid w:val="001A290F"/>
    <w:rsid w:val="001A5A5D"/>
    <w:rsid w:val="001B0736"/>
    <w:rsid w:val="001B72F5"/>
    <w:rsid w:val="001C27BF"/>
    <w:rsid w:val="001C5239"/>
    <w:rsid w:val="001C6E02"/>
    <w:rsid w:val="001D65DE"/>
    <w:rsid w:val="001F0963"/>
    <w:rsid w:val="001F21E9"/>
    <w:rsid w:val="002042F6"/>
    <w:rsid w:val="00234847"/>
    <w:rsid w:val="0025163D"/>
    <w:rsid w:val="0026235C"/>
    <w:rsid w:val="00270549"/>
    <w:rsid w:val="00277883"/>
    <w:rsid w:val="00286528"/>
    <w:rsid w:val="002947D6"/>
    <w:rsid w:val="002B33AA"/>
    <w:rsid w:val="002C16C6"/>
    <w:rsid w:val="002C4DBE"/>
    <w:rsid w:val="002C50D0"/>
    <w:rsid w:val="002D3894"/>
    <w:rsid w:val="002E41D3"/>
    <w:rsid w:val="002E7676"/>
    <w:rsid w:val="002F36DE"/>
    <w:rsid w:val="002F552F"/>
    <w:rsid w:val="00301EAF"/>
    <w:rsid w:val="00302FA0"/>
    <w:rsid w:val="003058EF"/>
    <w:rsid w:val="00316F5F"/>
    <w:rsid w:val="003220E3"/>
    <w:rsid w:val="00323E7B"/>
    <w:rsid w:val="003261B0"/>
    <w:rsid w:val="00332FA5"/>
    <w:rsid w:val="00333097"/>
    <w:rsid w:val="00335AC1"/>
    <w:rsid w:val="00357D4B"/>
    <w:rsid w:val="00376E90"/>
    <w:rsid w:val="00377DBC"/>
    <w:rsid w:val="00396E3D"/>
    <w:rsid w:val="003B21AC"/>
    <w:rsid w:val="003B45AE"/>
    <w:rsid w:val="003C1FA1"/>
    <w:rsid w:val="003C227C"/>
    <w:rsid w:val="003C5EAE"/>
    <w:rsid w:val="003D3774"/>
    <w:rsid w:val="003E5EB7"/>
    <w:rsid w:val="003E6CCC"/>
    <w:rsid w:val="003F75A8"/>
    <w:rsid w:val="003F787D"/>
    <w:rsid w:val="00400AD7"/>
    <w:rsid w:val="004042C6"/>
    <w:rsid w:val="00410ECC"/>
    <w:rsid w:val="00415111"/>
    <w:rsid w:val="00432E40"/>
    <w:rsid w:val="00435F2D"/>
    <w:rsid w:val="00436521"/>
    <w:rsid w:val="00462653"/>
    <w:rsid w:val="00467BC0"/>
    <w:rsid w:val="0048620C"/>
    <w:rsid w:val="00493845"/>
    <w:rsid w:val="004A1255"/>
    <w:rsid w:val="004B229D"/>
    <w:rsid w:val="004D0616"/>
    <w:rsid w:val="004D3FF0"/>
    <w:rsid w:val="004D5325"/>
    <w:rsid w:val="004E085F"/>
    <w:rsid w:val="004E1444"/>
    <w:rsid w:val="004E5973"/>
    <w:rsid w:val="00507156"/>
    <w:rsid w:val="00510063"/>
    <w:rsid w:val="0051206C"/>
    <w:rsid w:val="005516D5"/>
    <w:rsid w:val="00570075"/>
    <w:rsid w:val="00573D6B"/>
    <w:rsid w:val="00581228"/>
    <w:rsid w:val="00594AFE"/>
    <w:rsid w:val="00595215"/>
    <w:rsid w:val="005A314A"/>
    <w:rsid w:val="005A3FE7"/>
    <w:rsid w:val="005A6259"/>
    <w:rsid w:val="005B0F5B"/>
    <w:rsid w:val="005B27B3"/>
    <w:rsid w:val="005B3437"/>
    <w:rsid w:val="005B5134"/>
    <w:rsid w:val="005C0CB0"/>
    <w:rsid w:val="005C1778"/>
    <w:rsid w:val="005C5EF6"/>
    <w:rsid w:val="005D0A60"/>
    <w:rsid w:val="005D71E5"/>
    <w:rsid w:val="005E04EA"/>
    <w:rsid w:val="005E0853"/>
    <w:rsid w:val="005F1F7D"/>
    <w:rsid w:val="00604B1C"/>
    <w:rsid w:val="00611325"/>
    <w:rsid w:val="00612035"/>
    <w:rsid w:val="00614740"/>
    <w:rsid w:val="006171B4"/>
    <w:rsid w:val="0063300D"/>
    <w:rsid w:val="00640EC7"/>
    <w:rsid w:val="00644C40"/>
    <w:rsid w:val="0065082A"/>
    <w:rsid w:val="00661B14"/>
    <w:rsid w:val="0066259D"/>
    <w:rsid w:val="00665EAB"/>
    <w:rsid w:val="006777DC"/>
    <w:rsid w:val="006806CB"/>
    <w:rsid w:val="006911E4"/>
    <w:rsid w:val="006962C8"/>
    <w:rsid w:val="006A4685"/>
    <w:rsid w:val="006B22C5"/>
    <w:rsid w:val="006B2D44"/>
    <w:rsid w:val="006B512B"/>
    <w:rsid w:val="006B5ADE"/>
    <w:rsid w:val="006B6590"/>
    <w:rsid w:val="006B7D35"/>
    <w:rsid w:val="00706685"/>
    <w:rsid w:val="00707A74"/>
    <w:rsid w:val="00734CB4"/>
    <w:rsid w:val="00740624"/>
    <w:rsid w:val="00742B13"/>
    <w:rsid w:val="00747525"/>
    <w:rsid w:val="0077756A"/>
    <w:rsid w:val="00780C2B"/>
    <w:rsid w:val="007B271C"/>
    <w:rsid w:val="007B5B9C"/>
    <w:rsid w:val="007C3A9B"/>
    <w:rsid w:val="007C5499"/>
    <w:rsid w:val="007D31E3"/>
    <w:rsid w:val="007E0F01"/>
    <w:rsid w:val="007E4C17"/>
    <w:rsid w:val="007E5285"/>
    <w:rsid w:val="007E6FE1"/>
    <w:rsid w:val="00814688"/>
    <w:rsid w:val="00835E3F"/>
    <w:rsid w:val="008422CC"/>
    <w:rsid w:val="00842BB5"/>
    <w:rsid w:val="00852837"/>
    <w:rsid w:val="00856348"/>
    <w:rsid w:val="00856CA0"/>
    <w:rsid w:val="00873050"/>
    <w:rsid w:val="00873147"/>
    <w:rsid w:val="00882F2C"/>
    <w:rsid w:val="00887714"/>
    <w:rsid w:val="00895AE0"/>
    <w:rsid w:val="00896D80"/>
    <w:rsid w:val="008A2A49"/>
    <w:rsid w:val="008A3CBD"/>
    <w:rsid w:val="008B190B"/>
    <w:rsid w:val="008B650B"/>
    <w:rsid w:val="008C48FE"/>
    <w:rsid w:val="008C5D81"/>
    <w:rsid w:val="008D4FFF"/>
    <w:rsid w:val="008E1429"/>
    <w:rsid w:val="008E5E8B"/>
    <w:rsid w:val="008E713A"/>
    <w:rsid w:val="008E7A5A"/>
    <w:rsid w:val="00901B6D"/>
    <w:rsid w:val="00947708"/>
    <w:rsid w:val="0094772E"/>
    <w:rsid w:val="009525ED"/>
    <w:rsid w:val="00960A9A"/>
    <w:rsid w:val="00974CD4"/>
    <w:rsid w:val="00981EF2"/>
    <w:rsid w:val="009834D2"/>
    <w:rsid w:val="009859AD"/>
    <w:rsid w:val="00987819"/>
    <w:rsid w:val="00990F94"/>
    <w:rsid w:val="009A363D"/>
    <w:rsid w:val="009A5126"/>
    <w:rsid w:val="009A637F"/>
    <w:rsid w:val="009A73F3"/>
    <w:rsid w:val="009C4561"/>
    <w:rsid w:val="009C5F74"/>
    <w:rsid w:val="009C71D9"/>
    <w:rsid w:val="009D28D0"/>
    <w:rsid w:val="009E5C52"/>
    <w:rsid w:val="009F2513"/>
    <w:rsid w:val="009F35D8"/>
    <w:rsid w:val="009F3A6D"/>
    <w:rsid w:val="009F48B1"/>
    <w:rsid w:val="009F583A"/>
    <w:rsid w:val="009F5BC3"/>
    <w:rsid w:val="00A001A2"/>
    <w:rsid w:val="00A10CE9"/>
    <w:rsid w:val="00A11933"/>
    <w:rsid w:val="00A14184"/>
    <w:rsid w:val="00A15D6C"/>
    <w:rsid w:val="00A20E9A"/>
    <w:rsid w:val="00A224CD"/>
    <w:rsid w:val="00A23F83"/>
    <w:rsid w:val="00A266D8"/>
    <w:rsid w:val="00A30EF2"/>
    <w:rsid w:val="00A331EA"/>
    <w:rsid w:val="00A34CEC"/>
    <w:rsid w:val="00A44225"/>
    <w:rsid w:val="00A44D73"/>
    <w:rsid w:val="00A82C63"/>
    <w:rsid w:val="00A853E4"/>
    <w:rsid w:val="00AC67FD"/>
    <w:rsid w:val="00AE0928"/>
    <w:rsid w:val="00AE095C"/>
    <w:rsid w:val="00AF0034"/>
    <w:rsid w:val="00B009DD"/>
    <w:rsid w:val="00B022BD"/>
    <w:rsid w:val="00B04DF7"/>
    <w:rsid w:val="00B05C36"/>
    <w:rsid w:val="00B13315"/>
    <w:rsid w:val="00B25179"/>
    <w:rsid w:val="00B404FB"/>
    <w:rsid w:val="00B41AAE"/>
    <w:rsid w:val="00B462B7"/>
    <w:rsid w:val="00B46F44"/>
    <w:rsid w:val="00B54A42"/>
    <w:rsid w:val="00B66E70"/>
    <w:rsid w:val="00B94EC3"/>
    <w:rsid w:val="00BA123C"/>
    <w:rsid w:val="00BA3329"/>
    <w:rsid w:val="00BD5D35"/>
    <w:rsid w:val="00BD7483"/>
    <w:rsid w:val="00BD78BF"/>
    <w:rsid w:val="00BE00F9"/>
    <w:rsid w:val="00BE08CA"/>
    <w:rsid w:val="00BE1305"/>
    <w:rsid w:val="00BE145B"/>
    <w:rsid w:val="00BF6C55"/>
    <w:rsid w:val="00C001CF"/>
    <w:rsid w:val="00C0618D"/>
    <w:rsid w:val="00C33577"/>
    <w:rsid w:val="00C4799B"/>
    <w:rsid w:val="00C5170A"/>
    <w:rsid w:val="00C541BF"/>
    <w:rsid w:val="00C662C1"/>
    <w:rsid w:val="00C74AB3"/>
    <w:rsid w:val="00C87DA8"/>
    <w:rsid w:val="00CA0FDF"/>
    <w:rsid w:val="00CA310E"/>
    <w:rsid w:val="00CA3B91"/>
    <w:rsid w:val="00CA4BC5"/>
    <w:rsid w:val="00CA60EC"/>
    <w:rsid w:val="00CB559E"/>
    <w:rsid w:val="00CC0689"/>
    <w:rsid w:val="00CC1E27"/>
    <w:rsid w:val="00CC4897"/>
    <w:rsid w:val="00CC555F"/>
    <w:rsid w:val="00CC6546"/>
    <w:rsid w:val="00CE0499"/>
    <w:rsid w:val="00CE6750"/>
    <w:rsid w:val="00CF0648"/>
    <w:rsid w:val="00CF4A3E"/>
    <w:rsid w:val="00D14E76"/>
    <w:rsid w:val="00D15468"/>
    <w:rsid w:val="00D4406E"/>
    <w:rsid w:val="00D53445"/>
    <w:rsid w:val="00D67F29"/>
    <w:rsid w:val="00D824BD"/>
    <w:rsid w:val="00D904F7"/>
    <w:rsid w:val="00D92B5C"/>
    <w:rsid w:val="00DD29E0"/>
    <w:rsid w:val="00DD3C98"/>
    <w:rsid w:val="00DE073C"/>
    <w:rsid w:val="00DE7F6A"/>
    <w:rsid w:val="00DF29B4"/>
    <w:rsid w:val="00E01094"/>
    <w:rsid w:val="00E22289"/>
    <w:rsid w:val="00E23579"/>
    <w:rsid w:val="00E403AB"/>
    <w:rsid w:val="00E42CDE"/>
    <w:rsid w:val="00E46958"/>
    <w:rsid w:val="00E542A2"/>
    <w:rsid w:val="00E604E8"/>
    <w:rsid w:val="00E67FC7"/>
    <w:rsid w:val="00E70584"/>
    <w:rsid w:val="00E70AD1"/>
    <w:rsid w:val="00E8522C"/>
    <w:rsid w:val="00E9752E"/>
    <w:rsid w:val="00EA09E2"/>
    <w:rsid w:val="00EB3C28"/>
    <w:rsid w:val="00EB464D"/>
    <w:rsid w:val="00EB55F3"/>
    <w:rsid w:val="00EB6129"/>
    <w:rsid w:val="00EC1323"/>
    <w:rsid w:val="00EC44E8"/>
    <w:rsid w:val="00EC58CC"/>
    <w:rsid w:val="00EC60AF"/>
    <w:rsid w:val="00ED0366"/>
    <w:rsid w:val="00ED0E45"/>
    <w:rsid w:val="00ED6B9B"/>
    <w:rsid w:val="00F006FA"/>
    <w:rsid w:val="00F02DCF"/>
    <w:rsid w:val="00F039B3"/>
    <w:rsid w:val="00F14DC5"/>
    <w:rsid w:val="00F158B3"/>
    <w:rsid w:val="00F25019"/>
    <w:rsid w:val="00F257DB"/>
    <w:rsid w:val="00F3380D"/>
    <w:rsid w:val="00F35ACA"/>
    <w:rsid w:val="00F36A57"/>
    <w:rsid w:val="00F500F1"/>
    <w:rsid w:val="00F52949"/>
    <w:rsid w:val="00F52EF1"/>
    <w:rsid w:val="00F660A0"/>
    <w:rsid w:val="00F7444F"/>
    <w:rsid w:val="00F81168"/>
    <w:rsid w:val="00F84D75"/>
    <w:rsid w:val="00F8543D"/>
    <w:rsid w:val="00F93718"/>
    <w:rsid w:val="00FB33DC"/>
    <w:rsid w:val="00FB4DC9"/>
    <w:rsid w:val="00FC114D"/>
    <w:rsid w:val="00FC29C2"/>
    <w:rsid w:val="00FC536C"/>
    <w:rsid w:val="00FD0F69"/>
    <w:rsid w:val="00FD1932"/>
    <w:rsid w:val="00FE0859"/>
    <w:rsid w:val="00FE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58B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1E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81EF2"/>
    <w:pPr>
      <w:keepNext/>
      <w:spacing w:after="0" w:line="240" w:lineRule="auto"/>
      <w:ind w:right="311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81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981EF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04DF7"/>
    <w:pPr>
      <w:spacing w:after="0" w:line="240" w:lineRule="auto"/>
    </w:pPr>
  </w:style>
  <w:style w:type="paragraph" w:styleId="a4">
    <w:name w:val="Plain Text"/>
    <w:basedOn w:val="a"/>
    <w:link w:val="a5"/>
    <w:uiPriority w:val="99"/>
    <w:rsid w:val="00B04D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04DF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D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5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158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F158B3"/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4">
    <w:name w:val="Стиль Основной текст + Times New Roman 14 пт Авто Междустр.интер..."/>
    <w:basedOn w:val="a9"/>
    <w:uiPriority w:val="99"/>
    <w:rsid w:val="00981EF2"/>
  </w:style>
  <w:style w:type="paragraph" w:customStyle="1" w:styleId="TimesNewRoman140">
    <w:name w:val="Стиль Основной текст + Times New Roman 14 пт Авто По центру"/>
    <w:basedOn w:val="a9"/>
    <w:autoRedefine/>
    <w:uiPriority w:val="99"/>
    <w:rsid w:val="00981EF2"/>
  </w:style>
  <w:style w:type="paragraph" w:styleId="ab">
    <w:name w:val="Body Text Indent"/>
    <w:aliases w:val="Основной текст 1"/>
    <w:basedOn w:val="a"/>
    <w:link w:val="ac"/>
    <w:uiPriority w:val="99"/>
    <w:rsid w:val="00981E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81E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з"/>
    <w:basedOn w:val="a"/>
    <w:uiPriority w:val="99"/>
    <w:rsid w:val="00981EF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StylePara1">
    <w:name w:val="PEStylePara1"/>
    <w:basedOn w:val="a"/>
    <w:next w:val="a"/>
    <w:uiPriority w:val="99"/>
    <w:rsid w:val="00981EF2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</w:rPr>
  </w:style>
  <w:style w:type="paragraph" w:styleId="ae">
    <w:name w:val="Normal (Web)"/>
    <w:aliases w:val="Обычный (Web)1,Обычный (Web)"/>
    <w:basedOn w:val="a"/>
    <w:uiPriority w:val="99"/>
    <w:rsid w:val="0098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981E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81EF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981E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rsid w:val="00981EF2"/>
    <w:rPr>
      <w:rFonts w:ascii="Times New Roman" w:eastAsia="Times New Roman" w:hAnsi="Times New Roman" w:cs="Times New Roman"/>
      <w:sz w:val="24"/>
      <w:szCs w:val="20"/>
    </w:rPr>
  </w:style>
  <w:style w:type="paragraph" w:customStyle="1" w:styleId="snews">
    <w:name w:val="snews"/>
    <w:basedOn w:val="a"/>
    <w:uiPriority w:val="99"/>
    <w:rsid w:val="00981EF2"/>
    <w:pPr>
      <w:spacing w:before="100" w:beforeAutospacing="1" w:after="100" w:afterAutospacing="1" w:line="240" w:lineRule="atLeast"/>
    </w:pPr>
    <w:rPr>
      <w:rFonts w:ascii="Verdana" w:eastAsia="Times New Roman" w:hAnsi="Verdana" w:cs="Arial Unicode MS"/>
      <w:color w:val="202020"/>
      <w:sz w:val="18"/>
      <w:szCs w:val="18"/>
    </w:rPr>
  </w:style>
  <w:style w:type="paragraph" w:styleId="af2">
    <w:name w:val="header"/>
    <w:aliases w:val="ВерхКолонтитул"/>
    <w:basedOn w:val="a"/>
    <w:link w:val="af3"/>
    <w:uiPriority w:val="99"/>
    <w:rsid w:val="00981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981E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981EF2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aaieiaie1">
    <w:name w:val="caaieiaie 1"/>
    <w:basedOn w:val="a"/>
    <w:next w:val="a"/>
    <w:uiPriority w:val="99"/>
    <w:rsid w:val="00981EF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1">
    <w:name w:val="Îáû÷íûé1"/>
    <w:uiPriority w:val="99"/>
    <w:rsid w:val="0098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81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E713A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jst">
    <w:name w:val="jst"/>
    <w:basedOn w:val="a"/>
    <w:uiPriority w:val="99"/>
    <w:rsid w:val="00981EF2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4"/>
      <w:szCs w:val="24"/>
    </w:rPr>
  </w:style>
  <w:style w:type="paragraph" w:styleId="3">
    <w:name w:val="Body Text Indent 3"/>
    <w:basedOn w:val="a"/>
    <w:link w:val="30"/>
    <w:uiPriority w:val="99"/>
    <w:rsid w:val="00981E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1EF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er"/>
    <w:basedOn w:val="a"/>
    <w:link w:val="af5"/>
    <w:uiPriority w:val="99"/>
    <w:rsid w:val="00981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locked/>
    <w:rsid w:val="00981EF2"/>
    <w:rPr>
      <w:rFonts w:ascii="Calibri" w:hAnsi="Calibri"/>
    </w:rPr>
  </w:style>
  <w:style w:type="paragraph" w:styleId="af7">
    <w:name w:val="annotation text"/>
    <w:basedOn w:val="a"/>
    <w:link w:val="af6"/>
    <w:uiPriority w:val="99"/>
    <w:semiHidden/>
    <w:rsid w:val="00981EF2"/>
    <w:pPr>
      <w:spacing w:after="0" w:line="240" w:lineRule="auto"/>
    </w:pPr>
    <w:rPr>
      <w:rFonts w:ascii="Calibri" w:hAnsi="Calibri"/>
    </w:rPr>
  </w:style>
  <w:style w:type="character" w:customStyle="1" w:styleId="12">
    <w:name w:val="Текст примечания Знак1"/>
    <w:basedOn w:val="a0"/>
    <w:uiPriority w:val="99"/>
    <w:semiHidden/>
    <w:rsid w:val="00981EF2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981EF2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3">
    <w:name w:val="Обычный1"/>
    <w:rsid w:val="00981EF2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28"/>
      <w:szCs w:val="20"/>
    </w:rPr>
  </w:style>
  <w:style w:type="table" w:styleId="af8">
    <w:name w:val="Table Grid"/>
    <w:basedOn w:val="a1"/>
    <w:uiPriority w:val="99"/>
    <w:rsid w:val="004D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58B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1E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81EF2"/>
    <w:pPr>
      <w:keepNext/>
      <w:spacing w:after="0" w:line="240" w:lineRule="auto"/>
      <w:ind w:right="311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81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981EF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04DF7"/>
    <w:pPr>
      <w:spacing w:after="0" w:line="240" w:lineRule="auto"/>
    </w:pPr>
  </w:style>
  <w:style w:type="paragraph" w:styleId="a4">
    <w:name w:val="Plain Text"/>
    <w:basedOn w:val="a"/>
    <w:link w:val="a5"/>
    <w:uiPriority w:val="99"/>
    <w:rsid w:val="00B04D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04DF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D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5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158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F158B3"/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4">
    <w:name w:val="Стиль Основной текст + Times New Roman 14 пт Авто Междустр.интер..."/>
    <w:basedOn w:val="a9"/>
    <w:uiPriority w:val="99"/>
    <w:rsid w:val="00981EF2"/>
  </w:style>
  <w:style w:type="paragraph" w:customStyle="1" w:styleId="TimesNewRoman140">
    <w:name w:val="Стиль Основной текст + Times New Roman 14 пт Авто По центру"/>
    <w:basedOn w:val="a9"/>
    <w:autoRedefine/>
    <w:uiPriority w:val="99"/>
    <w:rsid w:val="00981EF2"/>
  </w:style>
  <w:style w:type="paragraph" w:styleId="ab">
    <w:name w:val="Body Text Indent"/>
    <w:aliases w:val="Основной текст 1"/>
    <w:basedOn w:val="a"/>
    <w:link w:val="ac"/>
    <w:uiPriority w:val="99"/>
    <w:rsid w:val="00981E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81E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з"/>
    <w:basedOn w:val="a"/>
    <w:uiPriority w:val="99"/>
    <w:rsid w:val="00981EF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StylePara1">
    <w:name w:val="PEStylePara1"/>
    <w:basedOn w:val="a"/>
    <w:next w:val="a"/>
    <w:uiPriority w:val="99"/>
    <w:rsid w:val="00981EF2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</w:rPr>
  </w:style>
  <w:style w:type="paragraph" w:styleId="ae">
    <w:name w:val="Normal (Web)"/>
    <w:aliases w:val="Обычный (Web)1,Обычный (Web)"/>
    <w:basedOn w:val="a"/>
    <w:uiPriority w:val="99"/>
    <w:rsid w:val="0098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981E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81EF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981E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rsid w:val="00981EF2"/>
    <w:rPr>
      <w:rFonts w:ascii="Times New Roman" w:eastAsia="Times New Roman" w:hAnsi="Times New Roman" w:cs="Times New Roman"/>
      <w:sz w:val="24"/>
      <w:szCs w:val="20"/>
    </w:rPr>
  </w:style>
  <w:style w:type="paragraph" w:customStyle="1" w:styleId="snews">
    <w:name w:val="snews"/>
    <w:basedOn w:val="a"/>
    <w:uiPriority w:val="99"/>
    <w:rsid w:val="00981EF2"/>
    <w:pPr>
      <w:spacing w:before="100" w:beforeAutospacing="1" w:after="100" w:afterAutospacing="1" w:line="240" w:lineRule="atLeast"/>
    </w:pPr>
    <w:rPr>
      <w:rFonts w:ascii="Verdana" w:eastAsia="Times New Roman" w:hAnsi="Verdana" w:cs="Arial Unicode MS"/>
      <w:color w:val="202020"/>
      <w:sz w:val="18"/>
      <w:szCs w:val="18"/>
    </w:rPr>
  </w:style>
  <w:style w:type="paragraph" w:styleId="af2">
    <w:name w:val="header"/>
    <w:aliases w:val="ВерхКолонтитул"/>
    <w:basedOn w:val="a"/>
    <w:link w:val="af3"/>
    <w:uiPriority w:val="99"/>
    <w:rsid w:val="00981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981E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11">
    <w:name w:val="Основной текст с отступом 21"/>
    <w:basedOn w:val="a"/>
    <w:uiPriority w:val="99"/>
    <w:rsid w:val="00981EF2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aaieiaie1">
    <w:name w:val="caaieiaie 1"/>
    <w:basedOn w:val="a"/>
    <w:next w:val="a"/>
    <w:uiPriority w:val="99"/>
    <w:rsid w:val="00981EF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1">
    <w:name w:val="Îáû÷íûé1"/>
    <w:uiPriority w:val="99"/>
    <w:rsid w:val="0098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81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E713A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jst">
    <w:name w:val="jst"/>
    <w:basedOn w:val="a"/>
    <w:uiPriority w:val="99"/>
    <w:rsid w:val="00981EF2"/>
    <w:pP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4"/>
      <w:szCs w:val="24"/>
    </w:rPr>
  </w:style>
  <w:style w:type="paragraph" w:styleId="3">
    <w:name w:val="Body Text Indent 3"/>
    <w:basedOn w:val="a"/>
    <w:link w:val="30"/>
    <w:uiPriority w:val="99"/>
    <w:rsid w:val="00981E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1EF2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er"/>
    <w:basedOn w:val="a"/>
    <w:link w:val="af5"/>
    <w:uiPriority w:val="99"/>
    <w:rsid w:val="00981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81EF2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locked/>
    <w:rsid w:val="00981EF2"/>
    <w:rPr>
      <w:rFonts w:ascii="Calibri" w:hAnsi="Calibri"/>
    </w:rPr>
  </w:style>
  <w:style w:type="paragraph" w:styleId="af7">
    <w:name w:val="annotation text"/>
    <w:basedOn w:val="a"/>
    <w:link w:val="af6"/>
    <w:uiPriority w:val="99"/>
    <w:semiHidden/>
    <w:rsid w:val="00981EF2"/>
    <w:pPr>
      <w:spacing w:after="0" w:line="240" w:lineRule="auto"/>
    </w:pPr>
    <w:rPr>
      <w:rFonts w:ascii="Calibri" w:hAnsi="Calibri"/>
    </w:rPr>
  </w:style>
  <w:style w:type="character" w:customStyle="1" w:styleId="12">
    <w:name w:val="Текст примечания Знак1"/>
    <w:basedOn w:val="a0"/>
    <w:uiPriority w:val="99"/>
    <w:semiHidden/>
    <w:rsid w:val="00981EF2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981EF2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81E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3">
    <w:name w:val="Обычный1"/>
    <w:rsid w:val="00981EF2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28"/>
      <w:szCs w:val="20"/>
    </w:rPr>
  </w:style>
  <w:style w:type="table" w:styleId="af8">
    <w:name w:val="Table Grid"/>
    <w:basedOn w:val="a1"/>
    <w:uiPriority w:val="99"/>
    <w:rsid w:val="004D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E8AE-8746-4ABE-80C9-CE0B693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30</Pages>
  <Words>9552</Words>
  <Characters>54450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16</cp:revision>
  <cp:lastPrinted>2018-10-03T05:23:00Z</cp:lastPrinted>
  <dcterms:created xsi:type="dcterms:W3CDTF">2018-09-21T13:02:00Z</dcterms:created>
  <dcterms:modified xsi:type="dcterms:W3CDTF">2018-10-03T05:23:00Z</dcterms:modified>
</cp:coreProperties>
</file>