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97" w:rsidRDefault="00204597" w:rsidP="0020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5929C7" wp14:editId="36A486F1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97" w:rsidRDefault="00204597" w:rsidP="00204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A89C" wp14:editId="1926597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97" w:rsidRDefault="00204597" w:rsidP="0020459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D9A89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" strokecolor="white">
                <v:textbox>
                  <w:txbxContent>
                    <w:p w:rsidR="00204597" w:rsidRDefault="00204597" w:rsidP="0020459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04597" w:rsidRDefault="00204597" w:rsidP="00204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СОБОЛЕВСКОГО   МУНИЦИПАЛЬНОГО  РАЙОНА КАМЧАТСКОГО  КРАЯ</w:t>
      </w:r>
    </w:p>
    <w:p w:rsidR="00204597" w:rsidRDefault="00204597" w:rsidP="00204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4597" w:rsidRDefault="00204597" w:rsidP="00204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   октября 2018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с. Соболево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260</w:t>
      </w:r>
    </w:p>
    <w:p w:rsidR="00204597" w:rsidRDefault="00204597" w:rsidP="00204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597" w:rsidRDefault="00204597" w:rsidP="0020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межевания </w:t>
      </w:r>
    </w:p>
    <w:p w:rsidR="00204597" w:rsidRDefault="00204597" w:rsidP="00204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для образования земельного</w:t>
      </w:r>
    </w:p>
    <w:p w:rsidR="00204597" w:rsidRDefault="00204597" w:rsidP="0020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участка</w:t>
      </w:r>
    </w:p>
    <w:p w:rsidR="00204597" w:rsidRDefault="00204597" w:rsidP="00204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4597" w:rsidRDefault="00204597" w:rsidP="00204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11.10 Земельного кодекса Российской Федерации от 25.10.2001 г. №136-ФЗ, статьями 43 и 45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29.12.2004 №190-ФЗ, на основании Протокола публичных слушаний №1 от 01.10.2018        </w:t>
      </w:r>
    </w:p>
    <w:p w:rsidR="00204597" w:rsidRDefault="00204597" w:rsidP="00204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</w:p>
    <w:p w:rsidR="00204597" w:rsidRDefault="00204597" w:rsidP="00204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ПОСТАНОВЛЯЕТ:</w:t>
      </w:r>
    </w:p>
    <w:p w:rsidR="00204597" w:rsidRDefault="00204597" w:rsidP="0020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204597" w:rsidRDefault="00204597" w:rsidP="002045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1. Утвердить Проект межевания территории для образования земельного участка, в кадастровом квартале 41:07:0010104,   общей площадью 7731 кв. м., с разрешенным использованием:</w:t>
      </w:r>
      <w:r w:rsidRPr="00204597">
        <w:rPr>
          <w:rFonts w:ascii="Times New Roman" w:hAnsi="Times New Roman" w:cs="Times New Roman"/>
          <w:sz w:val="28"/>
          <w:szCs w:val="28"/>
        </w:rPr>
        <w:t xml:space="preserve"> </w:t>
      </w:r>
      <w:r w:rsidRPr="009A2867">
        <w:rPr>
          <w:rFonts w:ascii="Times New Roman" w:hAnsi="Times New Roman" w:cs="Times New Roman"/>
          <w:sz w:val="28"/>
          <w:szCs w:val="28"/>
        </w:rPr>
        <w:t xml:space="preserve">под объект </w:t>
      </w:r>
      <w:r w:rsidRPr="00EB3702">
        <w:rPr>
          <w:rFonts w:ascii="Times New Roman" w:hAnsi="Times New Roman" w:cs="Times New Roman"/>
          <w:sz w:val="28"/>
          <w:szCs w:val="28"/>
        </w:rPr>
        <w:t>«Размещение дополнительной площади к земельным участкам с кадастровыми номерами 41:07:0010104:31, 41:07:0010104:44»</w:t>
      </w:r>
      <w:r>
        <w:rPr>
          <w:rFonts w:ascii="Times New Roman" w:hAnsi="Times New Roman" w:cs="Times New Roman"/>
          <w:sz w:val="28"/>
          <w:szCs w:val="28"/>
        </w:rPr>
        <w:t>, находящегося на землях государственной собственности и непрошедшего разграничение, расположенного по адресу: Российская Федерация, Камчатский край, район Соболевский, с. Устьевое, категория земель – земли населенных пунктов;</w:t>
      </w:r>
    </w:p>
    <w:p w:rsidR="00204597" w:rsidRDefault="00204597" w:rsidP="002045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Администрации Соболевского муниципального района обнародовать </w:t>
      </w:r>
      <w:r w:rsidR="00B3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«Соболевски</w:t>
      </w:r>
      <w:r w:rsidR="00B325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</w:t>
      </w:r>
      <w:r w:rsidR="00B32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Соболевского муниципального района в информационно-телекоммуникационной сети «Интернет».</w:t>
      </w:r>
    </w:p>
    <w:p w:rsidR="00204597" w:rsidRDefault="00204597" w:rsidP="002045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Контроль за выполнением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</w:t>
      </w:r>
    </w:p>
    <w:p w:rsidR="00204597" w:rsidRDefault="00204597" w:rsidP="002045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97" w:rsidRDefault="00204597" w:rsidP="002045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97" w:rsidRDefault="00204597" w:rsidP="002045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Соболевского муниципального района                            В.И. Куркин</w:t>
      </w:r>
    </w:p>
    <w:p w:rsidR="00204597" w:rsidRDefault="00204597" w:rsidP="002045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97" w:rsidRDefault="00204597" w:rsidP="002045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9F" w:rsidRPr="00204597" w:rsidRDefault="00204597" w:rsidP="00204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proofErr w:type="spellStart"/>
      <w:r w:rsidRPr="00CA6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Чекунова</w:t>
      </w:r>
      <w:proofErr w:type="spellEnd"/>
      <w:r w:rsidRPr="00CA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Валерьевна</w:t>
      </w:r>
    </w:p>
    <w:sectPr w:rsidR="00445A9F" w:rsidRPr="00204597" w:rsidSect="002045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23"/>
    <w:rsid w:val="000F7723"/>
    <w:rsid w:val="00204597"/>
    <w:rsid w:val="00445A9F"/>
    <w:rsid w:val="00B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DNA7 X86</cp:lastModifiedBy>
  <cp:revision>3</cp:revision>
  <cp:lastPrinted>2018-10-01T03:45:00Z</cp:lastPrinted>
  <dcterms:created xsi:type="dcterms:W3CDTF">2018-10-01T03:35:00Z</dcterms:created>
  <dcterms:modified xsi:type="dcterms:W3CDTF">2018-10-02T03:22:00Z</dcterms:modified>
</cp:coreProperties>
</file>