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E" w:rsidRPr="00CB310B" w:rsidRDefault="004D3ACE" w:rsidP="004D3ACE">
      <w:pPr>
        <w:pStyle w:val="1"/>
        <w:rPr>
          <w:szCs w:val="28"/>
        </w:rPr>
      </w:pPr>
      <w:r w:rsidRPr="00CB310B">
        <w:rPr>
          <w:noProof/>
          <w:szCs w:val="28"/>
          <w:lang w:eastAsia="ru-RU"/>
        </w:rPr>
        <w:drawing>
          <wp:inline distT="0" distB="0" distL="0" distR="0" wp14:anchorId="6DD8329D" wp14:editId="1A1A94FE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4D3ACE" w:rsidRPr="00CB310B" w:rsidRDefault="004D3ACE" w:rsidP="004D3A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ACE" w:rsidRPr="00CB310B" w:rsidRDefault="00704340" w:rsidP="004D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июня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2018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D3A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ACE">
        <w:rPr>
          <w:rFonts w:ascii="Times New Roman" w:hAnsi="Times New Roman" w:cs="Times New Roman"/>
          <w:sz w:val="28"/>
          <w:szCs w:val="28"/>
        </w:rPr>
        <w:t>.</w:t>
      </w:r>
      <w:r w:rsidR="004D3ACE" w:rsidRPr="00CB3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ACE" w:rsidRPr="00CB310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A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153</w:t>
      </w:r>
      <w:bookmarkStart w:id="0" w:name="_GoBack"/>
      <w:bookmarkEnd w:id="0"/>
      <w:r w:rsidR="004D3A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6A91" w:rsidRPr="00F56A91" w:rsidRDefault="004D3ACE" w:rsidP="00F56A9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6A91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F56A9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56A9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F56A91" w:rsidRDefault="004D3ACE" w:rsidP="00F56A9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6A91">
        <w:rPr>
          <w:rFonts w:ascii="Times New Roman" w:hAnsi="Times New Roman" w:cs="Times New Roman"/>
          <w:sz w:val="28"/>
          <w:szCs w:val="28"/>
        </w:rPr>
        <w:t xml:space="preserve">полномочий Камчатского края по </w:t>
      </w:r>
      <w:proofErr w:type="gramStart"/>
      <w:r w:rsidRPr="00F56A91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</w:p>
    <w:p w:rsidR="00F56A91" w:rsidRDefault="004D3ACE" w:rsidP="00F56A91">
      <w:pPr>
        <w:pStyle w:val="a8"/>
        <w:rPr>
          <w:rFonts w:ascii="Times New Roman" w:hAnsi="Times New Roman" w:cs="Times New Roman"/>
          <w:sz w:val="28"/>
          <w:szCs w:val="28"/>
        </w:rPr>
      </w:pPr>
      <w:r w:rsidRPr="00F56A91">
        <w:rPr>
          <w:rFonts w:ascii="Times New Roman" w:hAnsi="Times New Roman" w:cs="Times New Roman"/>
          <w:sz w:val="28"/>
          <w:szCs w:val="28"/>
        </w:rPr>
        <w:t xml:space="preserve">обслуживанию граждан в </w:t>
      </w:r>
      <w:r w:rsidR="00F56A91">
        <w:rPr>
          <w:rFonts w:ascii="Times New Roman" w:hAnsi="Times New Roman" w:cs="Times New Roman"/>
          <w:sz w:val="28"/>
          <w:szCs w:val="28"/>
        </w:rPr>
        <w:t xml:space="preserve">Соболевском </w:t>
      </w:r>
    </w:p>
    <w:p w:rsidR="004D3ACE" w:rsidRPr="00F56A91" w:rsidRDefault="00F56A91" w:rsidP="00F56A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4D3ACE" w:rsidRPr="00F56A91" w:rsidRDefault="004D3ACE" w:rsidP="00F56A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sub_99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частью </w:t>
        </w:r>
        <w:proofErr w:type="gramStart"/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</w:hyperlink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7" w:history="1"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3 статьи 86</w:t>
        </w:r>
      </w:hyperlink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статьи </w:t>
        </w:r>
      </w:hyperlink>
      <w:r w:rsidR="006E5DF1">
        <w:rPr>
          <w:rFonts w:ascii="Times New Roman" w:eastAsiaTheme="minorEastAsia" w:hAnsi="Times New Roman"/>
          <w:sz w:val="28"/>
          <w:szCs w:val="28"/>
          <w:lang w:eastAsia="ru-RU"/>
        </w:rPr>
        <w:t>15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E5D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Федерального закона от 06.10.2003 N 131-ФЗ" Об общих принципах организации местного самоуправления в Российской Федерации, </w:t>
      </w:r>
      <w:hyperlink r:id="rId9" w:history="1"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2 статьи 7</w:t>
        </w:r>
      </w:hyperlink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6E5D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10" w:history="1">
        <w:r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4 статьи 8</w:t>
        </w:r>
      </w:hyperlink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Камчатского края от 04.12.2008 N 160 "О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</w:t>
      </w:r>
      <w:proofErr w:type="gramEnd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Камчатском крае"</w:t>
      </w:r>
      <w:r w:rsid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(с  изменениями и дополнениями)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6E5DF1" w:rsidRPr="006E5DF1">
        <w:rPr>
          <w:rFonts w:ascii="Times New Roman" w:hAnsi="Times New Roman" w:cs="Times New Roman"/>
          <w:sz w:val="28"/>
          <w:szCs w:val="28"/>
        </w:rPr>
        <w:t xml:space="preserve"> </w:t>
      </w:r>
      <w:r w:rsidR="006E5DF1" w:rsidRPr="00C47367">
        <w:rPr>
          <w:rFonts w:ascii="Times New Roman" w:hAnsi="Times New Roman" w:cs="Times New Roman"/>
          <w:sz w:val="28"/>
          <w:szCs w:val="28"/>
        </w:rPr>
        <w:t>Уставом Соболевского муниципального района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ПОСТАНОВЛЯЕТ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sub_1"/>
      <w:bookmarkEnd w:id="1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1. Установить расходное обязательство </w:t>
      </w: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1375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осуществлению отдельных государственных полномочий Камчатского края по социальному обслуживанию граждан в </w:t>
      </w:r>
      <w:r w:rsidR="005B6BB7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Соболевском муниципальном районе </w:t>
      </w:r>
      <w:proofErr w:type="gramStart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bookmarkEnd w:id="2"/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-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- разработку методик в сфере социального обслуживания граждан.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2"/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2. Определить Управлени</w:t>
      </w:r>
      <w:r w:rsidR="005B6BB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</w:t>
      </w: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, социальной и молодежной политики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, уполномоченным осуществлять деятельность по реализации отдельных государственных полномочий Камчатского края по социальному обслуживанию граждан в </w:t>
      </w:r>
      <w:r w:rsidR="005B6BB7">
        <w:rPr>
          <w:rFonts w:ascii="Times New Roman" w:eastAsiaTheme="minorEastAsia" w:hAnsi="Times New Roman"/>
          <w:sz w:val="28"/>
          <w:szCs w:val="28"/>
          <w:lang w:eastAsia="ru-RU"/>
        </w:rPr>
        <w:t>Соболевском муниципальном районе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56A91" w:rsidRPr="004D3ACE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ACE" w:rsidRPr="00F56A91" w:rsidRDefault="005B6BB7" w:rsidP="00F56A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3</w:t>
      </w:r>
      <w:r w:rsidR="004D3ACE" w:rsidRPr="004D3ACE">
        <w:rPr>
          <w:rFonts w:ascii="Times New Roman" w:hAnsi="Times New Roman"/>
          <w:sz w:val="28"/>
          <w:szCs w:val="28"/>
        </w:rPr>
        <w:t xml:space="preserve">. </w:t>
      </w:r>
      <w:bookmarkStart w:id="5" w:name="sub_6"/>
      <w:bookmarkEnd w:id="4"/>
      <w:r w:rsidR="00F56A9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</w:t>
      </w:r>
      <w:r w:rsidR="00F56A91">
        <w:rPr>
          <w:rFonts w:ascii="Times New Roman" w:hAnsi="Times New Roman"/>
          <w:sz w:val="28"/>
          <w:szCs w:val="28"/>
        </w:rPr>
        <w:lastRenderedPageBreak/>
        <w:t>муниципального района Камчатского края в информационно-телекоммуникационной сети Интернет.</w:t>
      </w:r>
    </w:p>
    <w:p w:rsidR="004D3ACE" w:rsidRPr="004D3ACE" w:rsidRDefault="005B6BB7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Настоящее постановление вступает в силу после  его </w:t>
      </w:r>
      <w:hyperlink r:id="rId11" w:history="1">
        <w:r w:rsidR="004D3ACE"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(обнародования) и распространяется на правоотношения,  возникшее с 01 февраля 2018 года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bookmarkEnd w:id="5"/>
    <w:p w:rsidR="004D3ACE" w:rsidRPr="00F56A91" w:rsidRDefault="005B6BB7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F56A91" w:rsidRPr="00F56A91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лавы администрации </w:t>
      </w:r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>Соболевского муниципального района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56A91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6A91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6A91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6A91" w:rsidRPr="00F56A91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Соболевского муниципального района                              </w:t>
      </w:r>
      <w:proofErr w:type="spellStart"/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В.И.Куркин</w:t>
      </w:r>
      <w:proofErr w:type="spellEnd"/>
    </w:p>
    <w:p w:rsidR="00F56A91" w:rsidRPr="004D3ACE" w:rsidRDefault="00F56A91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D3ACE" w:rsidRPr="004D3A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4D3ACE" w:rsidP="004D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4D3ACE" w:rsidP="004D3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14A6" w:rsidRPr="00F56A91" w:rsidRDefault="002314A6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2314A6" w:rsidRPr="00F56A91" w:rsidSect="005B6BB7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F"/>
    <w:rsid w:val="0013754A"/>
    <w:rsid w:val="001E66E0"/>
    <w:rsid w:val="002314A6"/>
    <w:rsid w:val="00371FDF"/>
    <w:rsid w:val="004D3ACE"/>
    <w:rsid w:val="005B6BB7"/>
    <w:rsid w:val="006E5DF1"/>
    <w:rsid w:val="00704340"/>
    <w:rsid w:val="00CE5EAB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1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8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61" TargetMode="External"/><Relationship Id="rId11" Type="http://schemas.openxmlformats.org/officeDocument/2006/relationships/hyperlink" Target="garantF1://25949898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25818160.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8160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2018-06-13T06:17:00Z</cp:lastPrinted>
  <dcterms:created xsi:type="dcterms:W3CDTF">2018-05-29T23:27:00Z</dcterms:created>
  <dcterms:modified xsi:type="dcterms:W3CDTF">2018-06-13T06:18:00Z</dcterms:modified>
</cp:coreProperties>
</file>