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C54855" w:rsidRPr="00C54855" w:rsidTr="0031307A">
        <w:trPr>
          <w:trHeight w:val="1088"/>
        </w:trPr>
        <w:tc>
          <w:tcPr>
            <w:tcW w:w="9366" w:type="dxa"/>
          </w:tcPr>
          <w:p w:rsidR="00C54855" w:rsidRPr="00C54855" w:rsidRDefault="00C54855" w:rsidP="005D2F6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A5353F" wp14:editId="3AF8A115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4855" w:rsidRPr="00C54855" w:rsidRDefault="00C54855" w:rsidP="00C5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55" w:rsidRPr="005D2F67" w:rsidRDefault="00C54855" w:rsidP="00C5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2F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54855" w:rsidRPr="00C54855" w:rsidRDefault="00C54855" w:rsidP="00C54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ГЛАВЫ СОБОЛЕВСКОГО  МУНИЦИПАЛЬНОГО РАЙОНА</w:t>
      </w:r>
    </w:p>
    <w:p w:rsidR="00C54855" w:rsidRPr="00C54855" w:rsidRDefault="00C54855" w:rsidP="00C54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КАМЧАТСКОГО КРАЯ</w:t>
      </w:r>
    </w:p>
    <w:p w:rsidR="00C54855" w:rsidRPr="00C54855" w:rsidRDefault="00C54855" w:rsidP="00C54855">
      <w:pPr>
        <w:spacing w:after="0"/>
        <w:jc w:val="center"/>
        <w:rPr>
          <w:rFonts w:ascii="Times New Roman" w:eastAsiaTheme="minorEastAsia" w:hAnsi="Times New Roman" w:cs="Times New Roman"/>
          <w:color w:val="3366FF"/>
          <w:sz w:val="28"/>
          <w:szCs w:val="28"/>
          <w:lang w:eastAsia="ru-RU"/>
        </w:rPr>
      </w:pP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D2F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02 февраля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Соболево                     </w:t>
      </w:r>
      <w:r w:rsidR="005D2F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4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5D2F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36</w:t>
      </w: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4855" w:rsidRPr="00C54855" w:rsidRDefault="00C54855" w:rsidP="00C5485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C54855" w:rsidRPr="00C54855" w:rsidTr="0031307A">
        <w:trPr>
          <w:trHeight w:val="933"/>
        </w:trPr>
        <w:tc>
          <w:tcPr>
            <w:tcW w:w="10024" w:type="dxa"/>
          </w:tcPr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утратившим</w:t>
            </w:r>
            <w:proofErr w:type="gramEnd"/>
          </w:p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силу постановлений </w:t>
            </w:r>
          </w:p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главы Соболевского муниципального</w:t>
            </w:r>
          </w:p>
          <w:p w:rsidR="00C54855" w:rsidRPr="00C54855" w:rsidRDefault="00C54855" w:rsidP="009764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района Камчатского края  </w:t>
            </w:r>
          </w:p>
        </w:tc>
      </w:tr>
    </w:tbl>
    <w:p w:rsidR="00C54855" w:rsidRPr="00C54855" w:rsidRDefault="00C54855" w:rsidP="00C5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24" w:type="dxa"/>
        <w:tblLayout w:type="fixed"/>
        <w:tblLook w:val="0000" w:firstRow="0" w:lastRow="0" w:firstColumn="0" w:lastColumn="0" w:noHBand="0" w:noVBand="0"/>
      </w:tblPr>
      <w:tblGrid>
        <w:gridCol w:w="10024"/>
      </w:tblGrid>
      <w:tr w:rsidR="00C54855" w:rsidRPr="00C54855" w:rsidTr="0031307A">
        <w:trPr>
          <w:trHeight w:val="933"/>
        </w:trPr>
        <w:tc>
          <w:tcPr>
            <w:tcW w:w="10024" w:type="dxa"/>
          </w:tcPr>
          <w:p w:rsidR="00C54855" w:rsidRPr="00C54855" w:rsidRDefault="00C54855" w:rsidP="00C54855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48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tbl>
            <w:tblPr>
              <w:tblW w:w="10024" w:type="dxa"/>
              <w:tblLayout w:type="fixed"/>
              <w:tblLook w:val="0000" w:firstRow="0" w:lastRow="0" w:firstColumn="0" w:lastColumn="0" w:noHBand="0" w:noVBand="0"/>
            </w:tblPr>
            <w:tblGrid>
              <w:gridCol w:w="10024"/>
            </w:tblGrid>
            <w:tr w:rsidR="00C54855" w:rsidRPr="00C54855" w:rsidTr="0031307A">
              <w:trPr>
                <w:trHeight w:val="933"/>
              </w:trPr>
              <w:tc>
                <w:tcPr>
                  <w:tcW w:w="10024" w:type="dxa"/>
                </w:tcPr>
                <w:p w:rsidR="00C54855" w:rsidRPr="00C54855" w:rsidRDefault="00C54855" w:rsidP="00C54855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485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  В соответствии с частью 6 статьи 43 Федерального закона от 06.10.2003 № 131-ФЗ «Об общих принципах организации местного самоуправления в Российской Федерации», </w:t>
                  </w:r>
                </w:p>
              </w:tc>
            </w:tr>
          </w:tbl>
          <w:p w:rsidR="00C54855" w:rsidRPr="00C54855" w:rsidRDefault="00C54855" w:rsidP="00C54855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2F67" w:rsidRDefault="005D2F67" w:rsidP="00C54855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54855" w:rsidRPr="00C54855" w:rsidRDefault="00C54855" w:rsidP="005D2F67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АДМИНИСТРАЦИЯ ПОСТАНОВЛЯЕТ</w:t>
      </w:r>
      <w:r w:rsidRPr="00C5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54855" w:rsidRPr="00C54855" w:rsidRDefault="00C54855" w:rsidP="00C5485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</w:t>
      </w:r>
      <w:proofErr w:type="gramStart"/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54855" w:rsidRPr="00C54855" w:rsidRDefault="00C54855" w:rsidP="00C54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Постановление главы Соболевского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ведению отраслевых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оплаты труда работников бюджетных учреждений финансируемых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 Соболевского муниципального района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4855" w:rsidRPr="00C54855" w:rsidRDefault="00C54855" w:rsidP="00C54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Постановление главы Соболевского муниципального района от </w:t>
      </w:r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главы Соболевского муниципального района от 18.08.2008 № 238 «О подготовке к ведению отраслевых </w:t>
      </w:r>
      <w:proofErr w:type="gramStart"/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оплаты труда работников бюджетных учреждений финансируемых</w:t>
      </w:r>
      <w:proofErr w:type="gramEnd"/>
      <w:r w:rsidR="00EC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 Соболевского муниципального района». </w:t>
      </w:r>
    </w:p>
    <w:p w:rsidR="005D2F67" w:rsidRPr="005D2F67" w:rsidRDefault="005D2F67" w:rsidP="005D2F6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опубликовать настоящее постановление в районной газете «Соболевские вести» и разместить на официальном сайте Соболе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2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 информационно-телекоммуникационной сети Интернет.</w:t>
      </w:r>
    </w:p>
    <w:p w:rsidR="005D2F67" w:rsidRDefault="00C54855" w:rsidP="00C54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855" w:rsidRPr="00C54855" w:rsidRDefault="005D2F67" w:rsidP="00C54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4855" w:rsidRPr="00C5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EA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04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EA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874" w:rsidRDefault="004B3874"/>
    <w:p w:rsidR="00EA2329" w:rsidRPr="00A51886" w:rsidRDefault="00A51886">
      <w:pPr>
        <w:rPr>
          <w:rFonts w:ascii="Times New Roman" w:hAnsi="Times New Roman" w:cs="Times New Roman"/>
          <w:sz w:val="28"/>
          <w:szCs w:val="28"/>
        </w:rPr>
      </w:pPr>
      <w:r w:rsidRPr="00A51886">
        <w:rPr>
          <w:rFonts w:ascii="Times New Roman" w:hAnsi="Times New Roman" w:cs="Times New Roman"/>
          <w:sz w:val="28"/>
          <w:szCs w:val="28"/>
        </w:rPr>
        <w:t xml:space="preserve">Глава Соболевского сельского поселения </w:t>
      </w:r>
      <w:r w:rsidR="000469B1">
        <w:rPr>
          <w:rFonts w:ascii="Times New Roman" w:hAnsi="Times New Roman" w:cs="Times New Roman"/>
          <w:sz w:val="28"/>
          <w:szCs w:val="28"/>
        </w:rPr>
        <w:t xml:space="preserve">                                          В.И. Куркин</w:t>
      </w:r>
    </w:p>
    <w:sectPr w:rsidR="00EA2329" w:rsidRPr="00A51886" w:rsidSect="00832E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6529"/>
    <w:multiLevelType w:val="singleLevel"/>
    <w:tmpl w:val="424821D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74"/>
    <w:rsid w:val="000469B1"/>
    <w:rsid w:val="00414B91"/>
    <w:rsid w:val="004B3874"/>
    <w:rsid w:val="005D2F67"/>
    <w:rsid w:val="00976445"/>
    <w:rsid w:val="00A51886"/>
    <w:rsid w:val="00BB7996"/>
    <w:rsid w:val="00C54855"/>
    <w:rsid w:val="00EA2329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14</cp:revision>
  <cp:lastPrinted>2017-02-02T02:29:00Z</cp:lastPrinted>
  <dcterms:created xsi:type="dcterms:W3CDTF">2017-01-23T22:26:00Z</dcterms:created>
  <dcterms:modified xsi:type="dcterms:W3CDTF">2017-02-02T02:29:00Z</dcterms:modified>
</cp:coreProperties>
</file>