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76" w:rsidRPr="00451576" w:rsidRDefault="00451576" w:rsidP="00451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1576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451576" w:rsidRPr="00451576" w:rsidRDefault="00451576" w:rsidP="00451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76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СУБСИДИЙ СУБЪЕКТАМ МАЛОГО И СРЕДНЕГО ПРЕДПРИНИМАТЕЛЬСТВА В ЦЕЛЯХ ВОЗМЕЩЕНИЯ ЧАСТИ ЗАТАРАТ, СВЯЗАННЫХ  С ПРИОБРЕТЕНИЕМ ОБОРУДОВАНИЯ В ЦЕЛЯХ СОЗДАНИЯ И (ИЛИ) РАЗВИТИЯ  ЛИБО МОДЕРНИЗАЦИИ ПРОИЗВОДСТВА</w:t>
      </w:r>
    </w:p>
    <w:p w:rsidR="00451576" w:rsidRPr="00451576" w:rsidRDefault="00451576" w:rsidP="00451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ТОВАРОВ (РАБОТ, УСЛУГ)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</w:t>
      </w: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1.Общие положения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1.1. Настоящий порядок регламентирует предоставление в рамках Программы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Соболевского муниципального района.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1.2. Предоставление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(далее – субсидия) является мероприятием муниципальной программы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 на 2014-2020 годы», утвержденной постановление администрации Соболевского муниципального района Камчатского края от 14.10.2013 года № 329 (далее – Программа).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1.3. Субсидия предоставляется по результатам конкурсного отбора субъектов малого и среднего предпринимательства на получение субсидий СМСП в целях возмещения части затрат, связанных с приобретением  оборудования в целях создания и (или) развития либо модернизации производства товаров (работ, услуг), проводимого конкурсной комиссией, образуемой администрацией Соболевского муниципального района.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1.4. Субсидии предоставляются: 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 за счет и в пределах средств, выделяемых из федерального бюджета, краевого бюджета и поступивших в районный муниципальный бюджет на реализацию данного направления поддержки;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2)  за счет и в пределах средств районного бюджета, предусмотренных на реализацию данного направления поддержки в рамках Программы. 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1.5. Конкурсный отбор на получения субсидий производится администрацией Соболевского муниципального района при наличии денежных средств, предусмотренных для реализации данного направления поддержки.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1.6. В порядке используются следующие понятия: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а) конкурс – конкурсный отбор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 для  создания и (или) развития либо  модернизации производства товаров (работ, услуг);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б) организатор конкурса – администрация Соболевского муниципального района Камчатского края;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в) заявитель – индивидуальный предприниматель, глава крестьянского (фермерского) хозяйства или юридическое лицо, подавшее конкурсную заявку для участия в конкурсе;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г) конкурсная комиссия – комиссия, утвержденная постановлением администрацией Соболевского муниципального района Камчатского края;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д) конкурсная заявка – пакет документов, указанных в частях 4.3. или 4.4. Порядка.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е) оборудование – оборудование, устройства, механизмы, станки, приборы, аппараты, агрегаты, установки, машины, относящиеся ко второй и выше амортизационным группам </w:t>
      </w: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Классификации основных средств, включаемых в амортизационные группы, утвержденных постановлением Правительства Российской Федерации от 01.01.2002 №1.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1.7. Конкурс является открытым. Информация о проведении конкурса размещается на официальном сайте Администрации Соболевского муниципального района sobolevomr.ru.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  Требования к заявителям для признания их участниками конкурса.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2.1. Участником конкурса признаются заявители, соответствующие следующим требованиям: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заявитель является субъектом малого или среднего предпринимательства в соответствии с Федеральным законом от 24 июля 2007 года № 209 – ФЗ «О развитии малого и среднего предпринимательства в Российской Федерации»;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3) заявитель не является участником соглашений о разделе продукции;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4) заявитель не осуществляет предпринимательскую деятельность в сфере игорного бизнеса;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5) заявитель не является в порядке, установленном </w:t>
      </w:r>
      <w:hyperlink r:id="rId6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6) заявитель не осуществляет производство и реализацию подакцизных товаров, а также добычу и реализацию полезных ископаемых (за исключением общераспространенных полезных ископаемых);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7) заявитель не находится в стадии реорганизации, ликвидации, несостоятельности (банкротства);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8) заявитель 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9) заявитель осуществляет деятельность в сфере производства товаров (работ, услуг), за исключением видов деятельности, включенных: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а) в </w:t>
      </w:r>
      <w:hyperlink r:id="rId7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разделы G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8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K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9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L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0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M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(за исключением </w:t>
      </w:r>
      <w:hyperlink r:id="rId11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кодов 71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</w:t>
      </w:r>
      <w:hyperlink r:id="rId12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75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), </w:t>
      </w:r>
      <w:hyperlink r:id="rId13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N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4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O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5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S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6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T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7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U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Общероссийского классификатора видов экономической деятельности (ОК 029-2014 (КДЕС Ред. 2);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б) в </w:t>
      </w:r>
      <w:hyperlink r:id="rId18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разделы G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9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J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20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K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(за исключением </w:t>
      </w:r>
      <w:hyperlink r:id="rId21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кода 74.2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), </w:t>
      </w:r>
      <w:hyperlink r:id="rId22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L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23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O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(за исключением </w:t>
      </w:r>
      <w:hyperlink r:id="rId24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кодов 90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</w:t>
      </w:r>
      <w:hyperlink r:id="rId25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92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), </w:t>
      </w:r>
      <w:hyperlink r:id="rId26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P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а также относящихся к </w:t>
      </w:r>
      <w:hyperlink r:id="rId27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подклассу 63.3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раздела I Общероссийского классификатора видов экономической деятельности (ОК 029-2001 (КДЕС ред.1));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10) в Едином государственном реестре индивидуальных предпринимателей или юридических лиц содержится(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атся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вид(ы) деятельности, соответствующий(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ие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осуществляемому(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ым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СМСП виду(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ам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предпринимательской деятельности и цели(ям) использования приобретенного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11)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12) отсутствие у заявителя задолженности в бюджеты всех уровней, в государственные внебюджетные фонды;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13) отсутствие у заявителя задолженности по выплате заработной платы (при наличии работников);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14) создание одного и более рабочих мест в результате приобретения оборудования в целях создания и (или) развития либо модернизации производства товаров (работ, услуг);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15) оборудование, приобретенное в целях создания и (или) развития либо модернизации производства товаров (работ, услуг), не являлось на момент приобретения бывшим в употреблении и было выпущено (произведено) в году его приобретения либо в предшествующих ему пяти календарных годах;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16) субсидии предоставляются в целях возмещения части затрат, связанных с приобретением оборудования, включая затраты на его монтаж, за исключением приобретения оборудования, предназначенного для осуществления оптовой и розничной торговой деятельности;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17) конкурсная заявка заявителя оформлена в соответствии с требованиями Порядка и содержит все документы, указанные в п.4.3 или п.4.4 Порядка.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3.  Размер субсидии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3.1. Размер субсидии составляет 50% от затрат заявителя на приобретение оборудования в целях создания и (или) развития либо модернизации производства товаров (работ, услуг), включая затраты на монтаж оборудования: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а) с учетом НДС - для заявителей, применяющих специальные режимы налогообложения в периоде произведения затрат на приобретение в собственность оборудования, включая затраты на монтаж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б) без учета НДС - для заявителей, применяющих общую систему налогообложения в периоде произведения затрат на приобретение в собственность оборудования, включая затраты на монтаж оборудования.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3.2. Максимальная сумма субсидии составляет не более 5 000 тыс. рублей на одного заявителя. Заявитель может обратиться за предоставлением субсидии повторно после окончания срока действия договора о предоставлении субсидии.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3.3. При определении размера субсидии учитываются только те затраты заявителя на приобретение оборудования в целях создания и (или) развития либо модернизации производства товаров (работ, услуг), включая затраты на монтаж оборудования, которые произведены заявителем не ранее 01.01.2013 года.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 Порядок приема конкурсных заявок.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Прием документов осуществляется: с вторник по четверг с 10-00 до 17-00 в кабинете № 3 администрации Соболевского муниципального района по адресу: с. Соболево ул. Советская, дом 23.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Срок подачи конкурсных заявок для участия в конкурсном отборе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устанавливается Администрацией Соболевского муниципального района. Уведомление о начале и окончании срока подачи конкурсных заявок для участия в конкурсном отборе размещается Администрацией Соболевского муниципального района Камчатского</w:t>
      </w:r>
      <w:r w:rsidR="00C271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края на официальном сайте www.</w:t>
      </w: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sobolevomr.ru 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4.2. В рамках одного конкурсного отбора заявитель имеет право подать только одну конкурсную заявку.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4.3. В конкурсную заявку индивидуального предпринимателя или главы крестьянского (фермерского) хозяйства входят документы согласно </w:t>
      </w:r>
      <w:hyperlink r:id="rId28" w:anchor="sub_20710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приложению 1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 настоящему Порядку.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4.4. В конкурсную заявку юридического лица входят документы согласно </w:t>
      </w:r>
      <w:hyperlink r:id="rId29" w:anchor="sub_20720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приложению 2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 настоящему Порядку.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4.5. Все листы конкурсной заявки должны быть сшиты в одну папку, пронумерованы, заверены подписью индивидуального предпринимателя или руководителя юридического лица и запечатаны в конверт. Первой должна быть подшита опись документов, входящих в состав конкурсной заявки, с указанием номера листа, на котором находится соответствующий документ.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 конверте указывается следующая информация: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5658"/>
      </w:tblGrid>
      <w:tr w:rsidR="00451576" w:rsidRPr="00451576" w:rsidTr="00451576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организатора конкурса: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Администрация Соболевского муниципального района</w:t>
            </w:r>
          </w:p>
        </w:tc>
      </w:tr>
      <w:tr w:rsidR="00451576" w:rsidRPr="00451576" w:rsidTr="00451576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конкурса: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Конкурсный отбор субъектов малого и среднего предпринимательства для предоставления субсидий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451576" w:rsidRPr="00451576" w:rsidTr="00451576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и адрес заявителя: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4.6. Конкурсная заявка может быть передана организатору конкурса курьерской службой доставки, направлена посредством почтовой связи или представлена организатору конкурса лично заявителем либо его представителем.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4.7. Конкурсные заявки регистрируются в журнале регистрации конкурсных заявок в момент их поступления организатору конкурса. В случае личного представления заявки организатору конкурса запись регистрации включает в себя 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принявшего конкурсную заявку. При поступлении конкурсной заявки в Администрацию посредством почтовой связи либо через курьерскую службу доставки 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4.8. Датой и временем поступления конкурсной заявки считаются дата и время ее получения организатором конкурса.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4.9. В случае одновременного поступления организатору конкурса двух или более конкурсных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4.10. В случае подачи изменений в конкурсную заявку, датой и временем поступления конкурсной заявки считаются дата и время получения изменений.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4.11. Изменения вносятся заявителем посредством подачи дополнительного пакета документов, в который входят: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опись документов (по форме, утвержденной Агентством инвестиций и предпринимательства Камчатского края);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документы заявителя, содержащие изменения.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4.12. Все листы дополнительного пакета документов должны быть сшиты в одну папку, пронумерованы, заверены подписью индивидуального предпринимателя или </w:t>
      </w: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руководителя юридического лица и запечатаны в конверт. На конверте указывается следующая информация: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5658"/>
      </w:tblGrid>
      <w:tr w:rsidR="00451576" w:rsidRPr="00451576" w:rsidTr="00451576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организатора конкурса: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Администрация Соболевского муниципального района</w:t>
            </w:r>
          </w:p>
        </w:tc>
      </w:tr>
      <w:tr w:rsidR="00451576" w:rsidRPr="00451576" w:rsidTr="00451576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Изменения в конкурсную заявку на конкурс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Конкурсный отбор субъектов малого и среднего предпринимательства для предоставления субсидий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451576" w:rsidRPr="00451576" w:rsidTr="00451576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и адрес заявителя: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4.13. Заявитель вправе изменить или отозвать конкурсную заявку в любое время до момента вскрытия конвертов.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4.14. Отзыв конкурсной заявки производится на основании письменного заявления заявителя.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4.15. После рассмотрения конкурсной заявки конкурсной комиссией конкурсная заявка возврату не подлежит.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4.16. Конкурсные заявки, поступившие организатору конкурса до начала либо после окончания срока подачи конкурсных заявок, в журнале регистрации конкурсных заявок не регистрируются, к участию в конкурсе не допускаются и в течение 5 рабочих дней со дня их поступления организатору конкурса возвращаются заявителю.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Порядок вскрытия конвертов, определения участников и победителей конкурса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5.1. Решение о предоставлении субсидии либо об отказе в предоставлении субсидии принимается конкурсной комиссией в течение 30 календарных дней со дня окончания срока подачи конкурсных заявок для участия в конкурсном отборе.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5.2. Процедура вскрытия конвертов проводится на заседании конкурсной комиссии.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5.3. При вскрытии конвертов с конкурсными заявками в протокол вскрытия конвертов вносятся наименования заявителей, дата и время подачи конкурсной(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ых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заявки(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ок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5.4. После оформления протокола вскрытия конвертов конкурсная комиссия проводит рассмотрение и анализ конкурсных заявок с целью определения участников конкурса, победителей конкурса и размера субсидии.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5.5. Организатор конкурса в течение 3 рабочих дней со дня оформления протокола вскрытия конвертов запрашивает у Комитета по экономике, ТЭК, ЖКХ и управлению муниципальным имуществом администрации Соболевского муниципального района 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сведения о наличии либо отсутствии принятого ранее в отношении заявителя решения об оказании аналогичной поддержки и об истечении срока ее оказания;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сведения о признании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3) сведения о заявителе,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либо отсутствии у заявителя задолженности в бюджеты всех уровней </w:t>
      </w: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и в государственные внебюджетные фонды (при отсутствии в конкурсной заявке документов, содержащих данные сведения).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5.6. Комитет ТЭК, ЖКХ и в течение 10 рабочих дней предоставляет вышеуказанные сведения организатору конкурса.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5.7. Заявители, соответствующие всем требованиям, указанным в </w:t>
      </w:r>
      <w:hyperlink r:id="rId30" w:anchor="sub_20702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разделе 2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Порядка, признаются участниками конкурса.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5.8. Конкурсной комиссией оформляется протокол определения участников конкурса, который содержит список заявителей, признанных участниками конкурса, и список заявителей, которые не были признаны участниками конкурса, с указанием причин такого решения.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5.9. Определение победителей конкурса производится конкурсной комиссией по следующим критериям: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922"/>
        <w:gridCol w:w="2244"/>
      </w:tblGrid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Численность работников по состоянию на дату подписания заявки на участие в конкурсном отборе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работники отсутствуют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 балл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1 до 30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 балла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31 до 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 балла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51 до 100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 балла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более 100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 баллов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Количество созданных либо создаваемых новых рабочих мест в результате приобретения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1 до 3 рабочих мест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 балл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4 до 5 рабочих мест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 балла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6 до 10 рабочих мест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 балла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более 10 рабочих мест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 балла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5.10. Каждой конкурсной заявке участника конкурса присваиваются баллы, в соответствии с </w:t>
      </w:r>
      <w:hyperlink r:id="rId31" w:anchor="sub_207059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частью 5.9.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Порядка. Баллы суммируются.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5.11. Победителями конкурса признаются участники конкурса, конкурсным заявкам которых было присвоено 2 и более баллов.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5.12. Конкурсная комиссия принимает решение о предоставлении победителям конкурса субсидии в пределах средств, имеющихся у организатора конкурса на данное направление поддержки. Определение размера субсидии победителя(лей) конкурса осуществляется в соответствии с </w:t>
      </w:r>
      <w:hyperlink r:id="rId32" w:anchor="sub_20703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разделом 3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Порядка.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5.13. Конкурсная комиссия при принятии решения о предоставлении субсидии преимущество в очередности принятия данного решения отдает победителю(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лям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конкурса, чья заявка(и) набрала(и) наибольший(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шие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суммарный 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ные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балл(ы).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5.14. В случае равенства набранных победителями конкурса суммарных баллов преимущество в очередности принятия решения о предоставлении субсидии отдается победителю конкурса, чья заявка зарегистрирована ранее в журнале регистрации конкурсных заявок.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5.15. В случае поступления для участия в конкурсе конкурсной заявки только от одного заявителя, конкурсная комиссия принимает решение о предоставлении субсидии в отношении единственного заявителя, при условии, что конкурсная заявка соответствует всем требованиям, установленным настоящим Порядком.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5.16. В случае недостаточности у организатора конкурса средств для предоставления победителю конкурса запрашиваемой суммы субсидии в полном объеме, субсидия предоставляется с согласия победителя конкурса в пределах имеющегося у организатора конкурса остатка средств. В случае отказа победителя конкурса от получения субсидии в сумме имеющегося у организатора конкурса остатка средств договор о предоставлении субсидии не заключается, субсидия предоставляется в порядке очередности следующему победителю конкурса с его согласия также в пределах имеющегося у организатора конкурса остатка средств.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5.17. Решение об отказе в предоставлении субсидии принимается конкурсной комиссией в следующих случаях: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непредставление или представление не в полном объеме документов, обязанность по представлению которых возложена на СМСП в соответствии с настоящим Порядком;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представление СМСП недостоверных сведений и (или) документов;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3) несоответствие СМСП условиям предоставления грантов, установленных настоящим Порядком;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4) ранее в отношении СМСП было принято решение об оказании аналогичной поддержки и сроки ее оказания не истекли;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5)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5.18. Конкурсной комиссией оформляется протокол определения победителей конкурса и размера субсидии, в котором содержится список участников конкурса, количество баллов, присвоенных их конкурсным заявкам, список участников, признанных победителями конкурса, а также решение конкурсной комиссии о размере субсидии для каждого победителя конкурса.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5.19. О принятом решении организатор конкурса извещает заявителей в течение 5 календарных дней со дня принятия конкурсной комиссией соответствующего решения.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5.20. На основании решения конкурсной комиссии в течение 30 календарных дней заключается(ются) договор(ы) о предоставлении субсидии между победителем(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ями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конкурса и организатором конкурса. В случае если победитель конкурса не подписал по любым причинам договор о предоставлении субсидии в течение 30 календарных дней со дня принятия указанного решения, это расценивается как односторонний отказ победителя конкурса от получения субсидии.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5.21. В случае, если до заключения договора(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ов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с победителем(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ями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конкурса организатору конкурса станут известны факты, подтверждающие недостоверность сведений и (или) документов, предоставленных победителем(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ями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конкурса, договор о предоставлении субсидии не заключается.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5.22. Субсидия предоставляется в соответствии с договором о предоставлении субсидии путем перечисления денежных средств с расчетного счета организатора конкурса на расчетный счет победителя конкурса.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5.23. Победитель конкурса представляет информацию о финансово-экономических показателях своей деятельности по форме и в сроки, утверждаемые Администрацией Соболевского муниципального района.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5.24. В течение действия договора о предоставлении субсидии оборудование, на возмещение части затрат приобретения которого предоставлена субсидия, не может быть передано в аренду и реализовано третьим лицам.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5.25. В случае нарушения победителем конкурса условий Порядка, договора, а также в случае установления факта представления недостоверных сведений и (или) документов, вопрос о возврате полученных средств субсидии выносится на рассмотрение конкурсной комиссии.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5.26. Уведомление о возврате средств субсидии направляется организатором конкурса победителю конкурса в течение 5 календарных дней со дня принятия конкурсной комиссией решения о возврате средств субсидии.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5.27. В случае невозврата победителем конкурса суммы субсидии в течение 30 календарных дней со дня получения уведомления организатора конкурса, сумма субсидии подлежит взысканию организатором конкурса в порядке, установленном законодательством Российской Федерации.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5.28. Органы муниципального финансового контроля осуществляют обязательную проверку соблюдения условий, целей и порядка предоставления субсидий СМСП.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5.29. Администрация Соболевского муниципального района осуществляет контроль за реализацией настоящего порядка в соответствии с </w:t>
      </w:r>
      <w:hyperlink r:id="rId33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Бюджетным кодексом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Российской Федерации.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1</w:t>
            </w:r>
          </w:p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Опись документов, представляемых индивидуальным предпринимателем или главой крестьянского (фермерского) хозяйства для участия в конкурсном отборе субъектов малого и среднего предпринимательства для предоставления субсидий </w:t>
      </w: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наименование субъекта малого (среднего) предпринимательства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6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4267"/>
        <w:gridCol w:w="2498"/>
        <w:gridCol w:w="572"/>
        <w:gridCol w:w="1821"/>
      </w:tblGrid>
      <w:tr w:rsidR="00451576" w:rsidRPr="00451576" w:rsidTr="00451576">
        <w:trPr>
          <w:trHeight w:val="5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Номера страниц</w:t>
            </w:r>
          </w:p>
        </w:tc>
      </w:tr>
      <w:tr w:rsidR="00451576" w:rsidRPr="00451576" w:rsidTr="00451576">
        <w:trPr>
          <w:trHeight w:val="27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trHeight w:val="27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trHeight w:val="27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trHeight w:val="27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trHeight w:val="279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trHeight w:val="851"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76" w:rsidRPr="00A3199D" w:rsidRDefault="00451576" w:rsidP="00A3199D">
            <w:pPr>
              <w:autoSpaceDE w:val="0"/>
              <w:autoSpaceDN w:val="0"/>
              <w:adjustRightInd w:val="0"/>
              <w:spacing w:after="0" w:line="240" w:lineRule="auto"/>
              <w:ind w:left="673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</w:pP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76" w:rsidRPr="00A3199D" w:rsidRDefault="00C271F5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</w:pP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 xml:space="preserve">               </w:t>
            </w:r>
            <w:r w:rsidR="00451576"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76" w:rsidRPr="00A3199D" w:rsidRDefault="00C271F5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</w:pP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 xml:space="preserve">                </w:t>
            </w:r>
            <w:r w:rsidR="00451576"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>дата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2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  <w:t xml:space="preserve">ЗАЯВКА 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представляемая индивидуальным предпринимателем или главой крестьянского (фермерского) хозяйства для участия в конкурсном отборе субъектов малого и </w:t>
      </w: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_________________________________________________________________________</w:t>
      </w:r>
    </w:p>
    <w:p w:rsidR="00451576" w:rsidRPr="00451576" w:rsidRDefault="00451576" w:rsidP="00C271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18"/>
          <w:szCs w:val="24"/>
          <w:lang w:eastAsia="ru-RU"/>
        </w:rPr>
        <w:t>наименование субъекта малого (среднего) предпринимательства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на участие в конкурсном отборе субъектов малого и среднего предпринимательства 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C271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Изучив Порядок проведения конкурсного отбора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сообщаю о согласии участвовать в конкурсном отборе на условиях, установленных Порядком проведения конкурсного отбора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и направляю в адрес организатора конкурса настоящую конкурсную заявку.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Сообщаю следующую информацию о себе: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451576" w:rsidRPr="00451576" w:rsidTr="004515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Выручка от реализации товаров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не являюсь участником соглашений о разделе продукции;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не осуществляю предпринимательскую деятельность в сфере игорного бизнеса;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не нахожусь в стадии реорганизации, ликвидации, несостоятельности (банкротства).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Гарантирую достоверность информации, содержащейся в представленных мною документах согласно описи.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325"/>
        <w:gridCol w:w="2268"/>
        <w:gridCol w:w="3296"/>
      </w:tblGrid>
      <w:tr w:rsidR="00451576" w:rsidRPr="00451576" w:rsidTr="00451576"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76" w:rsidRPr="00A3199D" w:rsidRDefault="00451576" w:rsidP="00A3199D">
            <w:pPr>
              <w:autoSpaceDE w:val="0"/>
              <w:autoSpaceDN w:val="0"/>
              <w:adjustRightInd w:val="0"/>
              <w:spacing w:after="0" w:line="240" w:lineRule="auto"/>
              <w:ind w:left="532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</w:pP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>Ф.И.О.</w:t>
            </w:r>
            <w:r w:rsidR="00C271F5"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 xml:space="preserve"> </w:t>
            </w: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>индивидуального предпринимателя, главы крестьянского (фермерского)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76" w:rsidRPr="00A3199D" w:rsidRDefault="00C271F5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</w:pP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 xml:space="preserve">               </w:t>
            </w:r>
            <w:r w:rsid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 xml:space="preserve">     </w:t>
            </w: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 xml:space="preserve">  </w:t>
            </w:r>
            <w:r w:rsidR="00451576"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76" w:rsidRPr="00A3199D" w:rsidRDefault="00C271F5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</w:pP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 xml:space="preserve">                              </w:t>
            </w:r>
            <w:r w:rsidR="00451576"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>дата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rPr>
          <w:trHeight w:val="1957"/>
        </w:trPr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C271F5" w:rsidRDefault="00C271F5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3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Перечень</w:t>
      </w: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документов, представляемых индивидуальными предпринимателями или главами крестьянских (фермерских) хозяйств, для участия в конкурсе на получение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1. Опись документов по форме согласно Приложения № 1 к настоящему Порядку.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2. Заявление по форме согласно  Приложения № 2  к   настоящему Порядку.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 Копия свидетельства о государственной регистрации физического лица в качестве индивидуального предпринимателя или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года, или копия свидетельства о государственной регистрации крестьянского (фермерского) хозяйства.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6. Выписка из Единого государственного реестра индивидуальных предпринимателей, сформированная на дату не ранее, чем за 30 дней до даты поступления конкурсной заявки организатору конкурса (представляется заявителем в добровольном порядке).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7. Справка налогового органа о состоянии расчетов по платежам, сформированная на дату не ранее, чем за 30 дней до даты поступления конкурсной заявки организатору конкурса (представляется заявителем в добровольном порядке).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8.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9. Технико-экономическое обоснование проекта по созданию и (или) развитию либо модернизации производства товаров (работ, услуг) по форме согласно Приложения № 7. 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10. Копии документов, подтверждающих затраты индивидуального предпринимателя или главы крестьянского (фермерского) хозяйства на приобретение в собственность оборудования, включая затраты на его монтаж, произведенные не ранее 01.01.2013 года: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копия договора на приобретение в собственность оборудования, включая затраты на монтаж оборудования, и (или) документы, подтверждающие заключение сделки на приобретение в собственность оборудования, включая затраты на монтаж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копия платежного поручения, инкассового поручения, платежного требования, платежного ордера, подтверждающих фактическую оплату оборудования с отметкой банка;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3) копия документа, указанного в основании платежного поручения инкассового поручения, платежного требования, платежного ордера;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4) копия товарной накладной и (или) акта приема-передачи оборудования и (или) универсального передаточного документа, подтверждающего приобретение в собственность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5) копия акта, подтверждающего оказание услуг (произведение работ) по монтажу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6) копия бухгалтерского документа, подтверждающего постановку на баланс приобретенного оборудования (по формам, утвержденным </w:t>
      </w:r>
      <w:hyperlink r:id="rId34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Постановлением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Госкомстата Российской Федерации от 21.01.2003 N 7 "Об утверждении унифицированных форм первичной документации по учету основных средств": инвентарной карточки учета объекта основных средств (унифицированная </w:t>
      </w:r>
      <w:hyperlink r:id="rId35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N ОС-6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 и (или) инвентарной карточки группового учета объектов основных средств (унифицированная </w:t>
      </w:r>
      <w:hyperlink r:id="rId36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N ОС-6а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 и (или) инвентарной книги учета объектов основных средств (унифицированная </w:t>
      </w:r>
      <w:hyperlink r:id="rId37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N ОС-6б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либо по формам, утвержденным заявителем) (при наличии).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10. Информация о банковских реквизитах СМСП.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rPr>
          <w:trHeight w:val="1957"/>
        </w:trPr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4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Опись документов, предоставляемых юридическим лицом для участия в конкурсном отборе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наименование субъекта малого (среднего) предпринимательства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803"/>
        <w:gridCol w:w="1950"/>
      </w:tblGrid>
      <w:tr w:rsidR="00451576" w:rsidRPr="00451576" w:rsidTr="004515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Номер страниц</w:t>
            </w:r>
          </w:p>
        </w:tc>
      </w:tr>
      <w:tr w:rsidR="00451576" w:rsidRPr="00451576" w:rsidTr="004515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C271F5">
      <w:pPr>
        <w:pBdr>
          <w:bottom w:val="single" w:sz="4" w:space="1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C271F5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Д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олжность и ФИО руководителя          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           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подпись         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 дата</w:t>
      </w:r>
    </w:p>
    <w:p w:rsidR="00451576" w:rsidRPr="00451576" w:rsidRDefault="00C271F5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C271F5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ю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ридического лица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5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ЗАЯВКА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предоставляемая  юридическим лицом для участия в конкурсном отборе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___________________________________________________________________________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наименование субъекта малого (среднего) предпринимательства</w:t>
      </w:r>
    </w:p>
    <w:p w:rsidR="00451576" w:rsidRPr="00451576" w:rsidRDefault="00451576" w:rsidP="00C271F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 участие в конкурсном отборе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 в целях создания и (или) развития) модернизации производства товаров</w:t>
      </w:r>
      <w:r w:rsidR="00C271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</w:p>
    <w:p w:rsidR="00451576" w:rsidRPr="00451576" w:rsidRDefault="00451576" w:rsidP="00C271F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Изучив Порядок проведения конкурсного отбора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 и (или) развития либо модернизации производства товаров (работ, услуг)</w:t>
      </w: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softHyphen/>
      </w: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softHyphen/>
      </w: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softHyphen/>
        <w:t>______________ (организационно - правовая форма и наименование юридического лица) в лице__________________ действующего на основании ___________ сообщает о согласии участвовать в конкурсном отборе на условиях, установленных Порядком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товаров, и направляет в адрес организатора конкурса настоящую конкурсную заявку.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Настоящим сообщаю и подтверждаю следующую информацию  о_________ (организационно – правовая форма и наименование юридического лица):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Выручка от реализации товаров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Доля участия, принадлежащая одному или нескольким юридическим лицам, не являющимся субъектами малого и среднего предпринимательства составляет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Контактные телефоны (с указанием кода города)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 не является участником соглашений о разделе продукции;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не осуществляет предпринимательскую деятельность в сфере игорного бизнеса;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не находится в стадии реорганизации, ликвидации, несостоятельности (банкротства).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Гарантирую достоверность информации, содержащейся в представленных мною документах согласно описи.</w:t>
      </w:r>
    </w:p>
    <w:p w:rsidR="00451576" w:rsidRPr="00451576" w:rsidRDefault="00451576" w:rsidP="00C271F5">
      <w:pPr>
        <w:pBdr>
          <w:bottom w:val="single" w:sz="4" w:space="1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C271F5" w:rsidP="00C271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Д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олжность и ФИО руководителя           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           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подпись    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дата</w:t>
      </w:r>
    </w:p>
    <w:p w:rsidR="00451576" w:rsidRPr="00451576" w:rsidRDefault="00451576" w:rsidP="00C271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юридического лица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6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Перечень</w:t>
      </w: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документов, представляемых юридическими лицами, для участия в конкурсе на получение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 Опись документов по форме согласно Приложения № 4 к настоящему Порядку.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2. Заявление по форме согласно Приложения № 5 к настоящему Порядку.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5. Копия устава юридического лица.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7. Копия всех страниц паспорта руководителя юридического лица.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8. Копия(и) всех страниц паспорта(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ов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учредителя(ей) юридического лица.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9. Информация о принадлежности участника(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ов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СМСП - юридического(их) лица(лиц) к СМСП (по форме согласно Приложения № 8, при наличии у СМСП доли участия юридического(их) лица(лиц) в уставном (складочном) капитале (паевом фонде).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10. Выписка из Единого государственного реестра юридических лиц, сформированная на дату не ранее, чем за 30 дней до даты поступления конкурсной заявки организатору конкурса (представляется заявителем в добровольном порядке).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11. Справка налогового органа о состоянии расчетов по платежам, сформированная на дату не ранее, чем за 30 дней до даты поступления конкурсной заявки организатору конкурса (представляется заявителем в добровольном порядке).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12. Справка об отсутствии задолженности по выплате заработной платы по состоянию на дату подписания заявки на участие в конкурсном отборе для предоставления субсидии (представляется в свободной форме).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13. Технико-экономическое обоснование проекта по созданию и (или) развитию либо модернизации производства товаров (работ, услуг) (по форме согласно Приложения № 7)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14. Копии документов, подтверждающих затраты юридического лица на приобретение оборудования, включая затраты на его монтаж, произведенные не ранее 01.01.2013 года: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копия договора на приобретение в собственность оборудования, включая затраты на монтаж оборудования, и (или) документы, подтверждающие заключение сделки на приобретение в собственность оборудования, включая затраты на монтаж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копия платежного поручения, инкассового поручения, платежного требования, платежного ордера, подтверждающих фактическую оплату оборудования с отметкой банка;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3) копия документа, указанного в основании платежного поручения инкассового поручения, платежного требования, платежного ордера;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4) копия товарной накладной и (или) акта приема-передачи оборудования и (или) универсального передаточного документа, подтверждающего приобретение в собственность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5) копия акта, подтверждающего оказание услуг (произведение работ) по монтажу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6) копия бухгалтерского документа, подтверждающего постановку на баланс приобретенного оборудования (по формам, утвержденным </w:t>
      </w:r>
      <w:hyperlink r:id="rId38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Постановлением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Госкомстата Российской Федерации от 21.01.2003 N 7 "Об утверждении унифицированных форм первичной документации по учету основных средств": инвентарной карточки учета объекта основных средств (унифицированная </w:t>
      </w:r>
      <w:hyperlink r:id="rId39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N ОС-6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 и (или) инвентарной карточки группового учета объектов основных средств (унифицированная </w:t>
      </w:r>
      <w:hyperlink r:id="rId40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N ОС-6а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 и (или) инвентарной книги учета объектов основных средств (унифицированная </w:t>
      </w:r>
      <w:hyperlink r:id="rId41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N ОС-6б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либо по формам, утвержденным руководителем юридического лица).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15. Информация о банковских реквизитах СМСП.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C271F5" w:rsidRDefault="00C271F5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C271F5" w:rsidRDefault="00C271F5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7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Технико-экономическое обоснование проекта по созданию и (или) развитию либо модернизации производства товаров (работ, услуг).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Общая информация об индивидуальном предпринимателе, главе крестьянского (фермерского) хозяйства или юридическом лице.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……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Общее описание деятельности индивидуального предпринимателя, главы крестьянского (фермерского) хозяйства или юридического лица по производству товаров.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…..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Описание приобретенного оборудования, и задач, которые планировалось выполнить с помощью данного оборудования.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…..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Результаты использования приобретенного оборудования.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…...  </w:t>
      </w:r>
    </w:p>
    <w:p w:rsidR="00451576" w:rsidRPr="00451576" w:rsidRDefault="00451576" w:rsidP="00C271F5">
      <w:pPr>
        <w:pBdr>
          <w:bottom w:val="single" w:sz="4" w:space="1" w:color="auto"/>
        </w:pBd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C271F5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И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ндивидуальный предприниматель, глава 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          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подпись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дата</w:t>
      </w:r>
    </w:p>
    <w:p w:rsidR="00451576" w:rsidRPr="00451576" w:rsidRDefault="00451576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крестьянского (фермерского) хозяйства </w:t>
      </w:r>
    </w:p>
    <w:p w:rsidR="00451576" w:rsidRPr="00451576" w:rsidRDefault="00451576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или должность руководителя </w:t>
      </w:r>
    </w:p>
    <w:p w:rsidR="00451576" w:rsidRPr="00451576" w:rsidRDefault="00451576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юридического лица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8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76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451576" w:rsidRPr="00451576" w:rsidRDefault="00451576" w:rsidP="00451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76">
        <w:rPr>
          <w:rFonts w:ascii="Times New Roman" w:eastAsia="Times New Roman" w:hAnsi="Times New Roman" w:cs="Times New Roman"/>
          <w:b/>
          <w:sz w:val="24"/>
          <w:szCs w:val="24"/>
        </w:rPr>
        <w:t>о принадлежности юридического лица – участника (акционера)</w:t>
      </w:r>
    </w:p>
    <w:p w:rsidR="00451576" w:rsidRPr="00451576" w:rsidRDefault="00451576" w:rsidP="00451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76">
        <w:rPr>
          <w:rFonts w:ascii="Times New Roman" w:eastAsia="Times New Roman" w:hAnsi="Times New Roman" w:cs="Times New Roman"/>
          <w:b/>
          <w:sz w:val="24"/>
          <w:szCs w:val="24"/>
        </w:rPr>
        <w:t>к субъекту малого и среднего предпринимательства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Настоящим сообщаю и подтверждаю следующую информацию о ______________ (организационно – правовая форма и наименование юридического лица), доля которого в уставном (складочном) капитале (паевом фонде) ______________________________ (организационно – правовая форма и наименование юридического лица – СМСП)                  составляет ______%: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Выручка от реализации товаров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Доля участия, принадлежащая одному или нескольким юридическим лицам, не являющимся субъектами малого и среднего предпринимательства составляет 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Факс (с указанием кода города)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451576" w:rsidRPr="00451576" w:rsidRDefault="00451576" w:rsidP="00C271F5">
      <w:pPr>
        <w:pBdr>
          <w:bottom w:val="single" w:sz="4" w:space="1" w:color="auto"/>
        </w:pBd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Должность и ФИО руководителя    </w:t>
      </w:r>
      <w:r w:rsidR="00C271F5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     </w:t>
      </w: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       </w:t>
      </w:r>
      <w:r w:rsidR="00C271F5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</w:t>
      </w: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подпись        </w:t>
      </w:r>
      <w:r w:rsidR="00C271F5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</w:t>
      </w: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   дата</w:t>
      </w:r>
    </w:p>
    <w:p w:rsidR="00451576" w:rsidRPr="00451576" w:rsidRDefault="00451576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Юридического лица</w:t>
      </w:r>
    </w:p>
    <w:p w:rsidR="007B5E87" w:rsidRPr="00451576" w:rsidRDefault="007B5E87" w:rsidP="00451576"/>
    <w:sectPr w:rsidR="007B5E87" w:rsidRPr="00451576" w:rsidSect="004515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B26DA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412C96"/>
    <w:multiLevelType w:val="hybridMultilevel"/>
    <w:tmpl w:val="E1F29642"/>
    <w:lvl w:ilvl="0" w:tplc="A3661758">
      <w:start w:val="2020"/>
      <w:numFmt w:val="bullet"/>
      <w:pStyle w:val="a"/>
      <w:lvlText w:val="-"/>
      <w:lvlJc w:val="left"/>
      <w:pPr>
        <w:ind w:left="4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>
    <w:nsid w:val="1B040BCC"/>
    <w:multiLevelType w:val="hybridMultilevel"/>
    <w:tmpl w:val="91E0CF3E"/>
    <w:lvl w:ilvl="0" w:tplc="9D2C22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41704"/>
    <w:multiLevelType w:val="multilevel"/>
    <w:tmpl w:val="B4800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DF27C16"/>
    <w:multiLevelType w:val="hybridMultilevel"/>
    <w:tmpl w:val="079A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BE"/>
    <w:rsid w:val="00451576"/>
    <w:rsid w:val="0067774A"/>
    <w:rsid w:val="007214BE"/>
    <w:rsid w:val="007B5E87"/>
    <w:rsid w:val="00A3199D"/>
    <w:rsid w:val="00C271F5"/>
    <w:rsid w:val="00CB6670"/>
    <w:rsid w:val="00E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7214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7214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7214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214BE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214B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214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21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214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214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214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214BE"/>
  </w:style>
  <w:style w:type="paragraph" w:customStyle="1" w:styleId="a4">
    <w:name w:val="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rsid w:val="007214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rsid w:val="007214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 Знак 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0"/>
    <w:uiPriority w:val="99"/>
    <w:qFormat/>
    <w:rsid w:val="00721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ConsPlusCell">
    <w:name w:val="ConsPlusCell"/>
    <w:uiPriority w:val="99"/>
    <w:rsid w:val="00721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Plain Text"/>
    <w:basedOn w:val="a0"/>
    <w:link w:val="ab"/>
    <w:uiPriority w:val="99"/>
    <w:rsid w:val="007214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rsid w:val="007214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aliases w:val="Основной текст1,Основной текст Знак Знак,bt"/>
    <w:basedOn w:val="a0"/>
    <w:link w:val="ad"/>
    <w:uiPriority w:val="99"/>
    <w:rsid w:val="007214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1"/>
    <w:link w:val="ac"/>
    <w:uiPriority w:val="99"/>
    <w:rsid w:val="00721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uiPriority w:val="99"/>
    <w:rsid w:val="007214BE"/>
    <w:rPr>
      <w:sz w:val="24"/>
    </w:rPr>
  </w:style>
  <w:style w:type="paragraph" w:customStyle="1" w:styleId="14">
    <w:name w:val="Знак Знак1 Знак Знак Знак Знак Знак Знак Знак Знак Знак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1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annotation text"/>
    <w:basedOn w:val="a0"/>
    <w:link w:val="af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721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7214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214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annotation reference"/>
    <w:basedOn w:val="a1"/>
    <w:uiPriority w:val="99"/>
    <w:rsid w:val="007214BE"/>
    <w:rPr>
      <w:rFonts w:cs="Times New Roman"/>
      <w:sz w:val="16"/>
    </w:rPr>
  </w:style>
  <w:style w:type="paragraph" w:customStyle="1" w:styleId="ConsPlusNonformat">
    <w:name w:val="ConsPlusNonformat"/>
    <w:uiPriority w:val="99"/>
    <w:rsid w:val="00721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7214BE"/>
    <w:rPr>
      <w:color w:val="106BBE"/>
    </w:rPr>
  </w:style>
  <w:style w:type="table" w:styleId="af4">
    <w:name w:val="Table Grid"/>
    <w:basedOn w:val="a2"/>
    <w:uiPriority w:val="99"/>
    <w:rsid w:val="007214B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21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14BE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1"/>
    <w:uiPriority w:val="99"/>
    <w:rsid w:val="007214BE"/>
    <w:rPr>
      <w:rFonts w:cs="Times New Roman"/>
      <w:color w:val="0000FF"/>
      <w:u w:val="single"/>
    </w:rPr>
  </w:style>
  <w:style w:type="paragraph" w:customStyle="1" w:styleId="7">
    <w:name w:val="Основной текст7"/>
    <w:basedOn w:val="a0"/>
    <w:uiPriority w:val="99"/>
    <w:rsid w:val="007214BE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6">
    <w:name w:val="No Spacing"/>
    <w:uiPriority w:val="99"/>
    <w:qFormat/>
    <w:rsid w:val="007214BE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0"/>
    <w:link w:val="af8"/>
    <w:uiPriority w:val="99"/>
    <w:rsid w:val="007214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rsid w:val="007214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">
    <w:name w:val="Основной текст2"/>
    <w:basedOn w:val="a0"/>
    <w:link w:val="af9"/>
    <w:uiPriority w:val="99"/>
    <w:rsid w:val="007214BE"/>
    <w:pPr>
      <w:shd w:val="clear" w:color="auto" w:fill="FFFFFF"/>
      <w:spacing w:before="900" w:after="900" w:line="240" w:lineRule="atLeast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af9">
    <w:name w:val="Основной текст_"/>
    <w:link w:val="21"/>
    <w:uiPriority w:val="99"/>
    <w:locked/>
    <w:rsid w:val="007214BE"/>
    <w:rPr>
      <w:rFonts w:ascii="Times New Roman" w:eastAsia="Times New Roman" w:hAnsi="Times New Roman" w:cs="Times New Roman"/>
      <w:noProof/>
      <w:shd w:val="clear" w:color="auto" w:fill="FFFFFF"/>
      <w:lang w:val="ru-RU" w:eastAsia="ru-RU"/>
    </w:rPr>
  </w:style>
  <w:style w:type="paragraph" w:styleId="afa">
    <w:name w:val="Body Text Indent"/>
    <w:aliases w:val="Основной текст 1,Нумерованный список !!,Надин стиль,Iniiaiie oaeno 1"/>
    <w:basedOn w:val="a0"/>
    <w:link w:val="afb"/>
    <w:uiPriority w:val="99"/>
    <w:rsid w:val="007214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,Iniiaiie oaeno 1 Знак"/>
    <w:basedOn w:val="a1"/>
    <w:link w:val="afa"/>
    <w:uiPriority w:val="99"/>
    <w:rsid w:val="00721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rsid w:val="00721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721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1 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header"/>
    <w:basedOn w:val="a0"/>
    <w:link w:val="aff"/>
    <w:uiPriority w:val="99"/>
    <w:rsid w:val="007214BE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basedOn w:val="a1"/>
    <w:link w:val="afe"/>
    <w:uiPriority w:val="99"/>
    <w:rsid w:val="007214B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7">
    <w:name w:val="Знак Знак Знак1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0"/>
    <w:link w:val="32"/>
    <w:uiPriority w:val="99"/>
    <w:rsid w:val="007214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214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Цветовое выделение"/>
    <w:uiPriority w:val="99"/>
    <w:rsid w:val="007214BE"/>
    <w:rPr>
      <w:b/>
      <w:color w:val="26282F"/>
      <w:sz w:val="26"/>
    </w:rPr>
  </w:style>
  <w:style w:type="paragraph" w:customStyle="1" w:styleId="aff1">
    <w:name w:val="Комментарий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7214BE"/>
    <w:pPr>
      <w:spacing w:before="0"/>
    </w:pPr>
    <w:rPr>
      <w:i/>
      <w:iCs/>
    </w:rPr>
  </w:style>
  <w:style w:type="paragraph" w:customStyle="1" w:styleId="ConsNormal">
    <w:name w:val="ConsNormal"/>
    <w:uiPriority w:val="99"/>
    <w:rsid w:val="007214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7214B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7214BE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3">
    <w:name w:val="Таблицы (моноширинный)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f4">
    <w:name w:val="Нормальный (таблица)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0">
    <w:name w:val="timesnewroman"/>
    <w:basedOn w:val="ac"/>
    <w:uiPriority w:val="99"/>
    <w:rsid w:val="007214BE"/>
    <w:pPr>
      <w:spacing w:after="0"/>
      <w:ind w:firstLine="708"/>
      <w:jc w:val="both"/>
    </w:pPr>
    <w:rPr>
      <w:szCs w:val="20"/>
    </w:rPr>
  </w:style>
  <w:style w:type="paragraph" w:styleId="aff6">
    <w:name w:val="caption"/>
    <w:basedOn w:val="a0"/>
    <w:uiPriority w:val="99"/>
    <w:qFormat/>
    <w:rsid w:val="007214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7214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7214BE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f7">
    <w:name w:val="Title"/>
    <w:basedOn w:val="a0"/>
    <w:link w:val="aff8"/>
    <w:uiPriority w:val="99"/>
    <w:qFormat/>
    <w:rsid w:val="007214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8">
    <w:name w:val="Название Знак"/>
    <w:basedOn w:val="a1"/>
    <w:link w:val="aff7"/>
    <w:uiPriority w:val="99"/>
    <w:rsid w:val="007214B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f9">
    <w:name w:val="page number"/>
    <w:basedOn w:val="a1"/>
    <w:uiPriority w:val="99"/>
    <w:rsid w:val="007214BE"/>
    <w:rPr>
      <w:rFonts w:cs="Times New Roman"/>
    </w:rPr>
  </w:style>
  <w:style w:type="paragraph" w:styleId="affa">
    <w:name w:val="footnote text"/>
    <w:basedOn w:val="a0"/>
    <w:link w:val="affb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pacing w:val="12"/>
      <w:sz w:val="28"/>
      <w:szCs w:val="28"/>
      <w:lang w:eastAsia="ru-RU"/>
    </w:rPr>
  </w:style>
  <w:style w:type="character" w:customStyle="1" w:styleId="affb">
    <w:name w:val="Текст сноски Знак"/>
    <w:basedOn w:val="a1"/>
    <w:link w:val="affa"/>
    <w:uiPriority w:val="99"/>
    <w:rsid w:val="007214BE"/>
    <w:rPr>
      <w:rFonts w:ascii="Times New Roman" w:eastAsia="Times New Roman" w:hAnsi="Times New Roman" w:cs="Times New Roman"/>
      <w:spacing w:val="12"/>
      <w:sz w:val="28"/>
      <w:szCs w:val="28"/>
      <w:lang w:eastAsia="ru-RU"/>
    </w:rPr>
  </w:style>
  <w:style w:type="paragraph" w:customStyle="1" w:styleId="affc">
    <w:name w:val="???????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Normal (Web)"/>
    <w:aliases w:val="Обычный (Web)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99"/>
    <w:rsid w:val="007214BE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ffe">
    <w:name w:val="FollowedHyperlink"/>
    <w:basedOn w:val="a1"/>
    <w:uiPriority w:val="99"/>
    <w:rsid w:val="007214BE"/>
    <w:rPr>
      <w:rFonts w:cs="Times New Roman"/>
      <w:color w:val="800080"/>
      <w:u w:val="single"/>
    </w:rPr>
  </w:style>
  <w:style w:type="character" w:customStyle="1" w:styleId="mark1">
    <w:name w:val="mark1"/>
    <w:uiPriority w:val="99"/>
    <w:rsid w:val="007214BE"/>
    <w:rPr>
      <w:b/>
      <w:color w:val="B60101"/>
      <w:sz w:val="21"/>
    </w:rPr>
  </w:style>
  <w:style w:type="table" w:customStyle="1" w:styleId="19">
    <w:name w:val="Сетка таблицы1"/>
    <w:uiPriority w:val="99"/>
    <w:rsid w:val="007214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ма примечания Знак1"/>
    <w:uiPriority w:val="99"/>
    <w:rsid w:val="007214BE"/>
    <w:rPr>
      <w:b/>
    </w:rPr>
  </w:style>
  <w:style w:type="table" w:customStyle="1" w:styleId="26">
    <w:name w:val="Сетка таблицы2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uiPriority w:val="99"/>
    <w:rsid w:val="007214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uiPriority w:val="99"/>
    <w:rsid w:val="007214BE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uiPriority w:val="99"/>
    <w:rsid w:val="007214B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37">
    <w:name w:val="xl13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38">
    <w:name w:val="xl138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0099"/>
      <w:sz w:val="18"/>
      <w:szCs w:val="18"/>
      <w:lang w:eastAsia="ru-RU"/>
    </w:rPr>
  </w:style>
  <w:style w:type="paragraph" w:customStyle="1" w:styleId="xl139">
    <w:name w:val="xl13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1">
    <w:name w:val="xl14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42">
    <w:name w:val="xl14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3">
    <w:name w:val="xl14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4">
    <w:name w:val="xl14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45">
    <w:name w:val="xl14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6">
    <w:name w:val="xl146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7">
    <w:name w:val="xl14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9">
    <w:name w:val="xl14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50">
    <w:name w:val="xl15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51">
    <w:name w:val="xl15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52">
    <w:name w:val="xl152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0">
    <w:name w:val="xl160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1">
    <w:name w:val="xl161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2">
    <w:name w:val="xl162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6">
    <w:name w:val="xl166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0"/>
    <w:uiPriority w:val="99"/>
    <w:rsid w:val="007214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18"/>
      <w:szCs w:val="18"/>
      <w:lang w:eastAsia="ru-RU"/>
    </w:rPr>
  </w:style>
  <w:style w:type="paragraph" w:customStyle="1" w:styleId="xl190">
    <w:name w:val="xl19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18"/>
      <w:szCs w:val="18"/>
      <w:lang w:eastAsia="ru-RU"/>
    </w:rPr>
  </w:style>
  <w:style w:type="paragraph" w:customStyle="1" w:styleId="xl192">
    <w:name w:val="xl19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7214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1">
    <w:name w:val="xl201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4">
    <w:name w:val="xl20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06">
    <w:name w:val="xl206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64">
    <w:name w:val="xl64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Маркированный список1"/>
    <w:basedOn w:val="a"/>
    <w:uiPriority w:val="99"/>
    <w:rsid w:val="007214BE"/>
    <w:pPr>
      <w:numPr>
        <w:numId w:val="1"/>
      </w:numPr>
      <w:tabs>
        <w:tab w:val="clear" w:pos="360"/>
      </w:tabs>
      <w:spacing w:after="120"/>
      <w:ind w:left="1717" w:hanging="1008"/>
      <w:contextualSpacing w:val="0"/>
      <w:jc w:val="both"/>
    </w:pPr>
  </w:style>
  <w:style w:type="paragraph" w:styleId="a">
    <w:name w:val="List Bullet"/>
    <w:basedOn w:val="a0"/>
    <w:uiPriority w:val="99"/>
    <w:rsid w:val="007214BE"/>
    <w:pPr>
      <w:numPr>
        <w:numId w:val="2"/>
      </w:num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uiPriority w:val="99"/>
    <w:rsid w:val="007214BE"/>
    <w:rPr>
      <w:sz w:val="24"/>
    </w:rPr>
  </w:style>
  <w:style w:type="character" w:customStyle="1" w:styleId="1c">
    <w:name w:val="Верхний колонтитул Знак1"/>
    <w:uiPriority w:val="99"/>
    <w:rsid w:val="007214BE"/>
    <w:rPr>
      <w:rFonts w:ascii="Times New Roman CYR" w:hAnsi="Times New Roman CYR"/>
      <w:sz w:val="28"/>
    </w:rPr>
  </w:style>
  <w:style w:type="character" w:customStyle="1" w:styleId="34">
    <w:name w:val="Основной текст 3 Знак"/>
    <w:link w:val="35"/>
    <w:uiPriority w:val="99"/>
    <w:locked/>
    <w:rsid w:val="007214BE"/>
    <w:rPr>
      <w:sz w:val="16"/>
    </w:rPr>
  </w:style>
  <w:style w:type="character" w:customStyle="1" w:styleId="1d">
    <w:name w:val="Текст выноски Знак1"/>
    <w:uiPriority w:val="99"/>
    <w:semiHidden/>
    <w:rsid w:val="007214BE"/>
    <w:rPr>
      <w:rFonts w:ascii="Tahoma" w:hAnsi="Tahoma"/>
      <w:sz w:val="16"/>
      <w:lang w:val="x-none" w:eastAsia="en-US"/>
    </w:rPr>
  </w:style>
  <w:style w:type="character" w:customStyle="1" w:styleId="HeaderChar1">
    <w:name w:val="Header Char1"/>
    <w:uiPriority w:val="99"/>
    <w:semiHidden/>
    <w:locked/>
    <w:rsid w:val="007214BE"/>
    <w:rPr>
      <w:rFonts w:ascii="Times New Roman" w:hAnsi="Times New Roman"/>
      <w:sz w:val="24"/>
    </w:rPr>
  </w:style>
  <w:style w:type="character" w:customStyle="1" w:styleId="FooterChar1">
    <w:name w:val="Footer Char1"/>
    <w:uiPriority w:val="99"/>
    <w:semiHidden/>
    <w:locked/>
    <w:rsid w:val="007214BE"/>
    <w:rPr>
      <w:rFonts w:ascii="Times New Roman" w:hAnsi="Times New Roman"/>
      <w:sz w:val="24"/>
    </w:rPr>
  </w:style>
  <w:style w:type="character" w:customStyle="1" w:styleId="TitleChar1">
    <w:name w:val="Title Char1"/>
    <w:uiPriority w:val="99"/>
    <w:locked/>
    <w:rsid w:val="007214BE"/>
    <w:rPr>
      <w:rFonts w:ascii="Cambria" w:hAnsi="Cambria"/>
      <w:b/>
      <w:kern w:val="28"/>
      <w:sz w:val="32"/>
    </w:rPr>
  </w:style>
  <w:style w:type="character" w:customStyle="1" w:styleId="1e">
    <w:name w:val="Название Знак1"/>
    <w:uiPriority w:val="99"/>
    <w:rsid w:val="007214BE"/>
    <w:rPr>
      <w:rFonts w:ascii="Calibri Light" w:hAnsi="Calibri Light"/>
      <w:spacing w:val="-10"/>
      <w:kern w:val="28"/>
      <w:sz w:val="56"/>
      <w:lang w:val="x-none" w:eastAsia="ru-RU"/>
    </w:rPr>
  </w:style>
  <w:style w:type="paragraph" w:styleId="35">
    <w:name w:val="Body Text 3"/>
    <w:basedOn w:val="a0"/>
    <w:link w:val="34"/>
    <w:uiPriority w:val="99"/>
    <w:rsid w:val="007214BE"/>
    <w:pPr>
      <w:spacing w:after="120" w:line="240" w:lineRule="auto"/>
      <w:ind w:firstLine="4150"/>
    </w:pPr>
    <w:rPr>
      <w:sz w:val="16"/>
    </w:rPr>
  </w:style>
  <w:style w:type="character" w:customStyle="1" w:styleId="310">
    <w:name w:val="Основной текст 3 Знак1"/>
    <w:basedOn w:val="a1"/>
    <w:uiPriority w:val="99"/>
    <w:semiHidden/>
    <w:rsid w:val="007214BE"/>
    <w:rPr>
      <w:sz w:val="16"/>
      <w:szCs w:val="16"/>
    </w:rPr>
  </w:style>
  <w:style w:type="character" w:customStyle="1" w:styleId="316">
    <w:name w:val="Основной текст 3 Знак16"/>
    <w:basedOn w:val="a1"/>
    <w:uiPriority w:val="99"/>
    <w:semiHidden/>
    <w:rsid w:val="007214BE"/>
    <w:rPr>
      <w:rFonts w:ascii="Times New Roman" w:hAnsi="Times New Roman" w:cs="Times New Roman"/>
      <w:sz w:val="16"/>
      <w:szCs w:val="16"/>
    </w:rPr>
  </w:style>
  <w:style w:type="character" w:customStyle="1" w:styleId="315">
    <w:name w:val="Основной текст 3 Знак15"/>
    <w:basedOn w:val="a1"/>
    <w:uiPriority w:val="99"/>
    <w:semiHidden/>
    <w:rsid w:val="007214BE"/>
    <w:rPr>
      <w:rFonts w:ascii="Times New Roman" w:hAnsi="Times New Roman" w:cs="Times New Roman"/>
      <w:sz w:val="16"/>
      <w:szCs w:val="16"/>
    </w:rPr>
  </w:style>
  <w:style w:type="character" w:customStyle="1" w:styleId="314">
    <w:name w:val="Основной текст 3 Знак14"/>
    <w:uiPriority w:val="99"/>
    <w:semiHidden/>
    <w:rsid w:val="007214BE"/>
    <w:rPr>
      <w:rFonts w:ascii="Times New Roman" w:hAnsi="Times New Roman"/>
      <w:sz w:val="16"/>
    </w:rPr>
  </w:style>
  <w:style w:type="character" w:customStyle="1" w:styleId="313">
    <w:name w:val="Основной текст 3 Знак13"/>
    <w:uiPriority w:val="99"/>
    <w:semiHidden/>
    <w:rsid w:val="007214BE"/>
    <w:rPr>
      <w:rFonts w:ascii="Times New Roman" w:hAnsi="Times New Roman"/>
      <w:sz w:val="16"/>
    </w:rPr>
  </w:style>
  <w:style w:type="character" w:customStyle="1" w:styleId="312">
    <w:name w:val="Основной текст 3 Знак12"/>
    <w:uiPriority w:val="99"/>
    <w:semiHidden/>
    <w:rsid w:val="007214BE"/>
    <w:rPr>
      <w:rFonts w:ascii="Times New Roman" w:hAnsi="Times New Roman"/>
      <w:sz w:val="16"/>
    </w:rPr>
  </w:style>
  <w:style w:type="character" w:customStyle="1" w:styleId="311">
    <w:name w:val="Основной текст 3 Знак11"/>
    <w:uiPriority w:val="99"/>
    <w:rsid w:val="007214BE"/>
    <w:rPr>
      <w:rFonts w:ascii="Times New Roman" w:hAnsi="Times New Roman"/>
      <w:sz w:val="16"/>
    </w:rPr>
  </w:style>
  <w:style w:type="character" w:customStyle="1" w:styleId="BodyText3Char1">
    <w:name w:val="Body Text 3 Char1"/>
    <w:uiPriority w:val="99"/>
    <w:semiHidden/>
    <w:locked/>
    <w:rsid w:val="007214BE"/>
    <w:rPr>
      <w:rFonts w:ascii="Times New Roman" w:hAnsi="Times New Roman"/>
      <w:sz w:val="16"/>
    </w:rPr>
  </w:style>
  <w:style w:type="paragraph" w:customStyle="1" w:styleId="27">
    <w:name w:val="Абзац списка2"/>
    <w:basedOn w:val="a0"/>
    <w:uiPriority w:val="99"/>
    <w:rsid w:val="00721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1f">
    <w:name w:val="Обычный1"/>
    <w:uiPriority w:val="99"/>
    <w:rsid w:val="007214B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7214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7214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7214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214BE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214B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214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21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214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214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214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214BE"/>
  </w:style>
  <w:style w:type="paragraph" w:customStyle="1" w:styleId="a4">
    <w:name w:val="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rsid w:val="007214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rsid w:val="007214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 Знак 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0"/>
    <w:uiPriority w:val="99"/>
    <w:qFormat/>
    <w:rsid w:val="00721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ConsPlusCell">
    <w:name w:val="ConsPlusCell"/>
    <w:uiPriority w:val="99"/>
    <w:rsid w:val="00721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Plain Text"/>
    <w:basedOn w:val="a0"/>
    <w:link w:val="ab"/>
    <w:uiPriority w:val="99"/>
    <w:rsid w:val="007214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rsid w:val="007214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aliases w:val="Основной текст1,Основной текст Знак Знак,bt"/>
    <w:basedOn w:val="a0"/>
    <w:link w:val="ad"/>
    <w:uiPriority w:val="99"/>
    <w:rsid w:val="007214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1"/>
    <w:link w:val="ac"/>
    <w:uiPriority w:val="99"/>
    <w:rsid w:val="00721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uiPriority w:val="99"/>
    <w:rsid w:val="007214BE"/>
    <w:rPr>
      <w:sz w:val="24"/>
    </w:rPr>
  </w:style>
  <w:style w:type="paragraph" w:customStyle="1" w:styleId="14">
    <w:name w:val="Знак Знак1 Знак Знак Знак Знак Знак Знак Знак Знак Знак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1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annotation text"/>
    <w:basedOn w:val="a0"/>
    <w:link w:val="af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721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7214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214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annotation reference"/>
    <w:basedOn w:val="a1"/>
    <w:uiPriority w:val="99"/>
    <w:rsid w:val="007214BE"/>
    <w:rPr>
      <w:rFonts w:cs="Times New Roman"/>
      <w:sz w:val="16"/>
    </w:rPr>
  </w:style>
  <w:style w:type="paragraph" w:customStyle="1" w:styleId="ConsPlusNonformat">
    <w:name w:val="ConsPlusNonformat"/>
    <w:uiPriority w:val="99"/>
    <w:rsid w:val="00721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7214BE"/>
    <w:rPr>
      <w:color w:val="106BBE"/>
    </w:rPr>
  </w:style>
  <w:style w:type="table" w:styleId="af4">
    <w:name w:val="Table Grid"/>
    <w:basedOn w:val="a2"/>
    <w:uiPriority w:val="99"/>
    <w:rsid w:val="007214B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21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14BE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1"/>
    <w:uiPriority w:val="99"/>
    <w:rsid w:val="007214BE"/>
    <w:rPr>
      <w:rFonts w:cs="Times New Roman"/>
      <w:color w:val="0000FF"/>
      <w:u w:val="single"/>
    </w:rPr>
  </w:style>
  <w:style w:type="paragraph" w:customStyle="1" w:styleId="7">
    <w:name w:val="Основной текст7"/>
    <w:basedOn w:val="a0"/>
    <w:uiPriority w:val="99"/>
    <w:rsid w:val="007214BE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6">
    <w:name w:val="No Spacing"/>
    <w:uiPriority w:val="99"/>
    <w:qFormat/>
    <w:rsid w:val="007214BE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0"/>
    <w:link w:val="af8"/>
    <w:uiPriority w:val="99"/>
    <w:rsid w:val="007214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rsid w:val="007214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">
    <w:name w:val="Основной текст2"/>
    <w:basedOn w:val="a0"/>
    <w:link w:val="af9"/>
    <w:uiPriority w:val="99"/>
    <w:rsid w:val="007214BE"/>
    <w:pPr>
      <w:shd w:val="clear" w:color="auto" w:fill="FFFFFF"/>
      <w:spacing w:before="900" w:after="900" w:line="240" w:lineRule="atLeast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af9">
    <w:name w:val="Основной текст_"/>
    <w:link w:val="21"/>
    <w:uiPriority w:val="99"/>
    <w:locked/>
    <w:rsid w:val="007214BE"/>
    <w:rPr>
      <w:rFonts w:ascii="Times New Roman" w:eastAsia="Times New Roman" w:hAnsi="Times New Roman" w:cs="Times New Roman"/>
      <w:noProof/>
      <w:shd w:val="clear" w:color="auto" w:fill="FFFFFF"/>
      <w:lang w:val="ru-RU" w:eastAsia="ru-RU"/>
    </w:rPr>
  </w:style>
  <w:style w:type="paragraph" w:styleId="afa">
    <w:name w:val="Body Text Indent"/>
    <w:aliases w:val="Основной текст 1,Нумерованный список !!,Надин стиль,Iniiaiie oaeno 1"/>
    <w:basedOn w:val="a0"/>
    <w:link w:val="afb"/>
    <w:uiPriority w:val="99"/>
    <w:rsid w:val="007214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,Iniiaiie oaeno 1 Знак"/>
    <w:basedOn w:val="a1"/>
    <w:link w:val="afa"/>
    <w:uiPriority w:val="99"/>
    <w:rsid w:val="00721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rsid w:val="00721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721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1 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header"/>
    <w:basedOn w:val="a0"/>
    <w:link w:val="aff"/>
    <w:uiPriority w:val="99"/>
    <w:rsid w:val="007214BE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basedOn w:val="a1"/>
    <w:link w:val="afe"/>
    <w:uiPriority w:val="99"/>
    <w:rsid w:val="007214B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7">
    <w:name w:val="Знак Знак Знак1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0"/>
    <w:link w:val="32"/>
    <w:uiPriority w:val="99"/>
    <w:rsid w:val="007214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214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Цветовое выделение"/>
    <w:uiPriority w:val="99"/>
    <w:rsid w:val="007214BE"/>
    <w:rPr>
      <w:b/>
      <w:color w:val="26282F"/>
      <w:sz w:val="26"/>
    </w:rPr>
  </w:style>
  <w:style w:type="paragraph" w:customStyle="1" w:styleId="aff1">
    <w:name w:val="Комментарий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7214BE"/>
    <w:pPr>
      <w:spacing w:before="0"/>
    </w:pPr>
    <w:rPr>
      <w:i/>
      <w:iCs/>
    </w:rPr>
  </w:style>
  <w:style w:type="paragraph" w:customStyle="1" w:styleId="ConsNormal">
    <w:name w:val="ConsNormal"/>
    <w:uiPriority w:val="99"/>
    <w:rsid w:val="007214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7214B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7214BE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3">
    <w:name w:val="Таблицы (моноширинный)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f4">
    <w:name w:val="Нормальный (таблица)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0">
    <w:name w:val="timesnewroman"/>
    <w:basedOn w:val="ac"/>
    <w:uiPriority w:val="99"/>
    <w:rsid w:val="007214BE"/>
    <w:pPr>
      <w:spacing w:after="0"/>
      <w:ind w:firstLine="708"/>
      <w:jc w:val="both"/>
    </w:pPr>
    <w:rPr>
      <w:szCs w:val="20"/>
    </w:rPr>
  </w:style>
  <w:style w:type="paragraph" w:styleId="aff6">
    <w:name w:val="caption"/>
    <w:basedOn w:val="a0"/>
    <w:uiPriority w:val="99"/>
    <w:qFormat/>
    <w:rsid w:val="007214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7214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7214BE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f7">
    <w:name w:val="Title"/>
    <w:basedOn w:val="a0"/>
    <w:link w:val="aff8"/>
    <w:uiPriority w:val="99"/>
    <w:qFormat/>
    <w:rsid w:val="007214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8">
    <w:name w:val="Название Знак"/>
    <w:basedOn w:val="a1"/>
    <w:link w:val="aff7"/>
    <w:uiPriority w:val="99"/>
    <w:rsid w:val="007214B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f9">
    <w:name w:val="page number"/>
    <w:basedOn w:val="a1"/>
    <w:uiPriority w:val="99"/>
    <w:rsid w:val="007214BE"/>
    <w:rPr>
      <w:rFonts w:cs="Times New Roman"/>
    </w:rPr>
  </w:style>
  <w:style w:type="paragraph" w:styleId="affa">
    <w:name w:val="footnote text"/>
    <w:basedOn w:val="a0"/>
    <w:link w:val="affb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pacing w:val="12"/>
      <w:sz w:val="28"/>
      <w:szCs w:val="28"/>
      <w:lang w:eastAsia="ru-RU"/>
    </w:rPr>
  </w:style>
  <w:style w:type="character" w:customStyle="1" w:styleId="affb">
    <w:name w:val="Текст сноски Знак"/>
    <w:basedOn w:val="a1"/>
    <w:link w:val="affa"/>
    <w:uiPriority w:val="99"/>
    <w:rsid w:val="007214BE"/>
    <w:rPr>
      <w:rFonts w:ascii="Times New Roman" w:eastAsia="Times New Roman" w:hAnsi="Times New Roman" w:cs="Times New Roman"/>
      <w:spacing w:val="12"/>
      <w:sz w:val="28"/>
      <w:szCs w:val="28"/>
      <w:lang w:eastAsia="ru-RU"/>
    </w:rPr>
  </w:style>
  <w:style w:type="paragraph" w:customStyle="1" w:styleId="affc">
    <w:name w:val="???????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Normal (Web)"/>
    <w:aliases w:val="Обычный (Web)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99"/>
    <w:rsid w:val="007214BE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ffe">
    <w:name w:val="FollowedHyperlink"/>
    <w:basedOn w:val="a1"/>
    <w:uiPriority w:val="99"/>
    <w:rsid w:val="007214BE"/>
    <w:rPr>
      <w:rFonts w:cs="Times New Roman"/>
      <w:color w:val="800080"/>
      <w:u w:val="single"/>
    </w:rPr>
  </w:style>
  <w:style w:type="character" w:customStyle="1" w:styleId="mark1">
    <w:name w:val="mark1"/>
    <w:uiPriority w:val="99"/>
    <w:rsid w:val="007214BE"/>
    <w:rPr>
      <w:b/>
      <w:color w:val="B60101"/>
      <w:sz w:val="21"/>
    </w:rPr>
  </w:style>
  <w:style w:type="table" w:customStyle="1" w:styleId="19">
    <w:name w:val="Сетка таблицы1"/>
    <w:uiPriority w:val="99"/>
    <w:rsid w:val="007214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ма примечания Знак1"/>
    <w:uiPriority w:val="99"/>
    <w:rsid w:val="007214BE"/>
    <w:rPr>
      <w:b/>
    </w:rPr>
  </w:style>
  <w:style w:type="table" w:customStyle="1" w:styleId="26">
    <w:name w:val="Сетка таблицы2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uiPriority w:val="99"/>
    <w:rsid w:val="007214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uiPriority w:val="99"/>
    <w:rsid w:val="007214BE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uiPriority w:val="99"/>
    <w:rsid w:val="007214B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37">
    <w:name w:val="xl13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38">
    <w:name w:val="xl138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0099"/>
      <w:sz w:val="18"/>
      <w:szCs w:val="18"/>
      <w:lang w:eastAsia="ru-RU"/>
    </w:rPr>
  </w:style>
  <w:style w:type="paragraph" w:customStyle="1" w:styleId="xl139">
    <w:name w:val="xl13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1">
    <w:name w:val="xl14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42">
    <w:name w:val="xl14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3">
    <w:name w:val="xl14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4">
    <w:name w:val="xl14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45">
    <w:name w:val="xl14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6">
    <w:name w:val="xl146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7">
    <w:name w:val="xl14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9">
    <w:name w:val="xl14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50">
    <w:name w:val="xl15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51">
    <w:name w:val="xl15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52">
    <w:name w:val="xl152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0">
    <w:name w:val="xl160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1">
    <w:name w:val="xl161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2">
    <w:name w:val="xl162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6">
    <w:name w:val="xl166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0"/>
    <w:uiPriority w:val="99"/>
    <w:rsid w:val="007214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18"/>
      <w:szCs w:val="18"/>
      <w:lang w:eastAsia="ru-RU"/>
    </w:rPr>
  </w:style>
  <w:style w:type="paragraph" w:customStyle="1" w:styleId="xl190">
    <w:name w:val="xl19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18"/>
      <w:szCs w:val="18"/>
      <w:lang w:eastAsia="ru-RU"/>
    </w:rPr>
  </w:style>
  <w:style w:type="paragraph" w:customStyle="1" w:styleId="xl192">
    <w:name w:val="xl19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7214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1">
    <w:name w:val="xl201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4">
    <w:name w:val="xl20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06">
    <w:name w:val="xl206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64">
    <w:name w:val="xl64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Маркированный список1"/>
    <w:basedOn w:val="a"/>
    <w:uiPriority w:val="99"/>
    <w:rsid w:val="007214BE"/>
    <w:pPr>
      <w:numPr>
        <w:numId w:val="1"/>
      </w:numPr>
      <w:tabs>
        <w:tab w:val="clear" w:pos="360"/>
      </w:tabs>
      <w:spacing w:after="120"/>
      <w:ind w:left="1717" w:hanging="1008"/>
      <w:contextualSpacing w:val="0"/>
      <w:jc w:val="both"/>
    </w:pPr>
  </w:style>
  <w:style w:type="paragraph" w:styleId="a">
    <w:name w:val="List Bullet"/>
    <w:basedOn w:val="a0"/>
    <w:uiPriority w:val="99"/>
    <w:rsid w:val="007214BE"/>
    <w:pPr>
      <w:numPr>
        <w:numId w:val="2"/>
      </w:num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uiPriority w:val="99"/>
    <w:rsid w:val="007214BE"/>
    <w:rPr>
      <w:sz w:val="24"/>
    </w:rPr>
  </w:style>
  <w:style w:type="character" w:customStyle="1" w:styleId="1c">
    <w:name w:val="Верхний колонтитул Знак1"/>
    <w:uiPriority w:val="99"/>
    <w:rsid w:val="007214BE"/>
    <w:rPr>
      <w:rFonts w:ascii="Times New Roman CYR" w:hAnsi="Times New Roman CYR"/>
      <w:sz w:val="28"/>
    </w:rPr>
  </w:style>
  <w:style w:type="character" w:customStyle="1" w:styleId="34">
    <w:name w:val="Основной текст 3 Знак"/>
    <w:link w:val="35"/>
    <w:uiPriority w:val="99"/>
    <w:locked/>
    <w:rsid w:val="007214BE"/>
    <w:rPr>
      <w:sz w:val="16"/>
    </w:rPr>
  </w:style>
  <w:style w:type="character" w:customStyle="1" w:styleId="1d">
    <w:name w:val="Текст выноски Знак1"/>
    <w:uiPriority w:val="99"/>
    <w:semiHidden/>
    <w:rsid w:val="007214BE"/>
    <w:rPr>
      <w:rFonts w:ascii="Tahoma" w:hAnsi="Tahoma"/>
      <w:sz w:val="16"/>
      <w:lang w:val="x-none" w:eastAsia="en-US"/>
    </w:rPr>
  </w:style>
  <w:style w:type="character" w:customStyle="1" w:styleId="HeaderChar1">
    <w:name w:val="Header Char1"/>
    <w:uiPriority w:val="99"/>
    <w:semiHidden/>
    <w:locked/>
    <w:rsid w:val="007214BE"/>
    <w:rPr>
      <w:rFonts w:ascii="Times New Roman" w:hAnsi="Times New Roman"/>
      <w:sz w:val="24"/>
    </w:rPr>
  </w:style>
  <w:style w:type="character" w:customStyle="1" w:styleId="FooterChar1">
    <w:name w:val="Footer Char1"/>
    <w:uiPriority w:val="99"/>
    <w:semiHidden/>
    <w:locked/>
    <w:rsid w:val="007214BE"/>
    <w:rPr>
      <w:rFonts w:ascii="Times New Roman" w:hAnsi="Times New Roman"/>
      <w:sz w:val="24"/>
    </w:rPr>
  </w:style>
  <w:style w:type="character" w:customStyle="1" w:styleId="TitleChar1">
    <w:name w:val="Title Char1"/>
    <w:uiPriority w:val="99"/>
    <w:locked/>
    <w:rsid w:val="007214BE"/>
    <w:rPr>
      <w:rFonts w:ascii="Cambria" w:hAnsi="Cambria"/>
      <w:b/>
      <w:kern w:val="28"/>
      <w:sz w:val="32"/>
    </w:rPr>
  </w:style>
  <w:style w:type="character" w:customStyle="1" w:styleId="1e">
    <w:name w:val="Название Знак1"/>
    <w:uiPriority w:val="99"/>
    <w:rsid w:val="007214BE"/>
    <w:rPr>
      <w:rFonts w:ascii="Calibri Light" w:hAnsi="Calibri Light"/>
      <w:spacing w:val="-10"/>
      <w:kern w:val="28"/>
      <w:sz w:val="56"/>
      <w:lang w:val="x-none" w:eastAsia="ru-RU"/>
    </w:rPr>
  </w:style>
  <w:style w:type="paragraph" w:styleId="35">
    <w:name w:val="Body Text 3"/>
    <w:basedOn w:val="a0"/>
    <w:link w:val="34"/>
    <w:uiPriority w:val="99"/>
    <w:rsid w:val="007214BE"/>
    <w:pPr>
      <w:spacing w:after="120" w:line="240" w:lineRule="auto"/>
      <w:ind w:firstLine="4150"/>
    </w:pPr>
    <w:rPr>
      <w:sz w:val="16"/>
    </w:rPr>
  </w:style>
  <w:style w:type="character" w:customStyle="1" w:styleId="310">
    <w:name w:val="Основной текст 3 Знак1"/>
    <w:basedOn w:val="a1"/>
    <w:uiPriority w:val="99"/>
    <w:semiHidden/>
    <w:rsid w:val="007214BE"/>
    <w:rPr>
      <w:sz w:val="16"/>
      <w:szCs w:val="16"/>
    </w:rPr>
  </w:style>
  <w:style w:type="character" w:customStyle="1" w:styleId="316">
    <w:name w:val="Основной текст 3 Знак16"/>
    <w:basedOn w:val="a1"/>
    <w:uiPriority w:val="99"/>
    <w:semiHidden/>
    <w:rsid w:val="007214BE"/>
    <w:rPr>
      <w:rFonts w:ascii="Times New Roman" w:hAnsi="Times New Roman" w:cs="Times New Roman"/>
      <w:sz w:val="16"/>
      <w:szCs w:val="16"/>
    </w:rPr>
  </w:style>
  <w:style w:type="character" w:customStyle="1" w:styleId="315">
    <w:name w:val="Основной текст 3 Знак15"/>
    <w:basedOn w:val="a1"/>
    <w:uiPriority w:val="99"/>
    <w:semiHidden/>
    <w:rsid w:val="007214BE"/>
    <w:rPr>
      <w:rFonts w:ascii="Times New Roman" w:hAnsi="Times New Roman" w:cs="Times New Roman"/>
      <w:sz w:val="16"/>
      <w:szCs w:val="16"/>
    </w:rPr>
  </w:style>
  <w:style w:type="character" w:customStyle="1" w:styleId="314">
    <w:name w:val="Основной текст 3 Знак14"/>
    <w:uiPriority w:val="99"/>
    <w:semiHidden/>
    <w:rsid w:val="007214BE"/>
    <w:rPr>
      <w:rFonts w:ascii="Times New Roman" w:hAnsi="Times New Roman"/>
      <w:sz w:val="16"/>
    </w:rPr>
  </w:style>
  <w:style w:type="character" w:customStyle="1" w:styleId="313">
    <w:name w:val="Основной текст 3 Знак13"/>
    <w:uiPriority w:val="99"/>
    <w:semiHidden/>
    <w:rsid w:val="007214BE"/>
    <w:rPr>
      <w:rFonts w:ascii="Times New Roman" w:hAnsi="Times New Roman"/>
      <w:sz w:val="16"/>
    </w:rPr>
  </w:style>
  <w:style w:type="character" w:customStyle="1" w:styleId="312">
    <w:name w:val="Основной текст 3 Знак12"/>
    <w:uiPriority w:val="99"/>
    <w:semiHidden/>
    <w:rsid w:val="007214BE"/>
    <w:rPr>
      <w:rFonts w:ascii="Times New Roman" w:hAnsi="Times New Roman"/>
      <w:sz w:val="16"/>
    </w:rPr>
  </w:style>
  <w:style w:type="character" w:customStyle="1" w:styleId="311">
    <w:name w:val="Основной текст 3 Знак11"/>
    <w:uiPriority w:val="99"/>
    <w:rsid w:val="007214BE"/>
    <w:rPr>
      <w:rFonts w:ascii="Times New Roman" w:hAnsi="Times New Roman"/>
      <w:sz w:val="16"/>
    </w:rPr>
  </w:style>
  <w:style w:type="character" w:customStyle="1" w:styleId="BodyText3Char1">
    <w:name w:val="Body Text 3 Char1"/>
    <w:uiPriority w:val="99"/>
    <w:semiHidden/>
    <w:locked/>
    <w:rsid w:val="007214BE"/>
    <w:rPr>
      <w:rFonts w:ascii="Times New Roman" w:hAnsi="Times New Roman"/>
      <w:sz w:val="16"/>
    </w:rPr>
  </w:style>
  <w:style w:type="paragraph" w:customStyle="1" w:styleId="27">
    <w:name w:val="Абзац списка2"/>
    <w:basedOn w:val="a0"/>
    <w:uiPriority w:val="99"/>
    <w:rsid w:val="00721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1f">
    <w:name w:val="Обычный1"/>
    <w:uiPriority w:val="99"/>
    <w:rsid w:val="007214B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550726.1400/" TargetMode="External"/><Relationship Id="rId18" Type="http://schemas.openxmlformats.org/officeDocument/2006/relationships/hyperlink" Target="garantf1://85134.1040/" TargetMode="External"/><Relationship Id="rId26" Type="http://schemas.openxmlformats.org/officeDocument/2006/relationships/hyperlink" Target="garantf1://85134.10500/" TargetMode="External"/><Relationship Id="rId39" Type="http://schemas.openxmlformats.org/officeDocument/2006/relationships/hyperlink" Target="garantf1://12029903.9000/" TargetMode="External"/><Relationship Id="rId21" Type="http://schemas.openxmlformats.org/officeDocument/2006/relationships/hyperlink" Target="garantf1://85134.742/" TargetMode="External"/><Relationship Id="rId34" Type="http://schemas.openxmlformats.org/officeDocument/2006/relationships/hyperlink" Target="garantf1://12029903.0/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70550726.70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550726.2000/" TargetMode="External"/><Relationship Id="rId20" Type="http://schemas.openxmlformats.org/officeDocument/2006/relationships/hyperlink" Target="garantf1://85134.900/" TargetMode="External"/><Relationship Id="rId29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17%20&#1075;&#1086;&#1076;\&#1084;&#1072;&#1081;%202017%20&#1075;&#1086;&#1076;&#1072;\&#1055;&#1086;&#1089;&#1090;.&#8470;142%20&#1086;&#1090;%2002.05.2017.rtf" TargetMode="External"/><Relationship Id="rId41" Type="http://schemas.openxmlformats.org/officeDocument/2006/relationships/hyperlink" Target="garantf1://12029903.1100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3556.0/" TargetMode="External"/><Relationship Id="rId11" Type="http://schemas.openxmlformats.org/officeDocument/2006/relationships/hyperlink" Target="garantf1://70550726.10071/" TargetMode="External"/><Relationship Id="rId24" Type="http://schemas.openxmlformats.org/officeDocument/2006/relationships/hyperlink" Target="garantf1://85134.90/" TargetMode="External"/><Relationship Id="rId32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17%20&#1075;&#1086;&#1076;\&#1084;&#1072;&#1081;%202017%20&#1075;&#1086;&#1076;&#1072;\&#1055;&#1086;&#1089;&#1090;.&#8470;142%20&#1086;&#1090;%2002.05.2017.rtf" TargetMode="External"/><Relationship Id="rId37" Type="http://schemas.openxmlformats.org/officeDocument/2006/relationships/hyperlink" Target="garantf1://12029903.11000/" TargetMode="External"/><Relationship Id="rId40" Type="http://schemas.openxmlformats.org/officeDocument/2006/relationships/hyperlink" Target="garantf1://12029903.10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50726.1900/" TargetMode="External"/><Relationship Id="rId23" Type="http://schemas.openxmlformats.org/officeDocument/2006/relationships/hyperlink" Target="garantf1://85134.10400/" TargetMode="External"/><Relationship Id="rId28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17%20&#1075;&#1086;&#1076;\&#1084;&#1072;&#1081;%202017%20&#1075;&#1086;&#1076;&#1072;\&#1055;&#1086;&#1089;&#1090;.&#8470;142%20&#1086;&#1090;%2002.05.2017.rtf" TargetMode="External"/><Relationship Id="rId36" Type="http://schemas.openxmlformats.org/officeDocument/2006/relationships/hyperlink" Target="garantf1://12029903.10000/" TargetMode="External"/><Relationship Id="rId10" Type="http://schemas.openxmlformats.org/officeDocument/2006/relationships/hyperlink" Target="garantf1://70550726.1300/" TargetMode="External"/><Relationship Id="rId19" Type="http://schemas.openxmlformats.org/officeDocument/2006/relationships/hyperlink" Target="garantf1://85134.800/" TargetMode="External"/><Relationship Id="rId31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17%20&#1075;&#1086;&#1076;\&#1084;&#1072;&#1081;%202017%20&#1075;&#1086;&#1076;&#1072;\&#1055;&#1086;&#1089;&#1090;.&#8470;142%20&#1086;&#1090;%2002.05.2017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1200/" TargetMode="External"/><Relationship Id="rId14" Type="http://schemas.openxmlformats.org/officeDocument/2006/relationships/hyperlink" Target="garantf1://70550726.1500/" TargetMode="External"/><Relationship Id="rId22" Type="http://schemas.openxmlformats.org/officeDocument/2006/relationships/hyperlink" Target="garantf1://85134.10100/" TargetMode="External"/><Relationship Id="rId27" Type="http://schemas.openxmlformats.org/officeDocument/2006/relationships/hyperlink" Target="garantf1://85134.633/" TargetMode="External"/><Relationship Id="rId30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17%20&#1075;&#1086;&#1076;\&#1084;&#1072;&#1081;%202017%20&#1075;&#1086;&#1076;&#1072;\&#1055;&#1086;&#1089;&#1090;.&#8470;142%20&#1086;&#1090;%2002.05.2017.rtf" TargetMode="External"/><Relationship Id="rId35" Type="http://schemas.openxmlformats.org/officeDocument/2006/relationships/hyperlink" Target="garantf1://12029903.9000/" TargetMode="External"/><Relationship Id="rId43" Type="http://schemas.openxmlformats.org/officeDocument/2006/relationships/theme" Target="theme/theme1.xml"/><Relationship Id="rId8" Type="http://schemas.openxmlformats.org/officeDocument/2006/relationships/hyperlink" Target="garantf1://70550726.110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70550726.75/" TargetMode="External"/><Relationship Id="rId17" Type="http://schemas.openxmlformats.org/officeDocument/2006/relationships/hyperlink" Target="garantf1://70550726.2100/" TargetMode="External"/><Relationship Id="rId25" Type="http://schemas.openxmlformats.org/officeDocument/2006/relationships/hyperlink" Target="garantf1://85134.92/" TargetMode="External"/><Relationship Id="rId33" Type="http://schemas.openxmlformats.org/officeDocument/2006/relationships/hyperlink" Target="garantf1://12012604.0/" TargetMode="External"/><Relationship Id="rId38" Type="http://schemas.openxmlformats.org/officeDocument/2006/relationships/hyperlink" Target="garantf1://120299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6302</Words>
  <Characters>35926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GSEconom2</dc:creator>
  <cp:lastModifiedBy>GSEconom2</cp:lastModifiedBy>
  <cp:revision>7</cp:revision>
  <dcterms:created xsi:type="dcterms:W3CDTF">2020-04-21T00:27:00Z</dcterms:created>
  <dcterms:modified xsi:type="dcterms:W3CDTF">2022-02-17T04:05:00Z</dcterms:modified>
</cp:coreProperties>
</file>