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6" w:rsidRPr="00386476" w:rsidRDefault="00386476" w:rsidP="003864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6476">
        <w:rPr>
          <w:rFonts w:ascii="Times New Roman" w:hAnsi="Times New Roman" w:cs="Times New Roman"/>
          <w:sz w:val="32"/>
          <w:szCs w:val="32"/>
        </w:rPr>
        <w:t>СОБРАНИЕ  ДЕПУТАТОВ</w:t>
      </w:r>
    </w:p>
    <w:p w:rsidR="00386476" w:rsidRPr="00386476" w:rsidRDefault="00386476" w:rsidP="003864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6476">
        <w:rPr>
          <w:rFonts w:ascii="Times New Roman" w:hAnsi="Times New Roman" w:cs="Times New Roman"/>
          <w:sz w:val="32"/>
          <w:szCs w:val="32"/>
        </w:rPr>
        <w:t>СОБОЛЕВСКОГО СЕЛЬСКОГО ПОСЕЛЕНИЯ</w:t>
      </w:r>
    </w:p>
    <w:p w:rsidR="00386476" w:rsidRPr="00386476" w:rsidRDefault="00386476" w:rsidP="003864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6476"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386476" w:rsidRPr="00386476" w:rsidRDefault="00386476" w:rsidP="003864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6476">
        <w:rPr>
          <w:rFonts w:ascii="Times New Roman" w:hAnsi="Times New Roman" w:cs="Times New Roman"/>
          <w:sz w:val="32"/>
          <w:szCs w:val="32"/>
        </w:rPr>
        <w:t xml:space="preserve">КАМЧАТСКОГО  КРАЯ    </w:t>
      </w:r>
    </w:p>
    <w:p w:rsidR="009C75C1" w:rsidRPr="001424C2" w:rsidRDefault="009C75C1" w:rsidP="009C75C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C75C1" w:rsidRPr="001424C2" w:rsidRDefault="009C75C1" w:rsidP="009C75C1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424C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424C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C75C1" w:rsidRPr="001424C2" w:rsidRDefault="009C75C1" w:rsidP="009C75C1">
      <w:pPr>
        <w:pStyle w:val="a5"/>
        <w:rPr>
          <w:rFonts w:ascii="Times New Roman" w:hAnsi="Times New Roman" w:cs="Times New Roman"/>
        </w:rPr>
      </w:pPr>
    </w:p>
    <w:p w:rsidR="009C75C1" w:rsidRPr="00F441D9" w:rsidRDefault="00443A15" w:rsidP="009C75C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386476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9C75C1">
        <w:rPr>
          <w:rFonts w:ascii="Times New Roman" w:hAnsi="Times New Roman" w:cs="Times New Roman"/>
          <w:sz w:val="28"/>
          <w:szCs w:val="28"/>
          <w:u w:val="single"/>
        </w:rPr>
        <w:t>. 2021</w:t>
      </w:r>
      <w:r w:rsidR="009C75C1" w:rsidRPr="001424C2">
        <w:rPr>
          <w:rFonts w:ascii="Times New Roman" w:hAnsi="Times New Roman" w:cs="Times New Roman"/>
          <w:sz w:val="28"/>
          <w:szCs w:val="28"/>
          <w:u w:val="single"/>
        </w:rPr>
        <w:t xml:space="preserve"> г.  №  </w:t>
      </w:r>
      <w:r>
        <w:rPr>
          <w:rFonts w:ascii="Times New Roman" w:hAnsi="Times New Roman" w:cs="Times New Roman"/>
          <w:sz w:val="28"/>
          <w:szCs w:val="28"/>
          <w:u w:val="single"/>
        </w:rPr>
        <w:t>126</w:t>
      </w:r>
    </w:p>
    <w:p w:rsidR="009C75C1" w:rsidRPr="001424C2" w:rsidRDefault="00386476" w:rsidP="009C75C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C75C1" w:rsidRPr="001424C2">
        <w:rPr>
          <w:rFonts w:ascii="Times New Roman" w:hAnsi="Times New Roman" w:cs="Times New Roman"/>
        </w:rPr>
        <w:t xml:space="preserve">-я  сессия </w:t>
      </w:r>
      <w:r>
        <w:rPr>
          <w:rFonts w:ascii="Times New Roman" w:hAnsi="Times New Roman" w:cs="Times New Roman"/>
        </w:rPr>
        <w:t>4</w:t>
      </w:r>
      <w:r w:rsidR="009C75C1" w:rsidRPr="001424C2">
        <w:rPr>
          <w:rFonts w:ascii="Times New Roman" w:hAnsi="Times New Roman" w:cs="Times New Roman"/>
        </w:rPr>
        <w:t>-го созыва</w:t>
      </w:r>
    </w:p>
    <w:p w:rsidR="009C75C1" w:rsidRPr="001424C2" w:rsidRDefault="009C75C1" w:rsidP="009C75C1">
      <w:pPr>
        <w:pStyle w:val="a5"/>
        <w:rPr>
          <w:rFonts w:ascii="Times New Roman" w:hAnsi="Times New Roman" w:cs="Times New Roman"/>
        </w:rPr>
      </w:pPr>
    </w:p>
    <w:tbl>
      <w:tblPr>
        <w:tblW w:w="9741" w:type="dxa"/>
        <w:tblLook w:val="0000" w:firstRow="0" w:lastRow="0" w:firstColumn="0" w:lastColumn="0" w:noHBand="0" w:noVBand="0"/>
      </w:tblPr>
      <w:tblGrid>
        <w:gridCol w:w="4248"/>
        <w:gridCol w:w="5493"/>
      </w:tblGrid>
      <w:tr w:rsidR="009C75C1" w:rsidRPr="001424C2" w:rsidTr="00451A60">
        <w:tc>
          <w:tcPr>
            <w:tcW w:w="4248" w:type="dxa"/>
          </w:tcPr>
          <w:p w:rsidR="009C75C1" w:rsidRPr="001424C2" w:rsidRDefault="009C75C1" w:rsidP="00CF74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C2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3F0C4D">
              <w:rPr>
                <w:rFonts w:ascii="Times New Roman" w:hAnsi="Times New Roman" w:cs="Times New Roman"/>
                <w:sz w:val="28"/>
                <w:szCs w:val="28"/>
              </w:rPr>
              <w:t xml:space="preserve">главы Соболевского муниципального района о </w:t>
            </w:r>
            <w:r w:rsidR="00CF74E0" w:rsidRPr="00CF74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проделанной </w:t>
            </w:r>
            <w:proofErr w:type="gramStart"/>
            <w:r w:rsidR="00CF74E0" w:rsidRPr="00CF74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работе</w:t>
            </w:r>
            <w:proofErr w:type="gramEnd"/>
            <w:r w:rsidR="00CF74E0" w:rsidRPr="00CF74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об исполнении полномочий  Соболевского сельского поселения за 2020 год</w:t>
            </w:r>
            <w:r w:rsidR="00CF74E0" w:rsidRPr="003F0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9C75C1" w:rsidRPr="001424C2" w:rsidRDefault="009C75C1" w:rsidP="00451A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C1" w:rsidRPr="001424C2" w:rsidRDefault="009C75C1" w:rsidP="009C75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75C1" w:rsidRPr="00386476" w:rsidRDefault="009C75C1" w:rsidP="009C75C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673">
        <w:rPr>
          <w:rFonts w:ascii="Times New Roman" w:hAnsi="Times New Roman" w:cs="Times New Roman"/>
          <w:sz w:val="28"/>
          <w:szCs w:val="28"/>
        </w:rPr>
        <w:tab/>
        <w:t>Заслушав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3F0C4D">
        <w:rPr>
          <w:rFonts w:ascii="Times New Roman" w:hAnsi="Times New Roman" w:cs="Times New Roman"/>
          <w:sz w:val="28"/>
          <w:szCs w:val="28"/>
        </w:rPr>
        <w:t>главы Соболевского муниципального района</w:t>
      </w:r>
      <w:r w:rsidR="00CF74E0" w:rsidRPr="00CF74E0">
        <w:rPr>
          <w:rFonts w:ascii="Times New Roman" w:hAnsi="Times New Roman" w:cs="Times New Roman"/>
          <w:sz w:val="28"/>
          <w:szCs w:val="28"/>
        </w:rPr>
        <w:t xml:space="preserve"> </w:t>
      </w:r>
      <w:r w:rsidR="00CF74E0" w:rsidRPr="003F0C4D">
        <w:rPr>
          <w:rFonts w:ascii="Times New Roman" w:hAnsi="Times New Roman" w:cs="Times New Roman"/>
          <w:sz w:val="28"/>
          <w:szCs w:val="28"/>
        </w:rPr>
        <w:t xml:space="preserve">о </w:t>
      </w:r>
      <w:r w:rsidR="00CF74E0" w:rsidRPr="00CF74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проделанной </w:t>
      </w:r>
      <w:proofErr w:type="gramStart"/>
      <w:r w:rsidR="00CF74E0" w:rsidRPr="00CF74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работе</w:t>
      </w:r>
      <w:proofErr w:type="gramEnd"/>
      <w:r w:rsidR="00CF74E0" w:rsidRPr="00CF74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об исполнении полномочий  Соболевского сельского поселения за 2020 год</w:t>
      </w:r>
      <w:r w:rsidRPr="004E0673">
        <w:rPr>
          <w:rFonts w:ascii="Times New Roman" w:hAnsi="Times New Roman" w:cs="Times New Roman"/>
          <w:sz w:val="28"/>
          <w:szCs w:val="28"/>
        </w:rPr>
        <w:t>, представленный главой Соболевского муниципального района Кур</w:t>
      </w:r>
      <w:r w:rsidR="00CF74E0">
        <w:rPr>
          <w:rFonts w:ascii="Times New Roman" w:hAnsi="Times New Roman" w:cs="Times New Roman"/>
          <w:sz w:val="28"/>
          <w:szCs w:val="28"/>
        </w:rPr>
        <w:t>киным В.И., руководствуясь ст. 42</w:t>
      </w:r>
      <w:r w:rsidRPr="004E0673">
        <w:rPr>
          <w:rFonts w:ascii="Times New Roman" w:hAnsi="Times New Roman" w:cs="Times New Roman"/>
          <w:sz w:val="28"/>
          <w:szCs w:val="28"/>
        </w:rPr>
        <w:t xml:space="preserve"> Устава Соболевского муниципального района, </w:t>
      </w:r>
      <w:r w:rsidR="00386476" w:rsidRPr="00386476">
        <w:rPr>
          <w:rFonts w:ascii="Times New Roman" w:hAnsi="Times New Roman" w:cs="Times New Roman"/>
          <w:sz w:val="28"/>
          <w:szCs w:val="28"/>
        </w:rPr>
        <w:t>Собрание депутатов Соболевского сельского поселения Соболевского муниципального района Камчатского края 4-го созыва</w:t>
      </w:r>
    </w:p>
    <w:p w:rsidR="009C75C1" w:rsidRPr="001424C2" w:rsidRDefault="009C75C1" w:rsidP="009C75C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A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6476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4E06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74E0" w:rsidRPr="001424C2" w:rsidRDefault="00CF74E0" w:rsidP="00CF7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73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CF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4C2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3F0C4D">
        <w:rPr>
          <w:rFonts w:ascii="Times New Roman" w:hAnsi="Times New Roman" w:cs="Times New Roman"/>
          <w:sz w:val="28"/>
          <w:szCs w:val="28"/>
        </w:rPr>
        <w:t xml:space="preserve">главы Соболевского муниципального района о </w:t>
      </w:r>
      <w:r w:rsidRPr="00CF74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проделанной </w:t>
      </w:r>
      <w:proofErr w:type="gramStart"/>
      <w:r w:rsidRPr="00CF74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работе</w:t>
      </w:r>
      <w:proofErr w:type="gramEnd"/>
      <w:r w:rsidRPr="00CF74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об исполнении полномочий  Соболевского сельского поселения за 2020 год</w:t>
      </w:r>
      <w:r w:rsidRPr="004E067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Решению</w:t>
      </w:r>
      <w:r w:rsidRPr="004E0673">
        <w:rPr>
          <w:rFonts w:ascii="Times New Roman" w:hAnsi="Times New Roman" w:cs="Times New Roman"/>
          <w:sz w:val="28"/>
          <w:szCs w:val="28"/>
        </w:rPr>
        <w:t>.</w:t>
      </w:r>
    </w:p>
    <w:p w:rsidR="009C75C1" w:rsidRPr="004E0673" w:rsidRDefault="009C75C1" w:rsidP="009C75C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6476" w:rsidRPr="00386476" w:rsidRDefault="00386476" w:rsidP="0038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7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C75C1" w:rsidRPr="00386476" w:rsidRDefault="00386476" w:rsidP="0038647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476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6476">
        <w:rPr>
          <w:rFonts w:ascii="Times New Roman" w:hAnsi="Times New Roman" w:cs="Times New Roman"/>
          <w:sz w:val="28"/>
          <w:szCs w:val="28"/>
        </w:rPr>
        <w:t xml:space="preserve">              В.И. Сапожков</w:t>
      </w:r>
    </w:p>
    <w:p w:rsidR="009C75C1" w:rsidRPr="00386476" w:rsidRDefault="009C75C1" w:rsidP="009C75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5C1" w:rsidRPr="00386476" w:rsidRDefault="009C75C1" w:rsidP="009C75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5C1" w:rsidRDefault="009C75C1" w:rsidP="009C75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5C1" w:rsidRDefault="009C75C1" w:rsidP="009C75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5C1" w:rsidRDefault="009C75C1" w:rsidP="009C75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5C1" w:rsidRDefault="009C75C1" w:rsidP="009C75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5C1" w:rsidRDefault="009C75C1" w:rsidP="009C75C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5C1" w:rsidRDefault="009C75C1" w:rsidP="009C75C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r w:rsidR="00386476">
        <w:rPr>
          <w:rFonts w:ascii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9C75C1" w:rsidRDefault="009C75C1" w:rsidP="009C75C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9C75C1" w:rsidRPr="00B8167F" w:rsidRDefault="00386476" w:rsidP="009C75C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   </w:t>
      </w:r>
      <w:r w:rsidR="00443A15">
        <w:rPr>
          <w:rFonts w:ascii="Times New Roman" w:hAnsi="Times New Roman" w:cs="Times New Roman"/>
          <w:sz w:val="24"/>
          <w:szCs w:val="24"/>
          <w:lang w:eastAsia="ru-RU"/>
        </w:rPr>
        <w:t>09.</w:t>
      </w:r>
      <w:r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9C75C1">
        <w:rPr>
          <w:rFonts w:ascii="Times New Roman" w:hAnsi="Times New Roman" w:cs="Times New Roman"/>
          <w:sz w:val="24"/>
          <w:szCs w:val="24"/>
          <w:lang w:eastAsia="ru-RU"/>
        </w:rPr>
        <w:t>.2021 №</w:t>
      </w:r>
      <w:r w:rsidR="00443A15">
        <w:rPr>
          <w:rFonts w:ascii="Times New Roman" w:hAnsi="Times New Roman" w:cs="Times New Roman"/>
          <w:sz w:val="24"/>
          <w:szCs w:val="24"/>
          <w:lang w:eastAsia="ru-RU"/>
        </w:rPr>
        <w:t xml:space="preserve"> 126</w:t>
      </w:r>
      <w:bookmarkStart w:id="0" w:name="_GoBack"/>
      <w:bookmarkEnd w:id="0"/>
    </w:p>
    <w:p w:rsidR="00FE4AB7" w:rsidRPr="009C75C1" w:rsidRDefault="00FE4AB7" w:rsidP="007514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Главы Соболевского муниципального района о проделанной </w:t>
      </w:r>
      <w:proofErr w:type="gramStart"/>
      <w:r w:rsidRPr="009C7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работе</w:t>
      </w:r>
      <w:proofErr w:type="gramEnd"/>
      <w:r w:rsidRPr="009C7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51468" w:rsidRPr="009C7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 исполнении полномочий  </w:t>
      </w:r>
      <w:r w:rsidRPr="009C7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Соболевско</w:t>
      </w:r>
      <w:r w:rsidR="00751468" w:rsidRPr="009C7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r w:rsidRPr="009C75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за 2020 год</w:t>
      </w:r>
    </w:p>
    <w:p w:rsidR="00FE4AB7" w:rsidRPr="009C75C1" w:rsidRDefault="00FE4AB7" w:rsidP="0038647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уважаемые депутаты, жители Соболевского сельского поселения, приглашенные, гости! Я представлю вам свой отчет о работе  за 2020 год, в котором постараюсь отразить деятельность администрации, обозначить проблемные вопросы и пути их решения.</w:t>
      </w:r>
    </w:p>
    <w:p w:rsidR="00FE4AB7" w:rsidRPr="009C75C1" w:rsidRDefault="00FE4AB7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Бюджетным кодексом, Уставом сельского поселения, федеральными и другими областными правовыми актами. К сожалению, с приходом в нашу жизнь коронавирусной инфекции, 2020 год для нас оказался тяжелым. Карантинные меры предосторожности сильно повлияли на работу всех структур нашего поселения, уменьшили живое общение  с населением, депутатами. Но даже в этих условиях работа администрации велась активно. И все, что мы делали, будет отражено в этом докладе.</w:t>
      </w:r>
    </w:p>
    <w:p w:rsidR="00D81603" w:rsidRPr="009C75C1" w:rsidRDefault="00D81603" w:rsidP="00CF74E0">
      <w:pPr>
        <w:spacing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</w:t>
      </w:r>
      <w:r w:rsidR="00180949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</w:t>
      </w: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работа</w:t>
      </w:r>
    </w:p>
    <w:p w:rsidR="00D81603" w:rsidRPr="009C75C1" w:rsidRDefault="00D81603" w:rsidP="00CF74E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обращения граждан,  как письменные, так и устные формируется и корректируется план осуществляемой и перспективной  работы администрации. В целях информации населения о деятельности администрации используется официальный сайт, где размещаются нормативные документы. Граждане обращаются в администрацию района  по поводу выдачи справок о присвоении адресных данных, выдачи выписок из  похозяйственных книг, оформления домовладений и земельных участков в собственность. Поступали вопросы по межеванию земель, по содержанию и ремонту муниципальных дорог,  утверждению схем земельных участков, по освещению и замене сгоревших ламп. В своей работе мы  стремится к тому, чтобы ни одно обращение жителей не осталось без рассмотрения.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Специалистами администрации подготовлено 43  документа на  6 заседаний сессии Соболевского сельского поселения и из низ 24 нормативно-правовых документа, которые были направлены в Регистр Камчатского края.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 документы  размещались на сайте администрации Соболевского муниципального района в  разделе населенные пункты, вкладка «Решения». Администрация продолжает работу с программой Федеральная информационная адресная система (ФИАС), которая служит для упорядочивания адресной части в поселении, постоянно вносятся в ФИАС новые присвоенные адреса. В  2021 году пройдет Всероссийская  перепись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населения.  В рамках подготовки к этому мероприятию, администрация принимает непосредственное участие. Для того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переписчики знали, куда и к кому идти, на домах должны быть нумерация  домов и наименование улиц. 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0DEC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0DEC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Соболево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нумерация имеется. Адреса на домах необходимы и для скорой помощи, и для технических служб.</w:t>
      </w:r>
    </w:p>
    <w:p w:rsidR="00CF74E0" w:rsidRDefault="00D85F04" w:rsidP="00CF74E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59008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администрация района </w:t>
      </w:r>
      <w:r w:rsidR="0059008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 полномочие по совершению нотариальных действий для лиц, зарегистрированных по месту жительства или месту пребывания в  населенном пункте 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008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Соболево,  в соответствии с </w:t>
      </w:r>
      <w:r w:rsidR="00CF7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 нотариате:</w:t>
      </w:r>
    </w:p>
    <w:p w:rsidR="00D85F04" w:rsidRPr="009C75C1" w:rsidRDefault="0059008B" w:rsidP="00CF74E0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 совершено  </w:t>
      </w:r>
      <w:r w:rsidR="004E135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379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нотариальных действий на сумму</w:t>
      </w:r>
      <w:r w:rsidR="004E135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31 720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Количество  уменьшилось, в связи  с  переходом прав  к  нотариусам по оформлению доверенностей в  отношении имущественных прав граждан.</w:t>
      </w:r>
    </w:p>
    <w:p w:rsidR="00FE4AB7" w:rsidRPr="009C75C1" w:rsidRDefault="00B35165" w:rsidP="00CF74E0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Демография </w:t>
      </w:r>
    </w:p>
    <w:p w:rsidR="00697C4A" w:rsidRPr="009C75C1" w:rsidRDefault="00697C4A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Соболевском  сельском поселении  проживает 1698  человек, по состоянию на 01.01.2021 года  и  числится 863 личных подсобных хозяйств. </w:t>
      </w:r>
    </w:p>
    <w:p w:rsidR="00FE4AB7" w:rsidRPr="009C75C1" w:rsidRDefault="00D85F04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прошедший 2020 год в селе </w:t>
      </w:r>
      <w:r w:rsidR="0059008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Соболево 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родилось 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умерло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21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Инвалиды всех групп составляют 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</w:t>
      </w:r>
      <w:r w:rsidR="0059008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неблагополучных семей, состоящих на учете</w:t>
      </w:r>
      <w:r w:rsidR="0059008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- 4. 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Многодетные семьи, имеющие </w:t>
      </w:r>
      <w:r w:rsidR="0059008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 и более детей представлены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отчетный период 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семьями, в которых проживает и воспитывается 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34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008B" w:rsidRPr="009C75C1" w:rsidRDefault="0059008B" w:rsidP="0038647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селе сегодня, к сожалению, не осталось ни одного участника Великой Отечественной Войны, а проживает 2 вдовы  участников ВОВ — это Перелыгина С</w:t>
      </w:r>
      <w:r w:rsidR="006253B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ерафима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253B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ихайловна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Сложеникина</w:t>
      </w:r>
      <w:proofErr w:type="spell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135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253B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лавдия Александровна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CDC" w:rsidRPr="009C75C1" w:rsidRDefault="00160CDC" w:rsidP="00160CDC">
      <w:pPr>
        <w:pStyle w:val="31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Социальная поддержка населения </w:t>
      </w:r>
    </w:p>
    <w:p w:rsidR="00160CDC" w:rsidRPr="009C75C1" w:rsidRDefault="00160CDC" w:rsidP="00386476">
      <w:pPr>
        <w:pStyle w:val="31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социальной помощи населению, является  одной из  основных направлений  нашей  деятельности. Большая доля финансовых средств муниципальной программы «Социальная поддержка граждан в Соболевском муниципальном районе Камчатского края» прошедшего года была израсходована на предоставление жителям </w:t>
      </w:r>
      <w:proofErr w:type="spell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оболево</w:t>
      </w:r>
      <w:proofErr w:type="spell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социальной выплаты по компенсации затрат в связи с заменой оконных блоков в жилых помещениях в индивидуальных и многоквартирных домах на сумму  2 млн. 412 тыс. 617 рублей. Данное направление оказания материальной помощи оказалось востребованным гражданами, не смотря на небольшой срок реализации, в  результате чего были заменены окна в 17 квартирах жителей с. Соболево. </w:t>
      </w:r>
    </w:p>
    <w:p w:rsidR="00160CDC" w:rsidRPr="009C75C1" w:rsidRDefault="00160CDC" w:rsidP="00386476">
      <w:pPr>
        <w:pStyle w:val="31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предоставлялись  социальные выплаты по компенсации затрат в связи с переходом на индивидуальное электрическое отопление в многоквартирных и индивидуальных жилых домах. Работа по данному направлению ведется с октября 2019 года, в жилых домах, которые, по техническим причинам, не подключены к централизованному отоплению и не газифицированы, было смонтировано оборудование для электрического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отопления.  Всего </w:t>
      </w:r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оболево</w:t>
      </w:r>
      <w:proofErr w:type="spellEnd"/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квартир переведены на электроотопление с использованием средств муниципальной программы, общая стоимость выполненных работ – 2 млн. 587 тыс.786 рублей.</w:t>
      </w:r>
    </w:p>
    <w:p w:rsidR="00160CDC" w:rsidRPr="009C75C1" w:rsidRDefault="00160CDC" w:rsidP="00386476">
      <w:pPr>
        <w:shd w:val="clear" w:color="auto" w:fill="FFFFFF"/>
        <w:spacing w:after="0"/>
        <w:ind w:left="5" w:firstLine="5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всего ушедшего года, гражданам района, предоставлялись социальные выплаты на проведение ремонтных работ в жилых помещениях  по замене запасных частей газового оборудования и газового котла, частичный ремонт локального отопления, замена водяного насоса, ремонтные работы в квартирах (замена обоев, электропроводки, покраска потолков, пола), замена оконных блоков. В результате, повысили комфортность проживания 10 домохозяйств Соболевского муниципального района. На  данные цели  было израсходовано -252 тыс</w:t>
      </w:r>
      <w:r w:rsidR="00CF7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305 руб. </w:t>
      </w:r>
    </w:p>
    <w:p w:rsidR="00FE4AB7" w:rsidRPr="009C75C1" w:rsidRDefault="00160CDC" w:rsidP="00386476">
      <w:pPr>
        <w:pStyle w:val="31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февраля 2020 года прекратило действие положение,  по которому предоставлялась социальная выплата на частичную компенсацию затрат по газификации жилых помещений в многоквартирных и индивидуальных жилых домах. В завершающий месяц действия положения, социальные выплаты общим объёмом 835 тыс. рублей получили 5 семей, члены которых относятся к отдельным категориям граждан (2 семьи, имеющие в своем составе специалистов муниципальных учреждений, 3 – относятся к категории граждан, среднедушевые доходы которых не превышают двукратную величину прожиточного минимума, установленного в Камчатском крае). </w:t>
      </w:r>
    </w:p>
    <w:p w:rsidR="00BA1544" w:rsidRPr="009C75C1" w:rsidRDefault="00BA1544" w:rsidP="00CF74E0">
      <w:pPr>
        <w:pStyle w:val="a5"/>
        <w:spacing w:after="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Бюджетная политика</w:t>
      </w:r>
    </w:p>
    <w:p w:rsidR="00386476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Важнейший показатель, характеризующий положение в экономике поселения – 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налоговых поступлений от юридических и физических лиц.</w:t>
      </w:r>
    </w:p>
    <w:p w:rsidR="00386476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 по  бюджету и финансам администрации Соболевского муниципального района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исполняет полномочия по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ению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исполн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ению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</w:t>
      </w:r>
      <w:r w:rsidR="00B72CB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Соболевского сельского поселения.  Основным </w:t>
      </w:r>
      <w:r w:rsidR="004E135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доходом в 2020 году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пополнения бюджета </w:t>
      </w:r>
      <w:r w:rsidR="004E135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земельный налог и налог физических лиц. Исходя из выше сказанного, Соболевское сельское поселение является дотационным и для выполнения бюджета  выделяются трансферты и дотации из районного и </w:t>
      </w:r>
      <w:r w:rsidR="004E135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краевого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бюджета.</w:t>
      </w:r>
    </w:p>
    <w:p w:rsidR="00386476" w:rsidRDefault="00D85F04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бюджетной и налоговой политики сохраняли преемственность целей и задач, определенных в 2019 году</w:t>
      </w:r>
      <w:r w:rsidR="004E135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1359" w:rsidRPr="009C75C1" w:rsidRDefault="004E1359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 2020 год  в бюджет Соболевского сельского поселения поступило 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139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006,5 тыс. рублей, </w:t>
      </w:r>
      <w:proofErr w:type="spell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в.т</w:t>
      </w:r>
      <w:proofErr w:type="spell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6476" w:rsidRDefault="00BA1544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налоговые и неналоговые доходы – 21 298,2 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</w:p>
    <w:p w:rsidR="00BA1544" w:rsidRPr="009C75C1" w:rsidRDefault="00BA1544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безвозмездные поступления -117 708,3 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</w:p>
    <w:p w:rsidR="00386476" w:rsidRDefault="00BA1544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некоторые цифры по исполнению бюджета за 2020 год.</w:t>
      </w:r>
    </w:p>
    <w:p w:rsidR="00FE4AB7" w:rsidRPr="009C75C1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Собственные доходы при плане  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149 437,4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составили 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138 763,7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FE4AB7" w:rsidRPr="009C75C1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Земельный  налог с организаций, юридических лиц, обладающих земельными участками, расположенных в границах сельского поселения, при плане  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3 739,0 тыс.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  выполнен 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3 674,1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  – на  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98,3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FE4AB7" w:rsidRPr="009C75C1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Земельный налог с физических лиц при плане  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200,0 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154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   выполнен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463,4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–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FE4AB7" w:rsidRPr="009C75C1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Имущественный  налог при плане 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200,0 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руб.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выполнено 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227,7 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руб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 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113,9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FE4AB7" w:rsidRPr="009C75C1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Налог на доходы физических лиц  (НДФЛ)  при плане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3 200 тыс.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выполнен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3 222,3 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руб.  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100,7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.</w:t>
      </w:r>
    </w:p>
    <w:p w:rsidR="00FE4AB7" w:rsidRPr="009C75C1" w:rsidRDefault="00FE4AB7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Прочие межбюджетные трансферты –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69 066,0 тыс.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FE4AB7" w:rsidRPr="009C75C1" w:rsidRDefault="00B35165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Дотации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составили  48 399,6 тыс.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рублей.</w:t>
      </w:r>
    </w:p>
    <w:p w:rsidR="00FE4AB7" w:rsidRPr="009C75C1" w:rsidRDefault="00386476" w:rsidP="00386476">
      <w:pPr>
        <w:pStyle w:val="a5"/>
        <w:spacing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ведется очень большая работа по сбору налогов для  пополнения бюджета. Мы работаем в  тесном контакте с налоговой службой для выявления должников по налогам. За уличное освещение в 2020 году заплатили – </w:t>
      </w:r>
      <w:r w:rsidR="00B35165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917,6 тыс.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рублей.</w:t>
      </w:r>
    </w:p>
    <w:p w:rsidR="00FE4AB7" w:rsidRPr="009C75C1" w:rsidRDefault="00F548B9" w:rsidP="00CF74E0">
      <w:pPr>
        <w:spacing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Воинский учет </w:t>
      </w:r>
    </w:p>
    <w:p w:rsidR="00FE4AB7" w:rsidRPr="009C75C1" w:rsidRDefault="00FE4AB7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компетенции администрации</w:t>
      </w:r>
      <w:r w:rsidR="00F548B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находится исполнение отдельных государственных полномочий в части ведения воинского учета  в соответствии с требованиями закона РФ «О воинской обязанности и военной службе». Всего на воинском учете в </w:t>
      </w:r>
      <w:r w:rsidR="00F548B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Соболевском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 состоит </w:t>
      </w:r>
      <w:r w:rsidR="00F548B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272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 них: </w:t>
      </w:r>
      <w:r w:rsidR="00F548B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офицеров</w:t>
      </w:r>
      <w:r w:rsidR="00F548B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48B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солдат и сержантов</w:t>
      </w:r>
      <w:r w:rsidR="00F548B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10 граждан, подлежащих призыву.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1EDD" w:rsidRPr="009C75C1" w:rsidRDefault="00E71EDD" w:rsidP="00E71EDD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3530D2" w:rsidRPr="009C75C1" w:rsidRDefault="00E71EDD" w:rsidP="00386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Соболевского сельского поселения  расположены 47  многоквартирных жилых домов (без учета домов блокированной застройки).</w:t>
      </w:r>
    </w:p>
    <w:p w:rsidR="00E71EDD" w:rsidRPr="009C75C1" w:rsidRDefault="00E71EDD" w:rsidP="00386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села отсутствует конкурентная среда в сфере управления и эксплуатации жилищным фондом. </w:t>
      </w:r>
    </w:p>
    <w:p w:rsidR="00E71EDD" w:rsidRPr="009C75C1" w:rsidRDefault="00E71EDD" w:rsidP="0038647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 собственниками  многоквартирных домов не выбран способ управления из-за отсутствия профессиональных управляющих организаций, готовых предложить свои услуги.</w:t>
      </w:r>
    </w:p>
    <w:p w:rsidR="00E71EDD" w:rsidRPr="009C75C1" w:rsidRDefault="00E71EDD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селе Соболево коммунальные услуги предоставляют</w:t>
      </w:r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теплового и энергетического ресурса </w:t>
      </w:r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 компаниями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ООО «Стимул», АО «ЮЭСК», ООО «Газпром </w:t>
      </w:r>
      <w:proofErr w:type="spellStart"/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межрегионгаз</w:t>
      </w:r>
      <w:proofErr w:type="spellEnd"/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Дальний Восток». </w:t>
      </w:r>
    </w:p>
    <w:p w:rsidR="00E71EDD" w:rsidRPr="009C75C1" w:rsidRDefault="00E71EDD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</w:t>
      </w:r>
      <w:r w:rsidR="00D02C10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 жилищного фо</w:t>
      </w:r>
      <w:r w:rsidR="001420A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02C10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проведены следующие работы:</w:t>
      </w:r>
    </w:p>
    <w:p w:rsidR="00DD1588" w:rsidRPr="009C75C1" w:rsidRDefault="00E71EDD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 капитальный ремонт </w:t>
      </w:r>
      <w:r w:rsidR="00D02C10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6-ти</w:t>
      </w:r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крыш, с заменой шиферной кровли на металлический </w:t>
      </w:r>
      <w:proofErr w:type="spellStart"/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профнастил</w:t>
      </w:r>
      <w:proofErr w:type="spellEnd"/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адресам:</w:t>
      </w:r>
      <w:r w:rsidR="00E618A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Start"/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18A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E618A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омсомольская-</w:t>
      </w:r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64А; </w:t>
      </w:r>
      <w:r w:rsidR="00E618A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64Б; </w:t>
      </w:r>
      <w:r w:rsidR="00E618A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64В; </w:t>
      </w:r>
      <w:r w:rsidR="00E618A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58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64Е</w:t>
      </w:r>
      <w:r w:rsidR="00E618A8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ул. Набережная -37;-</w:t>
      </w:r>
      <w:r w:rsidR="0020726D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 на общую сумму 7 828,22 тыс.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726D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20726D" w:rsidRPr="009C75C1" w:rsidRDefault="0020726D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произведен ремонт козырьков в количестве 9 штук в </w:t>
      </w:r>
      <w:r w:rsidR="001C1597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3-х многоквартирных домах по 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C1597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</w:t>
      </w:r>
      <w:proofErr w:type="gramEnd"/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64А; </w:t>
      </w:r>
      <w:r w:rsidR="001C1597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64Б; 64Е</w:t>
      </w:r>
      <w:r w:rsidR="001C1597" w:rsidRPr="009C75C1">
        <w:rPr>
          <w:rFonts w:ascii="Times New Roman" w:hAnsi="Times New Roman" w:cs="Times New Roman"/>
          <w:sz w:val="28"/>
          <w:szCs w:val="28"/>
        </w:rPr>
        <w:t xml:space="preserve"> </w:t>
      </w:r>
      <w:r w:rsidR="001C1597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общую сумму 1 537,35 тыс.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597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D02C10" w:rsidRPr="009C75C1" w:rsidRDefault="00D02C10" w:rsidP="00DD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на условиях </w:t>
      </w:r>
      <w:r w:rsidR="00386476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района с Фондом капитального ремонта Камчатского края произведён ремонт 5-ти фасадов многоквартирных домов по следующим адресам: 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476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Набережная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24; 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-31, - 43; 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Строительная – 5; переулок Центральный -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3;</w:t>
      </w:r>
    </w:p>
    <w:p w:rsidR="00D02C10" w:rsidRPr="009C75C1" w:rsidRDefault="00D02C10" w:rsidP="00DD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произведен капитальный ремонт 2-х  квартир муниципального жилого фонда по адресу:  пер.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476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д.3, кв.1  и </w:t>
      </w:r>
      <w:r w:rsidR="001420A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20A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Заречная</w:t>
      </w:r>
      <w:proofErr w:type="gramEnd"/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2В,</w:t>
      </w:r>
      <w:r w:rsidR="001420A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кв.6. на общую сумму 1169 тыс.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20A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1420AA" w:rsidRPr="009C75C1" w:rsidRDefault="001420AA" w:rsidP="00DD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подготовки к отопительному периоду 2020-2021 года был произведен ремонт 4-х участков теплотрасс с заменой трубопровода и изоляции общей протяженностью 137 метров на следующих участках теплотрассы:</w:t>
      </w:r>
    </w:p>
    <w:p w:rsidR="001420AA" w:rsidRPr="009C75C1" w:rsidRDefault="001420AA" w:rsidP="00DD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Заречная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4, 4А;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22, 22А;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16Б; </w:t>
      </w:r>
      <w:r w:rsidR="0043117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16Б до ул</w:t>
      </w:r>
      <w:r w:rsidR="0043117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17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3117A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9А, на общую сумму бюдж</w:t>
      </w:r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етных средств 569,26 тыс.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  <w:proofErr w:type="gramEnd"/>
    </w:p>
    <w:p w:rsidR="00E71EDD" w:rsidRPr="009C75C1" w:rsidRDefault="00E71EDD" w:rsidP="00386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года  планируется продолжить работу по проведению открытых конкурсов по отбору управляющей организации для управления многоквартирными домами</w:t>
      </w:r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8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0D2"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Соболево</w:t>
      </w:r>
      <w:r w:rsidRPr="009C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собственники помещений в которых не выбрали способ управления и не реализовали непосредственный способ управления.</w:t>
      </w:r>
    </w:p>
    <w:p w:rsidR="00E71EDD" w:rsidRPr="009C75C1" w:rsidRDefault="00E71EDD" w:rsidP="00386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приоритетами администрации района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FE4AB7" w:rsidRPr="009C75C1" w:rsidRDefault="00A45224" w:rsidP="00CF74E0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180949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="00FE4AB7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лагоустройств</w:t>
      </w:r>
      <w:r w:rsidR="00180949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</w:p>
    <w:p w:rsidR="00386476" w:rsidRDefault="00F42411" w:rsidP="0038647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аспектов деятельности администрации является организация работ по благоустройству и санитарному содержанию села. Любой человек, приезжающий или проезжающий по населенному пункту, прежде всего, обращает внимание на чистоту и порядок, состояние дорог, освещение и общий архитектурный вид. И действительно</w:t>
      </w:r>
      <w:r w:rsidR="00D85F0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наиболее значимыми по важности, принятыми НПА, являются; </w:t>
      </w:r>
      <w:proofErr w:type="gramStart"/>
      <w:r w:rsidR="00D85F0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мероприятий по благоустройству и санитарному содержанию села, рассмотрены мероприятия по содержанию и ремонту улично-дорожной сети, обеспечению первичных мер по пожарной безопасности, освещение территории села, содействие и развитие малых форм предпринимательства, утверждена муниципальная программа «Формирование комфортной городской среды», за счет которой планируем благоустроить наиболее посещаемое общественное место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F0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абережная по ул. пер.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Центральный</w:t>
      </w:r>
      <w:r w:rsidR="00D85F0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,8,</w:t>
      </w:r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F04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 выбрали  жители с. Соболево</w:t>
      </w:r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</w:t>
      </w:r>
      <w:proofErr w:type="gramEnd"/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КДЦ «Родник» и ул. Набережной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благоустройства – это не только  финансы, но и человеческий фактор. 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 людей  для  обеспечения  данных целей  очень трудно, в  связи с  отсутствием профильного предприятия. Мы  стараем</w:t>
      </w:r>
      <w:r w:rsidR="00A7240F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A7240F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как-то организовать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работы. В течение всего летнего периода  проводился скос  травы вдоль  тротуаров, а в  зимний период  очистка от снега пешеходных мостов и подходов к забору воды силами  привлеченных 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безработных граждан.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Ранней весной работниками администрации и </w:t>
      </w:r>
      <w:r w:rsidR="008F7AC1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субботники по уборке от мусора, прил</w:t>
      </w:r>
      <w:r w:rsidR="008F7AC1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егающей территории вдоль дороги. </w:t>
      </w:r>
    </w:p>
    <w:p w:rsidR="00386476" w:rsidRDefault="008F7AC1" w:rsidP="0038647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одилась работа  с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жителями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Соболево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приведению в порядок прилегающей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перед домами.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Организована работа по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2C7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спилу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стары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 вдоль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тротуаров и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всех пустующих домов.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2C7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Работниками 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692C7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юджетных учреждений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посажены </w:t>
      </w:r>
      <w:r w:rsidR="00692C7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кустарники на Аллее Славы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92C7A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Заасфальтированы межквартальные дороги.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Населенный пункт заметно преобразился. </w:t>
      </w:r>
    </w:p>
    <w:p w:rsidR="004F7F51" w:rsidRPr="00386476" w:rsidRDefault="004F7F51" w:rsidP="0038647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47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Переход к цифровой экономике - один из приоритетных национальных проектов. Для его реализации требуется развитая информационная инфраструктура, которая должна охватывать не только крупные города, но населённые пункты.</w:t>
      </w:r>
    </w:p>
    <w:p w:rsidR="00386476" w:rsidRDefault="004F7F51" w:rsidP="00CF74E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Именно  2020 год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годом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 цифровизации населенных  пунктов Соболевского района.</w:t>
      </w:r>
    </w:p>
    <w:p w:rsidR="004F7F51" w:rsidRPr="009C75C1" w:rsidRDefault="004F7F51" w:rsidP="0038647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Губернатором Камчатского края Солодовым В.В. было принято решение о реализации в 2020 году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Соболево пилотного проекта «Цифровое село» с выделением субсидии на проведение работ по подключению к сети Интернет по оптико-волоконной линии. Администрация Соболевского муниципального района совместно с руководством ПАО «Ростелеком»  разработала  и приняла программу комплексного подхода к цифровизации  территории.</w:t>
      </w:r>
    </w:p>
    <w:p w:rsidR="00386476" w:rsidRDefault="004F7F51" w:rsidP="004F7F51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Из бюджета Камчатского края на софинансирование проекта было  выделено 5 млн.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руб., а с районной программы «Безопасное село» 3,7 млн.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руб. на установку дополнительного оборудования для установки системы уличного видеонаблюдения.                                                   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</w:p>
    <w:p w:rsidR="00386476" w:rsidRDefault="004F7F51" w:rsidP="0038647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году  завершится установка оборудования и оптико-волоконной линии по улицам 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Соболево. После завершения  работ  будут доступны различные цифровые сервисы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Соболево.  </w:t>
      </w:r>
    </w:p>
    <w:p w:rsidR="00A45224" w:rsidRPr="009C75C1" w:rsidRDefault="004F7F51" w:rsidP="00386476">
      <w:pPr>
        <w:pStyle w:val="a5"/>
        <w:spacing w:after="12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выполнения работ по проекту «Цифровое село» возникали проблемы по согласованию  прокладки кабеля, установке  дополнительн</w:t>
      </w:r>
      <w:r w:rsidR="00386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опор для проведения кабеля (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Соболево установлено  дополнительных 128  опор освещения, плюс 8 опор, но мы  решали их по мере поступления.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Соболево ждет прихода  оптико-волоконной линии. </w:t>
      </w:r>
    </w:p>
    <w:p w:rsidR="00697C4A" w:rsidRPr="009C75C1" w:rsidRDefault="00A45224" w:rsidP="00CF74E0">
      <w:pPr>
        <w:pStyle w:val="a5"/>
        <w:spacing w:after="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697C4A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Сбор</w:t>
      </w:r>
      <w:r w:rsidR="00180949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</w:t>
      </w:r>
      <w:r w:rsidR="00697C4A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вывоз </w:t>
      </w:r>
      <w:r w:rsidR="00180949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мусора</w:t>
      </w:r>
    </w:p>
    <w:p w:rsidR="00697C4A" w:rsidRPr="009C75C1" w:rsidRDefault="00697C4A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оболево</w:t>
      </w:r>
      <w:proofErr w:type="spell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вывоз твердых коммунальных отходов осуществляется регулярно региональным оператором - Государственное унитарное предприятие  Камчатского края «Спецтранс». </w:t>
      </w:r>
    </w:p>
    <w:p w:rsidR="00697C4A" w:rsidRPr="009C75C1" w:rsidRDefault="00697C4A" w:rsidP="00697C4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постоянно работает с данной организацией по улучшению оказания этой услуги для жителей. Полномочия по размещению контейнерных площадок лежит на органах местного самоуправления. В 2020 году в селе Соболево было обустроено 27 площадок по установку мусорных контейнеров. </w:t>
      </w:r>
    </w:p>
    <w:p w:rsidR="00FE4AB7" w:rsidRPr="009C75C1" w:rsidRDefault="00180949" w:rsidP="00CF74E0">
      <w:pPr>
        <w:spacing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</w:t>
      </w:r>
      <w:r w:rsidR="00FE4AB7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одоотведение</w:t>
      </w: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вода</w:t>
      </w:r>
    </w:p>
    <w:p w:rsidR="00697C4A" w:rsidRPr="009C75C1" w:rsidRDefault="00697C4A" w:rsidP="00484FF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отремонтированы и установлены 4 септика с устройством наружной канализации для многоквартирных домов по ул. Комсомольской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9, 9а, Советская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16б, Набережная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22.</w:t>
      </w:r>
      <w:r w:rsidR="000E0BE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касается проектной документации на строительство объекта капитального строительства «Водоснабжение села Соболево на территории Соболевского муниципального района Камчатского края»: в 2020 году 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0BE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484FFE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ехническая</w:t>
      </w:r>
      <w:r w:rsidR="000E0BE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</w:t>
      </w:r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время по замечаниям Государственной экспертизы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</w:t>
      </w:r>
      <w:r w:rsidR="00B0373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водятся работы по корректировке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сметной части</w:t>
      </w:r>
      <w:r w:rsidR="000E0BEB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проекта.</w:t>
      </w:r>
      <w:r w:rsidR="00751468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Планируется финансирование  данного  объекта из федерального бюджета  на 2022-2023 годы.</w:t>
      </w:r>
    </w:p>
    <w:p w:rsidR="00FE4AB7" w:rsidRPr="009C75C1" w:rsidRDefault="00FE4AB7" w:rsidP="00CF74E0">
      <w:pPr>
        <w:spacing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Дороги</w:t>
      </w:r>
    </w:p>
    <w:p w:rsidR="00697C4A" w:rsidRPr="009C75C1" w:rsidRDefault="00697C4A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ремонт дорожного полотна по ул.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Погоды и ул.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Энергетиков, также отремонтированы и расширены до 2х метров пешеходные дорожки протяженностью 1,92 км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ул. Набережная, Советская, Заречная, переулок Центральный.</w:t>
      </w:r>
    </w:p>
    <w:p w:rsidR="00FE4AB7" w:rsidRPr="009C75C1" w:rsidRDefault="00FE4AB7" w:rsidP="00CF74E0">
      <w:pPr>
        <w:spacing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Освещение</w:t>
      </w:r>
    </w:p>
    <w:p w:rsidR="00697C4A" w:rsidRPr="009C75C1" w:rsidRDefault="00697C4A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были частично  заменены линии  уличного освещения  по улицам Советская, Набережная, Заречная, Комсомольская, переулок Центральный общей протяжённостью 2,25 км и заменено 65 деревянных столбов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металлические.  В настоящий момент село Соболево  полностью освещено. </w:t>
      </w:r>
    </w:p>
    <w:p w:rsidR="00697C4A" w:rsidRPr="009C75C1" w:rsidRDefault="00697C4A" w:rsidP="00AD153E">
      <w:pPr>
        <w:spacing w:after="12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Малый  бизнес</w:t>
      </w:r>
    </w:p>
    <w:p w:rsidR="00697C4A" w:rsidRPr="009C75C1" w:rsidRDefault="00697C4A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Потребительский рынок в селе Соболево  представлен 11 предприятиями торговли и 22-мя торговыми объектами. Запас товаров первой необходимости обеспечивается в полном объеме.  </w:t>
      </w:r>
    </w:p>
    <w:p w:rsidR="004F7F51" w:rsidRPr="009C75C1" w:rsidRDefault="004F7F51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 в 2020 году оказана следующая финансовая помощь хозяйствующим субъектам</w:t>
      </w:r>
      <w:r w:rsidR="00A7240F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0949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240F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осуществляющих деятельность на  территории </w:t>
      </w:r>
      <w:proofErr w:type="spellStart"/>
      <w:r w:rsidR="00A7240F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A7240F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A7240F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оболево</w:t>
      </w:r>
      <w:proofErr w:type="spellEnd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F7F51" w:rsidRPr="009C75C1" w:rsidRDefault="004F7F51" w:rsidP="004F7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субсидия на возмещение части затрат связанных с приобретением оборудования в целях создания и (или) развития, либо модернизации производства товаров предоставлена 1 предпринимателю в сумме 169,160 тыс.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рублей; </w:t>
      </w:r>
    </w:p>
    <w:p w:rsidR="004F7F51" w:rsidRPr="009C75C1" w:rsidRDefault="004F7F51" w:rsidP="004F7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субсидия на возмещения затрат, связанных с содержанием поголовья коров (быков), кур-несушек – 2 крестьянско-фермерских хозяйств, на  общую сумму  - 1072,0 тыс.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рублей;</w:t>
      </w:r>
    </w:p>
    <w:p w:rsidR="004F7F51" w:rsidRPr="009C75C1" w:rsidRDefault="004F7F51" w:rsidP="00484FFE">
      <w:pPr>
        <w:pStyle w:val="1"/>
        <w:shd w:val="clear" w:color="auto" w:fill="auto"/>
        <w:spacing w:line="276" w:lineRule="auto"/>
        <w:ind w:firstLine="0"/>
        <w:jc w:val="both"/>
        <w:rPr>
          <w:color w:val="333333"/>
          <w:lang w:eastAsia="ru-RU"/>
        </w:rPr>
      </w:pPr>
      <w:r w:rsidRPr="009C75C1">
        <w:rPr>
          <w:color w:val="333333"/>
          <w:lang w:eastAsia="ru-RU"/>
        </w:rPr>
        <w:t xml:space="preserve">          - грант начинающему субъекту малого предпринимательства на создание собственного бизнеса предоставлен 1 субъекту в сумме – 500,0 тыс.</w:t>
      </w:r>
      <w:r w:rsidR="00484FFE">
        <w:rPr>
          <w:color w:val="333333"/>
          <w:lang w:eastAsia="ru-RU"/>
        </w:rPr>
        <w:t xml:space="preserve"> </w:t>
      </w:r>
      <w:r w:rsidRPr="009C75C1">
        <w:rPr>
          <w:color w:val="333333"/>
          <w:lang w:eastAsia="ru-RU"/>
        </w:rPr>
        <w:t>рублей,</w:t>
      </w:r>
      <w:r w:rsidR="00484FFE">
        <w:rPr>
          <w:color w:val="333333"/>
          <w:lang w:eastAsia="ru-RU"/>
        </w:rPr>
        <w:t xml:space="preserve"> </w:t>
      </w:r>
      <w:r w:rsidRPr="009C75C1">
        <w:rPr>
          <w:color w:val="333333"/>
          <w:lang w:eastAsia="ru-RU"/>
        </w:rPr>
        <w:t>а также оказана финансовая поддержка на  компенсацию    транспортных расходов для обеспечения товарами первой необходимости жителей</w:t>
      </w:r>
      <w:r w:rsidR="00484FFE">
        <w:rPr>
          <w:color w:val="333333"/>
          <w:lang w:eastAsia="ru-RU"/>
        </w:rPr>
        <w:t xml:space="preserve"> </w:t>
      </w:r>
      <w:r w:rsidRPr="009C75C1">
        <w:rPr>
          <w:color w:val="333333"/>
          <w:lang w:eastAsia="ru-RU"/>
        </w:rPr>
        <w:t>– 136,133 тыс. рублей.</w:t>
      </w:r>
    </w:p>
    <w:p w:rsidR="00FE4AB7" w:rsidRPr="009C75C1" w:rsidRDefault="00180949" w:rsidP="00AD153E">
      <w:pPr>
        <w:pStyle w:val="a5"/>
        <w:spacing w:after="1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E4AB7" w:rsidRPr="009C7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FE4AB7" w:rsidRPr="009C75C1" w:rsidRDefault="00FE4AB7" w:rsidP="00484FFE">
      <w:pPr>
        <w:spacing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депутаты, жители поселения, приглашенные!</w:t>
      </w:r>
    </w:p>
    <w:p w:rsidR="00FE4AB7" w:rsidRPr="009C75C1" w:rsidRDefault="00FE4AB7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Завершая свой доклад, я хотел </w:t>
      </w:r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сказать, что   не все  задуманные планы </w:t>
      </w:r>
      <w:r w:rsidR="00CB3BF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2020 год </w:t>
      </w:r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осуществились, в  связи со сложивше</w:t>
      </w:r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йся коронавирусной ситуацией </w:t>
      </w:r>
      <w:proofErr w:type="gramStart"/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755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Соболево.</w:t>
      </w:r>
      <w:r w:rsidR="00CB3BF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пандемии мы все-таки старались выполнить основные позиции по программам и общими усилиями многое получилось. Также,  хочу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поблагодарить: Губернатора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Камчатского края </w:t>
      </w:r>
      <w:proofErr w:type="spellStart"/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Солодова</w:t>
      </w:r>
      <w:proofErr w:type="spellEnd"/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политику на реализацию</w:t>
      </w:r>
      <w:proofErr w:type="gramEnd"/>
      <w:r w:rsidR="00C0713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государственных </w:t>
      </w:r>
      <w:r w:rsidR="00C0713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национальных проектов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намеченных нашим Президентом. Средства, в виде субсидий, выделяются и на дороги, и на программы местных инициатив, и на программы по благоустройству территорий поселений. И они приходят к нам в поселение, это видно из приведенных мной цифр в докладе.</w:t>
      </w:r>
    </w:p>
    <w:p w:rsidR="00FE4AB7" w:rsidRPr="009C75C1" w:rsidRDefault="00CB3BFD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лагодар</w:t>
      </w: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C0713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оболевского</w:t>
      </w:r>
      <w:r w:rsidR="00C0713D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поселения, которые принимают личное участие </w:t>
      </w:r>
      <w:r w:rsidR="004724C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FE4AB7"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мероприятиях, общаясь со своими избирателями, помогают  решать житейские и проблемные вопросы своих избирателей.</w:t>
      </w:r>
    </w:p>
    <w:p w:rsidR="00FE4AB7" w:rsidRPr="009C75C1" w:rsidRDefault="00FE4AB7" w:rsidP="0048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пожелать всем крепкого здоровья, счастья, добра и уюта в ваших домах, благополучия Вам и вашим близким.</w:t>
      </w:r>
    </w:p>
    <w:p w:rsidR="00FE4AB7" w:rsidRPr="009C75C1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 окончен.</w:t>
      </w:r>
    </w:p>
    <w:p w:rsidR="00FE4AB7" w:rsidRPr="009C75C1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Благодарю всех за внимание.</w:t>
      </w:r>
    </w:p>
    <w:p w:rsidR="00EA5ECE" w:rsidRPr="009C75C1" w:rsidRDefault="00EA5ECE" w:rsidP="00FE4AB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A5ECE" w:rsidRPr="009C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51A8"/>
    <w:multiLevelType w:val="hybridMultilevel"/>
    <w:tmpl w:val="B580A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D"/>
    <w:rsid w:val="000A37AD"/>
    <w:rsid w:val="000E0BEB"/>
    <w:rsid w:val="000E0DEC"/>
    <w:rsid w:val="001420AA"/>
    <w:rsid w:val="00160CDC"/>
    <w:rsid w:val="00180949"/>
    <w:rsid w:val="001C1597"/>
    <w:rsid w:val="0020726D"/>
    <w:rsid w:val="00220F5D"/>
    <w:rsid w:val="002C6D09"/>
    <w:rsid w:val="003530D2"/>
    <w:rsid w:val="00386476"/>
    <w:rsid w:val="003D5647"/>
    <w:rsid w:val="0043117A"/>
    <w:rsid w:val="00443A15"/>
    <w:rsid w:val="004724C7"/>
    <w:rsid w:val="00484FFE"/>
    <w:rsid w:val="004E1359"/>
    <w:rsid w:val="004F7F51"/>
    <w:rsid w:val="0059008B"/>
    <w:rsid w:val="006253BA"/>
    <w:rsid w:val="00692C7A"/>
    <w:rsid w:val="00697C4A"/>
    <w:rsid w:val="00751468"/>
    <w:rsid w:val="007E755D"/>
    <w:rsid w:val="00854EDE"/>
    <w:rsid w:val="008F7AC1"/>
    <w:rsid w:val="009C75C1"/>
    <w:rsid w:val="00A13065"/>
    <w:rsid w:val="00A45224"/>
    <w:rsid w:val="00A7240F"/>
    <w:rsid w:val="00AD153E"/>
    <w:rsid w:val="00B03738"/>
    <w:rsid w:val="00B35165"/>
    <w:rsid w:val="00B72CBB"/>
    <w:rsid w:val="00BA1544"/>
    <w:rsid w:val="00C0713D"/>
    <w:rsid w:val="00CB3BFD"/>
    <w:rsid w:val="00CF74E0"/>
    <w:rsid w:val="00D02C10"/>
    <w:rsid w:val="00D81603"/>
    <w:rsid w:val="00D85F04"/>
    <w:rsid w:val="00DD1588"/>
    <w:rsid w:val="00E618A8"/>
    <w:rsid w:val="00E71EDD"/>
    <w:rsid w:val="00EA5ECE"/>
    <w:rsid w:val="00F42411"/>
    <w:rsid w:val="00F548B9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AB7"/>
    <w:rPr>
      <w:b/>
      <w:bCs/>
    </w:rPr>
  </w:style>
  <w:style w:type="paragraph" w:styleId="a5">
    <w:name w:val="No Spacing"/>
    <w:link w:val="a6"/>
    <w:uiPriority w:val="1"/>
    <w:qFormat/>
    <w:rsid w:val="00BA154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7F51"/>
  </w:style>
  <w:style w:type="character" w:customStyle="1" w:styleId="a7">
    <w:name w:val="Основной текст_"/>
    <w:basedOn w:val="a0"/>
    <w:link w:val="1"/>
    <w:rsid w:val="004F7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F7F5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160CDC"/>
    <w:pPr>
      <w:spacing w:after="120" w:line="259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60CD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1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0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AB7"/>
    <w:rPr>
      <w:b/>
      <w:bCs/>
    </w:rPr>
  </w:style>
  <w:style w:type="paragraph" w:styleId="a5">
    <w:name w:val="No Spacing"/>
    <w:link w:val="a6"/>
    <w:uiPriority w:val="1"/>
    <w:qFormat/>
    <w:rsid w:val="00BA154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7F51"/>
  </w:style>
  <w:style w:type="character" w:customStyle="1" w:styleId="a7">
    <w:name w:val="Основной текст_"/>
    <w:basedOn w:val="a0"/>
    <w:link w:val="1"/>
    <w:rsid w:val="004F7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F7F5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160CDC"/>
    <w:pPr>
      <w:spacing w:after="120" w:line="259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60CD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1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0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VSDuma</cp:lastModifiedBy>
  <cp:revision>23</cp:revision>
  <cp:lastPrinted>2021-06-09T23:26:00Z</cp:lastPrinted>
  <dcterms:created xsi:type="dcterms:W3CDTF">2021-04-18T23:57:00Z</dcterms:created>
  <dcterms:modified xsi:type="dcterms:W3CDTF">2021-06-09T23:26:00Z</dcterms:modified>
</cp:coreProperties>
</file>