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21" w:rsidRPr="00DA76EE" w:rsidRDefault="00776221" w:rsidP="007762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76221" w:rsidRPr="00DA76EE" w:rsidRDefault="00776221" w:rsidP="007762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b/>
          <w:sz w:val="28"/>
          <w:szCs w:val="28"/>
        </w:rPr>
        <w:t>СОБОЛЕВСКОГО МУНИЦИПАЛЬНОГО РАЙОНА</w:t>
      </w:r>
    </w:p>
    <w:p w:rsidR="00776221" w:rsidRPr="00DA76EE" w:rsidRDefault="00776221" w:rsidP="007762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b/>
          <w:sz w:val="28"/>
          <w:szCs w:val="28"/>
        </w:rPr>
        <w:t>КАМЧАТСКОГО  КРАЯ</w:t>
      </w:r>
    </w:p>
    <w:p w:rsidR="00776221" w:rsidRPr="00DA76EE" w:rsidRDefault="00776221" w:rsidP="007762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b/>
          <w:sz w:val="28"/>
          <w:szCs w:val="28"/>
        </w:rPr>
        <w:t>УПРАВЛЕНИЕ ОБРАЗОВАНИЯ</w:t>
      </w:r>
    </w:p>
    <w:p w:rsidR="00776221" w:rsidRPr="00DA76EE" w:rsidRDefault="00776221" w:rsidP="007762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776221" w:rsidRPr="00DA76EE" w:rsidRDefault="00776221" w:rsidP="0077622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221" w:rsidRPr="00DA76EE" w:rsidRDefault="00776221" w:rsidP="0077622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b/>
          <w:sz w:val="28"/>
          <w:szCs w:val="28"/>
        </w:rPr>
        <w:t>От  26.01.2015 г.  № 14-О</w:t>
      </w:r>
    </w:p>
    <w:p w:rsidR="00776221" w:rsidRPr="00DA76EE" w:rsidRDefault="00776221" w:rsidP="00776221">
      <w:pPr>
        <w:autoSpaceDE w:val="0"/>
        <w:autoSpaceDN w:val="0"/>
        <w:adjustRightInd w:val="0"/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Pr="00DA76EE">
        <w:rPr>
          <w:rFonts w:ascii="Times New Roman" w:eastAsia="Times New Roman" w:hAnsi="Times New Roman" w:cs="Times New Roman"/>
          <w:bCs/>
          <w:sz w:val="28"/>
          <w:szCs w:val="28"/>
        </w:rPr>
        <w:t xml:space="preserve">  объемных показателей и порядка отнесения </w:t>
      </w:r>
      <w:r w:rsidRPr="00DA76EE">
        <w:rPr>
          <w:rFonts w:ascii="Times New Roman" w:eastAsia="Times New Roman" w:hAnsi="Times New Roman" w:cs="Times New Roman"/>
          <w:sz w:val="28"/>
          <w:szCs w:val="28"/>
        </w:rPr>
        <w:t>муниципальных образовательных организаций, п</w:t>
      </w:r>
      <w:r w:rsidRPr="00DA76EE">
        <w:rPr>
          <w:rFonts w:ascii="Times New Roman" w:eastAsia="Times New Roman" w:hAnsi="Times New Roman" w:cs="Times New Roman"/>
          <w:bCs/>
          <w:sz w:val="28"/>
          <w:szCs w:val="28"/>
        </w:rPr>
        <w:t>одведомственных Управлению образования администрации Соболевского муниципального района к группам по оплате  труда руководителей.</w:t>
      </w:r>
    </w:p>
    <w:p w:rsidR="00776221" w:rsidRPr="00DA76EE" w:rsidRDefault="00776221" w:rsidP="007762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6221" w:rsidRPr="00DA76EE" w:rsidRDefault="00776221" w:rsidP="00776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76E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Методических рекомендаций </w:t>
      </w:r>
      <w:proofErr w:type="spellStart"/>
      <w:r w:rsidRPr="00DA76EE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DA76EE">
        <w:rPr>
          <w:rFonts w:ascii="Times New Roman" w:eastAsia="Times New Roman" w:hAnsi="Times New Roman" w:cs="Times New Roman"/>
          <w:sz w:val="28"/>
          <w:szCs w:val="28"/>
        </w:rPr>
        <w:t xml:space="preserve"> России по разработке органами государственной власти Российской Федерации и органами местного самоуправления  показателей эффективности деятельности государственных (муниципальных) учреждений в сфере образования, их руководителей и отдельных категорий работников от 18 июня 2013 года, с учётом постановления Правительства Российской Федерации от 12 апреля 2013 года № 329 «О типовой форме трудового договора  с руководителей государственного (муниципального учреждения», в</w:t>
      </w:r>
      <w:proofErr w:type="gramEnd"/>
      <w:r w:rsidRPr="00DA7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A76EE">
        <w:rPr>
          <w:rFonts w:ascii="Times New Roman" w:eastAsia="Times New Roman" w:hAnsi="Times New Roman" w:cs="Times New Roman"/>
          <w:sz w:val="28"/>
          <w:szCs w:val="28"/>
        </w:rPr>
        <w:t>соответствии с Постановлением администрации Соболевского муниципального района от 25.04.2013 г. № 124 «Об утверждении Примерного положения Соболевского муниципального района о системе оплаты труда работников муниципальных образовательных учреждений», Постановлением администрации Соболевского муниципального района от 02.08.2013 г. № 234 «Об утверждении порядка исчисления заработной платы работников муниципальных образовательных учреждений Соболевского муниципального района, финансируемых из районного бюджета»</w:t>
      </w:r>
      <w:proofErr w:type="gramEnd"/>
    </w:p>
    <w:p w:rsidR="00776221" w:rsidRPr="00DA76EE" w:rsidRDefault="00776221" w:rsidP="00776221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221" w:rsidRPr="00DA76EE" w:rsidRDefault="00776221" w:rsidP="00776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776221" w:rsidRPr="00DA76EE" w:rsidRDefault="00776221" w:rsidP="00776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221" w:rsidRPr="00DA76EE" w:rsidRDefault="00776221" w:rsidP="007762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sz w:val="28"/>
          <w:szCs w:val="28"/>
        </w:rPr>
        <w:t>1. Утвердить</w:t>
      </w:r>
      <w:r w:rsidRPr="00DA76EE">
        <w:rPr>
          <w:rFonts w:ascii="Times New Roman" w:eastAsia="Times New Roman" w:hAnsi="Times New Roman" w:cs="Times New Roman"/>
          <w:bCs/>
          <w:sz w:val="28"/>
          <w:szCs w:val="28"/>
        </w:rPr>
        <w:t xml:space="preserve">  объемные показатели </w:t>
      </w:r>
      <w:r w:rsidRPr="00DA76EE">
        <w:rPr>
          <w:rFonts w:ascii="Times New Roman" w:eastAsia="Times New Roman" w:hAnsi="Times New Roman" w:cs="Times New Roman"/>
          <w:sz w:val="28"/>
          <w:szCs w:val="28"/>
        </w:rPr>
        <w:t>муниципальных образовательных организаций, п</w:t>
      </w:r>
      <w:r w:rsidRPr="00DA76EE">
        <w:rPr>
          <w:rFonts w:ascii="Times New Roman" w:eastAsia="Times New Roman" w:hAnsi="Times New Roman" w:cs="Times New Roman"/>
          <w:bCs/>
          <w:sz w:val="28"/>
          <w:szCs w:val="28"/>
        </w:rPr>
        <w:t>одведомственных Управлению образования администрации Соболевского муниципального района к группам по оплате труда руководителей, согласно приложению № 1.</w:t>
      </w:r>
    </w:p>
    <w:p w:rsidR="00776221" w:rsidRPr="00DA76EE" w:rsidRDefault="00776221" w:rsidP="007762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sz w:val="28"/>
          <w:szCs w:val="28"/>
        </w:rPr>
        <w:t>2. Утвердить</w:t>
      </w:r>
      <w:r w:rsidRPr="00DA76EE">
        <w:rPr>
          <w:rFonts w:ascii="Times New Roman" w:eastAsia="Times New Roman" w:hAnsi="Times New Roman" w:cs="Times New Roman"/>
          <w:bCs/>
          <w:sz w:val="28"/>
          <w:szCs w:val="28"/>
        </w:rPr>
        <w:t xml:space="preserve">  порядок отнесения объемных показателей </w:t>
      </w:r>
      <w:r w:rsidRPr="00DA76EE">
        <w:rPr>
          <w:rFonts w:ascii="Times New Roman" w:eastAsia="Times New Roman" w:hAnsi="Times New Roman" w:cs="Times New Roman"/>
          <w:sz w:val="28"/>
          <w:szCs w:val="28"/>
        </w:rPr>
        <w:t>муниципальных образовательных организаций, п</w:t>
      </w:r>
      <w:r w:rsidRPr="00DA76EE">
        <w:rPr>
          <w:rFonts w:ascii="Times New Roman" w:eastAsia="Times New Roman" w:hAnsi="Times New Roman" w:cs="Times New Roman"/>
          <w:bCs/>
          <w:sz w:val="28"/>
          <w:szCs w:val="28"/>
        </w:rPr>
        <w:t>одведомственных Управлению образования администрации Соболевского муниципального района к группам по оплате труда руководителей, согласно приложению № 2.</w:t>
      </w:r>
    </w:p>
    <w:p w:rsidR="00776221" w:rsidRPr="00DA76EE" w:rsidRDefault="00776221" w:rsidP="007762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776221" w:rsidRPr="00DA76EE" w:rsidRDefault="00776221" w:rsidP="00776221">
      <w:pPr>
        <w:widowControl w:val="0"/>
        <w:tabs>
          <w:tab w:val="num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DA76E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3. </w:t>
      </w:r>
      <w:r w:rsidRPr="00DA76EE">
        <w:rPr>
          <w:rFonts w:ascii="Times New Roman" w:eastAsia="Times New Roman" w:hAnsi="Times New Roman" w:cs="Times New Roman"/>
          <w:sz w:val="28"/>
          <w:szCs w:val="28"/>
        </w:rPr>
        <w:t>Настоящий приказ вступает в силу со дня его принятия и распространяет своё действие на правоотношения, возникающие с 1 января 2015 года.</w:t>
      </w:r>
    </w:p>
    <w:p w:rsidR="00776221" w:rsidRPr="00DA76EE" w:rsidRDefault="00776221" w:rsidP="00776221">
      <w:pPr>
        <w:tabs>
          <w:tab w:val="num" w:pos="0"/>
          <w:tab w:val="left" w:pos="1134"/>
          <w:tab w:val="left" w:pos="4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221" w:rsidRPr="00DA76EE" w:rsidRDefault="00776221" w:rsidP="00776221">
      <w:pPr>
        <w:tabs>
          <w:tab w:val="num" w:pos="0"/>
          <w:tab w:val="left" w:pos="1134"/>
          <w:tab w:val="left" w:pos="4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221" w:rsidRPr="00DA76EE" w:rsidRDefault="00776221" w:rsidP="00776221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sz w:val="28"/>
          <w:szCs w:val="28"/>
        </w:rPr>
        <w:t>Руководитель управления образования:                   Н.Н. Куркина</w:t>
      </w:r>
    </w:p>
    <w:p w:rsidR="00776221" w:rsidRPr="00DA76EE" w:rsidRDefault="00776221" w:rsidP="00776221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221" w:rsidRPr="00DA76EE" w:rsidRDefault="00776221" w:rsidP="00776221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221" w:rsidRPr="00DA76EE" w:rsidRDefault="00776221" w:rsidP="00776221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221" w:rsidRPr="00DA76EE" w:rsidRDefault="00776221" w:rsidP="00776221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221" w:rsidRPr="00DA76EE" w:rsidRDefault="00776221" w:rsidP="00776221">
      <w:pPr>
        <w:rPr>
          <w:rFonts w:ascii="Calibri" w:eastAsia="Times New Roman" w:hAnsi="Calibri" w:cs="Times New Roman"/>
        </w:rPr>
      </w:pPr>
    </w:p>
    <w:p w:rsidR="00776221" w:rsidRPr="00DA76EE" w:rsidRDefault="00776221" w:rsidP="00776221">
      <w:pPr>
        <w:rPr>
          <w:rFonts w:ascii="Calibri" w:eastAsia="Times New Roman" w:hAnsi="Calibri" w:cs="Times New Roman"/>
        </w:rPr>
      </w:pPr>
    </w:p>
    <w:p w:rsidR="00776221" w:rsidRPr="00DA76EE" w:rsidRDefault="00776221" w:rsidP="00776221">
      <w:pPr>
        <w:rPr>
          <w:rFonts w:ascii="Calibri" w:eastAsia="Times New Roman" w:hAnsi="Calibri" w:cs="Times New Roman"/>
        </w:rPr>
      </w:pPr>
    </w:p>
    <w:p w:rsidR="00776221" w:rsidRPr="00DA76EE" w:rsidRDefault="00776221" w:rsidP="00776221">
      <w:pPr>
        <w:rPr>
          <w:rFonts w:ascii="Calibri" w:eastAsia="Times New Roman" w:hAnsi="Calibri" w:cs="Times New Roman"/>
        </w:rPr>
      </w:pPr>
    </w:p>
    <w:p w:rsidR="00776221" w:rsidRPr="00DA76EE" w:rsidRDefault="00776221" w:rsidP="00776221">
      <w:pPr>
        <w:rPr>
          <w:rFonts w:ascii="Calibri" w:eastAsia="Times New Roman" w:hAnsi="Calibri" w:cs="Times New Roman"/>
        </w:rPr>
      </w:pPr>
    </w:p>
    <w:p w:rsidR="00776221" w:rsidRPr="00DA76EE" w:rsidRDefault="00776221" w:rsidP="00776221">
      <w:pPr>
        <w:rPr>
          <w:rFonts w:ascii="Calibri" w:eastAsia="Times New Roman" w:hAnsi="Calibri" w:cs="Times New Roman"/>
        </w:rPr>
      </w:pPr>
    </w:p>
    <w:p w:rsidR="00776221" w:rsidRPr="00DA76EE" w:rsidRDefault="00776221" w:rsidP="00776221">
      <w:pPr>
        <w:rPr>
          <w:rFonts w:ascii="Calibri" w:eastAsia="Times New Roman" w:hAnsi="Calibri" w:cs="Times New Roman"/>
        </w:rPr>
      </w:pPr>
    </w:p>
    <w:p w:rsidR="00776221" w:rsidRPr="00DA76EE" w:rsidRDefault="00776221" w:rsidP="00776221">
      <w:pPr>
        <w:rPr>
          <w:rFonts w:ascii="Calibri" w:eastAsia="Times New Roman" w:hAnsi="Calibri" w:cs="Times New Roman"/>
        </w:rPr>
      </w:pPr>
    </w:p>
    <w:p w:rsidR="00776221" w:rsidRPr="00DA76EE" w:rsidRDefault="00776221" w:rsidP="00776221">
      <w:pPr>
        <w:rPr>
          <w:rFonts w:ascii="Calibri" w:eastAsia="Times New Roman" w:hAnsi="Calibri" w:cs="Times New Roman"/>
        </w:rPr>
      </w:pPr>
    </w:p>
    <w:p w:rsidR="00776221" w:rsidRPr="00DA76EE" w:rsidRDefault="00776221" w:rsidP="00776221">
      <w:pPr>
        <w:rPr>
          <w:rFonts w:ascii="Calibri" w:eastAsia="Times New Roman" w:hAnsi="Calibri" w:cs="Times New Roman"/>
        </w:rPr>
      </w:pPr>
    </w:p>
    <w:p w:rsidR="00776221" w:rsidRPr="00DA76EE" w:rsidRDefault="00776221" w:rsidP="00776221">
      <w:pPr>
        <w:rPr>
          <w:rFonts w:ascii="Calibri" w:eastAsia="Times New Roman" w:hAnsi="Calibri" w:cs="Times New Roman"/>
        </w:rPr>
      </w:pPr>
    </w:p>
    <w:p w:rsidR="00776221" w:rsidRPr="00DA76EE" w:rsidRDefault="00776221" w:rsidP="00776221">
      <w:pPr>
        <w:rPr>
          <w:rFonts w:ascii="Calibri" w:eastAsia="Times New Roman" w:hAnsi="Calibri" w:cs="Times New Roman"/>
        </w:rPr>
      </w:pPr>
    </w:p>
    <w:p w:rsidR="00776221" w:rsidRPr="00DA76EE" w:rsidRDefault="00776221" w:rsidP="00776221">
      <w:pPr>
        <w:rPr>
          <w:rFonts w:ascii="Calibri" w:eastAsia="Times New Roman" w:hAnsi="Calibri" w:cs="Times New Roman"/>
        </w:rPr>
      </w:pPr>
    </w:p>
    <w:p w:rsidR="00776221" w:rsidRPr="00DA76EE" w:rsidRDefault="00776221" w:rsidP="00776221">
      <w:pPr>
        <w:rPr>
          <w:rFonts w:ascii="Calibri" w:eastAsia="Times New Roman" w:hAnsi="Calibri" w:cs="Times New Roman"/>
        </w:rPr>
      </w:pPr>
    </w:p>
    <w:p w:rsidR="00776221" w:rsidRPr="00DA76EE" w:rsidRDefault="00776221" w:rsidP="00776221">
      <w:pPr>
        <w:rPr>
          <w:rFonts w:ascii="Calibri" w:eastAsia="Times New Roman" w:hAnsi="Calibri" w:cs="Times New Roman"/>
        </w:rPr>
      </w:pPr>
    </w:p>
    <w:p w:rsidR="00776221" w:rsidRPr="00DA76EE" w:rsidRDefault="00776221" w:rsidP="00776221">
      <w:pPr>
        <w:rPr>
          <w:rFonts w:ascii="Calibri" w:eastAsia="Times New Roman" w:hAnsi="Calibri" w:cs="Times New Roman"/>
        </w:rPr>
      </w:pPr>
    </w:p>
    <w:p w:rsidR="00776221" w:rsidRPr="00DA76EE" w:rsidRDefault="00776221" w:rsidP="00776221">
      <w:pPr>
        <w:rPr>
          <w:rFonts w:ascii="Calibri" w:eastAsia="Times New Roman" w:hAnsi="Calibri" w:cs="Times New Roman"/>
        </w:rPr>
      </w:pPr>
    </w:p>
    <w:p w:rsidR="00776221" w:rsidRPr="00DA76EE" w:rsidRDefault="00776221" w:rsidP="00776221">
      <w:pPr>
        <w:rPr>
          <w:rFonts w:ascii="Calibri" w:eastAsia="Times New Roman" w:hAnsi="Calibri" w:cs="Times New Roman"/>
        </w:rPr>
      </w:pPr>
    </w:p>
    <w:p w:rsidR="00776221" w:rsidRPr="00DA76EE" w:rsidRDefault="00776221" w:rsidP="00776221">
      <w:pPr>
        <w:rPr>
          <w:rFonts w:ascii="Calibri" w:eastAsia="Times New Roman" w:hAnsi="Calibri" w:cs="Times New Roman"/>
        </w:rPr>
      </w:pPr>
    </w:p>
    <w:p w:rsidR="00776221" w:rsidRPr="00DA76EE" w:rsidRDefault="00776221" w:rsidP="00776221">
      <w:pPr>
        <w:rPr>
          <w:rFonts w:ascii="Calibri" w:eastAsia="Times New Roman" w:hAnsi="Calibri" w:cs="Times New Roman"/>
        </w:rPr>
      </w:pPr>
    </w:p>
    <w:p w:rsidR="00776221" w:rsidRPr="00DA76EE" w:rsidRDefault="00776221" w:rsidP="00776221">
      <w:pPr>
        <w:rPr>
          <w:rFonts w:ascii="Calibri" w:eastAsia="Times New Roman" w:hAnsi="Calibri" w:cs="Times New Roman"/>
        </w:rPr>
      </w:pPr>
    </w:p>
    <w:p w:rsidR="00776221" w:rsidRPr="00DA76EE" w:rsidRDefault="00776221" w:rsidP="00776221">
      <w:pPr>
        <w:rPr>
          <w:rFonts w:ascii="Calibri" w:eastAsia="Times New Roman" w:hAnsi="Calibri" w:cs="Times New Roman"/>
        </w:rPr>
      </w:pPr>
    </w:p>
    <w:p w:rsidR="00776221" w:rsidRDefault="00776221" w:rsidP="00776221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776221" w:rsidRPr="00DA76EE" w:rsidRDefault="00776221" w:rsidP="00776221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DA76EE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Приложение №1</w:t>
      </w:r>
    </w:p>
    <w:p w:rsidR="00776221" w:rsidRPr="00DA76EE" w:rsidRDefault="00776221" w:rsidP="0077622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DA76EE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                                                         Согласовано</w:t>
      </w:r>
    </w:p>
    <w:p w:rsidR="00776221" w:rsidRPr="00DA76EE" w:rsidRDefault="00776221" w:rsidP="0077622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DA76EE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                                                         Руководитель управления                                  образования</w:t>
      </w:r>
    </w:p>
    <w:p w:rsidR="00776221" w:rsidRPr="00DA76EE" w:rsidRDefault="00776221" w:rsidP="0077622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DA76EE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                                                         администрации Соболевского</w:t>
      </w:r>
    </w:p>
    <w:p w:rsidR="00776221" w:rsidRPr="00DA76EE" w:rsidRDefault="00776221" w:rsidP="0077622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DA76EE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                                                         муниципального района</w:t>
      </w:r>
    </w:p>
    <w:p w:rsidR="00776221" w:rsidRPr="00DA76EE" w:rsidRDefault="00776221" w:rsidP="0077622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DA76EE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                                                         ____________Н.Н. Куркина</w:t>
      </w:r>
    </w:p>
    <w:p w:rsidR="00776221" w:rsidRPr="00DA76EE" w:rsidRDefault="00776221" w:rsidP="0077622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776221" w:rsidRDefault="00776221" w:rsidP="0077622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DA76EE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                                      </w:t>
      </w:r>
    </w:p>
    <w:p w:rsidR="00776221" w:rsidRPr="00DA76EE" w:rsidRDefault="00776221" w:rsidP="0077622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DA76EE">
        <w:rPr>
          <w:rFonts w:ascii="Times New Roman" w:eastAsia="Lucida Sans Unicode" w:hAnsi="Times New Roman" w:cs="Times New Roman"/>
          <w:kern w:val="2"/>
          <w:sz w:val="28"/>
          <w:szCs w:val="28"/>
        </w:rPr>
        <w:t>Объёмные показатели</w:t>
      </w:r>
    </w:p>
    <w:p w:rsidR="00776221" w:rsidRPr="00DA76EE" w:rsidRDefault="00776221" w:rsidP="0077622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DA76EE">
        <w:rPr>
          <w:rFonts w:ascii="Times New Roman" w:eastAsia="Lucida Sans Unicode" w:hAnsi="Times New Roman" w:cs="Times New Roman"/>
          <w:kern w:val="2"/>
          <w:sz w:val="28"/>
          <w:szCs w:val="28"/>
        </w:rPr>
        <w:t>Муниципального  казённого   образовательного учреждени</w:t>
      </w:r>
      <w:proofErr w:type="gramStart"/>
      <w:r w:rsidRPr="00DA76EE">
        <w:rPr>
          <w:rFonts w:ascii="Times New Roman" w:eastAsia="Lucida Sans Unicode" w:hAnsi="Times New Roman" w:cs="Times New Roman"/>
          <w:kern w:val="2"/>
          <w:sz w:val="28"/>
          <w:szCs w:val="28"/>
        </w:rPr>
        <w:t>я(</w:t>
      </w:r>
      <w:proofErr w:type="gramEnd"/>
      <w:r w:rsidRPr="00DA76EE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Полное наименование) </w:t>
      </w:r>
    </w:p>
    <w:p w:rsidR="00776221" w:rsidRPr="00DA76EE" w:rsidRDefault="00776221" w:rsidP="0077622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tbl>
      <w:tblPr>
        <w:tblW w:w="103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2128"/>
        <w:gridCol w:w="2267"/>
        <w:gridCol w:w="1843"/>
        <w:gridCol w:w="1418"/>
        <w:gridCol w:w="1134"/>
      </w:tblGrid>
      <w:tr w:rsidR="00776221" w:rsidRPr="00DA76EE" w:rsidTr="008130BF"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Условия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Сумма баллов</w:t>
            </w:r>
          </w:p>
        </w:tc>
      </w:tr>
      <w:tr w:rsidR="00776221" w:rsidRPr="00DA76EE" w:rsidTr="008130BF"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Количество обучающихся (воспитанников):</w:t>
            </w: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- в общеобразовательных учреждениях</w:t>
            </w: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-в дошкольных учреждениях</w:t>
            </w: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- в учреждениях дополнительного образования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Из расчета за каждого обучающегос</w:t>
            </w:r>
            <w:proofErr w:type="gramStart"/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я(</w:t>
            </w:r>
            <w:proofErr w:type="gramEnd"/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воспитанника)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0,3                  </w:t>
            </w: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0,3                   </w:t>
            </w: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76221" w:rsidRPr="00DA76EE" w:rsidTr="008130BF"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Количество </w:t>
            </w:r>
            <w:proofErr w:type="gramStart"/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 с ограниченными возможностями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 За каждого обучающегося дополнительно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76221" w:rsidRPr="00DA76EE" w:rsidTr="008130BF"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Наличие воспитанников  с полным государственным обеспечением     в образовательном учреждении        </w:t>
            </w: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Из расчета за каждого обучающегос</w:t>
            </w:r>
            <w:proofErr w:type="gramStart"/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я(</w:t>
            </w:r>
            <w:proofErr w:type="gramEnd"/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воспитанника) дополнительно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76221" w:rsidRPr="00DA76EE" w:rsidTr="008130BF"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 Наличие воспитанников в образовательном учреждении, посещающих бесплатные секции, кружки, организованные  учреждением на своей базе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За каждого обучающегося </w:t>
            </w: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( воспитанника)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76221" w:rsidRPr="00DA76EE" w:rsidTr="008130BF"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Количество групп в </w:t>
            </w: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lastRenderedPageBreak/>
              <w:t>дошкольных   учреждениях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lastRenderedPageBreak/>
              <w:t xml:space="preserve">Из расчета за </w:t>
            </w: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lastRenderedPageBreak/>
              <w:t>группу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776221" w:rsidRPr="00DA76EE" w:rsidTr="008130BF"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lastRenderedPageBreak/>
              <w:t>Наличие групп продленного дн</w:t>
            </w:r>
            <w:proofErr w:type="gramStart"/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я(</w:t>
            </w:r>
            <w:proofErr w:type="gramEnd"/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при условии выполнения режима работы и нормативной наполняемости)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За каждую группу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776221" w:rsidRPr="00DA76EE" w:rsidTr="008130BF"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Наличие в образовательном учреждении дополнительного образования детей:</w:t>
            </w: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-групп спортивного совершенствования</w:t>
            </w: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Дополнительно за каждого обучающегося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76221" w:rsidRPr="00DA76EE" w:rsidTr="008130BF"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Наличие филиалов, учебно-консультационного пункта.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До 10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76221" w:rsidRPr="00DA76EE" w:rsidTr="008130BF"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Наличие оборудованных и используемых в образовательных учреждениях помещений для разных видов активности </w:t>
            </w: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( спортивный зал, музыкальный зал, экологический кабинет, изостудий, театральная студия и др.)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За каждый вид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До 10 не более 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76221" w:rsidRPr="00DA76EE" w:rsidTr="008130BF"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Наличие в образовательном учреждении межшкольного методического центра (ММЦ), сетевой город « образования», Е-услуга.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76221" w:rsidRPr="00DA76EE" w:rsidTr="008130BF">
        <w:trPr>
          <w:trHeight w:val="1611"/>
        </w:trPr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Количество работников в образовательном учреждении (по штатному расписанию и тарификации)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- за каждого работника;</w:t>
            </w: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76221" w:rsidRPr="00DA76EE" w:rsidTr="008130BF"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Организация горячего питания от количества учащихся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До 50 </w:t>
            </w: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 От 50 и выше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10</w:t>
            </w: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776221" w:rsidRPr="00DA76EE" w:rsidTr="008130BF"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lastRenderedPageBreak/>
              <w:t xml:space="preserve">Наличие </w:t>
            </w:r>
            <w:proofErr w:type="gramStart"/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оборудованных</w:t>
            </w:r>
            <w:proofErr w:type="gramEnd"/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 и используемых в образовательном процессе:</w:t>
            </w: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компьютерных классов, </w:t>
            </w: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proofErr w:type="spellStart"/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медиатеки</w:t>
            </w:r>
            <w:proofErr w:type="spellEnd"/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  (при наличии мультимедийного оборудования и мультимедийных изданий)</w:t>
            </w: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За каждый класс, </w:t>
            </w:r>
            <w:proofErr w:type="spellStart"/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медиатеку</w:t>
            </w:r>
            <w:proofErr w:type="spellEnd"/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, мультимедийное оборудование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 До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76221" w:rsidRPr="00DA76EE" w:rsidTr="008130BF"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Наличие оборудованных и используемых в образовательном процессе  игровой площадки, спортивной площадки, стадиона и других спортивных сооружени</w:t>
            </w:r>
            <w:proofErr w:type="gramStart"/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й(</w:t>
            </w:r>
            <w:proofErr w:type="gramEnd"/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 в зависимости  от их состояния и степени использования, спортзал не учитывается)</w:t>
            </w: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 За каждый вид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До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76221" w:rsidRPr="00DA76EE" w:rsidTr="008130BF"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Наличие </w:t>
            </w:r>
            <w:proofErr w:type="gramStart"/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находящихся</w:t>
            </w:r>
            <w:proofErr w:type="gramEnd"/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 в эксплуатации:</w:t>
            </w: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- автотранспортных средств, сельскохозяйственных машин</w:t>
            </w: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- школьного автобуса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За каждую единицу</w:t>
            </w: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 За каждую единицу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10 , но не более 50</w:t>
            </w: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76221" w:rsidRPr="00DA76EE" w:rsidTr="008130BF"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Наличие собственного оборудованного  медицинского кабинета, изолятора, столовой, прививочный, логопедический, кабинет психолога</w:t>
            </w: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 За каждый вид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До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76221" w:rsidRPr="00DA76EE" w:rsidTr="008130BF"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 Наличие </w:t>
            </w:r>
            <w:proofErr w:type="spellStart"/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учебно</w:t>
            </w:r>
            <w:proofErr w:type="spellEnd"/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 – опытного участка (площадью не менее 0,25га)</w:t>
            </w:r>
            <w:proofErr w:type="gramStart"/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,у</w:t>
            </w:r>
            <w:proofErr w:type="gramEnd"/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чебного хозяйства, </w:t>
            </w: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lastRenderedPageBreak/>
              <w:t>подсобно сельского хозяйства, теплиц</w:t>
            </w: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lastRenderedPageBreak/>
              <w:t xml:space="preserve"> За каждый вид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До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76221" w:rsidRPr="00DA76EE" w:rsidTr="008130BF"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lastRenderedPageBreak/>
              <w:t>Наличие очистных и других сооружений.</w:t>
            </w:r>
          </w:p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 За каждый вид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До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76221" w:rsidRPr="00DA76EE" w:rsidTr="008130BF"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Наличие в образовательном учреждении нескольких зданий, используемых для  ведения образовательной деятельности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 За каждое здание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До </w:t>
            </w:r>
            <w:proofErr w:type="gramStart"/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15</w:t>
            </w:r>
            <w:proofErr w:type="gramEnd"/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 но не более 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76221" w:rsidRPr="00DA76EE" w:rsidTr="008130BF"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Удаленность образовательного учреждения от администрации района на расстоянии более 15 км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До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76221" w:rsidRPr="00DA76EE" w:rsidTr="008130B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Итого балов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21" w:rsidRPr="00DA76EE" w:rsidRDefault="00776221" w:rsidP="008130BF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776221" w:rsidRPr="00DA76EE" w:rsidRDefault="00776221" w:rsidP="0077622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776221" w:rsidRPr="00DA76EE" w:rsidRDefault="00776221" w:rsidP="0077622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776221" w:rsidRPr="00DA76EE" w:rsidRDefault="00776221" w:rsidP="0077622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DA76EE">
        <w:rPr>
          <w:rFonts w:ascii="Times New Roman" w:eastAsia="Lucida Sans Unicode" w:hAnsi="Times New Roman" w:cs="Times New Roman"/>
          <w:kern w:val="2"/>
          <w:sz w:val="28"/>
          <w:szCs w:val="28"/>
        </w:rPr>
        <w:t>Руководитель:                                      /Ф.И.О./</w:t>
      </w:r>
    </w:p>
    <w:p w:rsidR="00776221" w:rsidRPr="00DA76EE" w:rsidRDefault="00776221" w:rsidP="007762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221" w:rsidRPr="00DA76EE" w:rsidRDefault="00776221" w:rsidP="007762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221" w:rsidRPr="00DA76EE" w:rsidRDefault="00776221" w:rsidP="007762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221" w:rsidRPr="00DA76EE" w:rsidRDefault="00776221" w:rsidP="007762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221" w:rsidRPr="00DA76EE" w:rsidRDefault="00776221" w:rsidP="007762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221" w:rsidRPr="00DA76EE" w:rsidRDefault="00776221" w:rsidP="007762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221" w:rsidRPr="00DA76EE" w:rsidRDefault="00776221" w:rsidP="007762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221" w:rsidRPr="00DA76EE" w:rsidRDefault="00776221" w:rsidP="007762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221" w:rsidRPr="00DA76EE" w:rsidRDefault="00776221" w:rsidP="007762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221" w:rsidRPr="00DA76EE" w:rsidRDefault="00776221" w:rsidP="007762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221" w:rsidRPr="00DA76EE" w:rsidRDefault="00776221" w:rsidP="007762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221" w:rsidRPr="00DA76EE" w:rsidRDefault="00776221" w:rsidP="007762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221" w:rsidRPr="00DA76EE" w:rsidRDefault="00776221" w:rsidP="007762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221" w:rsidRPr="00DA76EE" w:rsidRDefault="00776221" w:rsidP="007762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221" w:rsidRPr="00DA76EE" w:rsidRDefault="00776221" w:rsidP="007762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221" w:rsidRPr="00DA76EE" w:rsidRDefault="00776221" w:rsidP="007762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221" w:rsidRPr="00DA76EE" w:rsidRDefault="00776221" w:rsidP="007762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221" w:rsidRPr="00DA76EE" w:rsidRDefault="00776221" w:rsidP="007762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221" w:rsidRPr="00DA76EE" w:rsidRDefault="00776221" w:rsidP="007762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221" w:rsidRDefault="00776221" w:rsidP="0077622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6221" w:rsidRDefault="00776221" w:rsidP="0077622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6221" w:rsidRDefault="00776221" w:rsidP="0077622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6221" w:rsidRDefault="00776221" w:rsidP="0077622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6221" w:rsidRPr="00DA76EE" w:rsidRDefault="00776221" w:rsidP="0077622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</w:p>
    <w:p w:rsidR="00776221" w:rsidRDefault="00776221" w:rsidP="0077622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6221" w:rsidRPr="00DA76EE" w:rsidRDefault="00776221" w:rsidP="0077622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sz w:val="28"/>
          <w:szCs w:val="28"/>
        </w:rPr>
        <w:t>Порядок отнесения объемных показателей  муниципальных казенных образовательных организаций.</w:t>
      </w:r>
    </w:p>
    <w:p w:rsidR="00776221" w:rsidRPr="00DA76EE" w:rsidRDefault="00776221" w:rsidP="007762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sz w:val="28"/>
          <w:szCs w:val="28"/>
        </w:rPr>
        <w:t>1.Общие положения</w:t>
      </w:r>
    </w:p>
    <w:p w:rsidR="00776221" w:rsidRPr="00DA76EE" w:rsidRDefault="00776221" w:rsidP="007762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sz w:val="28"/>
          <w:szCs w:val="28"/>
        </w:rPr>
        <w:t>1.1.Основным критерием для установления стимулирующей надбавки к должностному окладу руководителям казенных образовательных организаций, подведомственных управлению образования администрации Соболевского муниципального района, являются группы по оплате труда.</w:t>
      </w:r>
    </w:p>
    <w:p w:rsidR="00776221" w:rsidRPr="00DA76EE" w:rsidRDefault="00776221" w:rsidP="007762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sz w:val="28"/>
          <w:szCs w:val="28"/>
        </w:rPr>
        <w:t>1.2.К объемным показателям относятся показатели, характеризующие масштаб руководства учреждением, показатели, значительно осложняющие работу по руководству учреждением.</w:t>
      </w:r>
    </w:p>
    <w:p w:rsidR="00776221" w:rsidRPr="00DA76EE" w:rsidRDefault="00776221" w:rsidP="007762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sz w:val="28"/>
          <w:szCs w:val="28"/>
        </w:rPr>
        <w:t>2. Объемные показатели</w:t>
      </w:r>
    </w:p>
    <w:p w:rsidR="00776221" w:rsidRPr="00DA76EE" w:rsidRDefault="00776221" w:rsidP="007762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sz w:val="28"/>
          <w:szCs w:val="28"/>
        </w:rPr>
        <w:t>2.1.По объемным показателям для определения стимулирующей надбавки к должностному окладу руководителям, установлено четыре группы.</w:t>
      </w:r>
    </w:p>
    <w:p w:rsidR="00776221" w:rsidRPr="00DA76EE" w:rsidRDefault="00776221" w:rsidP="007762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sz w:val="28"/>
          <w:szCs w:val="28"/>
        </w:rPr>
        <w:t xml:space="preserve">2.2.Отненсение образовательных учреждений к одной из  четырех групп производится по сумме баллов  по показателям </w:t>
      </w:r>
      <w:proofErr w:type="gramStart"/>
      <w:r w:rsidRPr="00DA76EE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DA76EE">
        <w:rPr>
          <w:rFonts w:ascii="Times New Roman" w:eastAsia="Times New Roman" w:hAnsi="Times New Roman" w:cs="Times New Roman"/>
          <w:sz w:val="28"/>
          <w:szCs w:val="28"/>
        </w:rPr>
        <w:t xml:space="preserve"> № 1.</w:t>
      </w:r>
    </w:p>
    <w:p w:rsidR="00776221" w:rsidRPr="00DA76EE" w:rsidRDefault="00776221" w:rsidP="007762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sz w:val="28"/>
          <w:szCs w:val="28"/>
        </w:rPr>
        <w:t>3. Порядок отнесения образовательных учреждений к группе</w:t>
      </w:r>
    </w:p>
    <w:p w:rsidR="00776221" w:rsidRPr="00DA76EE" w:rsidRDefault="00776221" w:rsidP="007762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sz w:val="28"/>
          <w:szCs w:val="28"/>
        </w:rPr>
        <w:t>3.1. Группа определяется один раз в год управлением образования, на основании документов, подтверждающих объемы работы учреждения.</w:t>
      </w:r>
    </w:p>
    <w:p w:rsidR="00776221" w:rsidRPr="00DA76EE" w:rsidRDefault="00776221" w:rsidP="007762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sz w:val="28"/>
          <w:szCs w:val="28"/>
        </w:rPr>
        <w:t>3.2. Конкретное количество баллов, предусмотренных по показателям с приставкой «до» устанавливается управлением образования.</w:t>
      </w:r>
    </w:p>
    <w:p w:rsidR="00776221" w:rsidRPr="00DA76EE" w:rsidRDefault="00776221" w:rsidP="007762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sz w:val="28"/>
          <w:szCs w:val="28"/>
        </w:rPr>
        <w:t xml:space="preserve">3.3. При установлении группы количество обучающихся (воспитанников) образовательных учреждений определяется </w:t>
      </w:r>
      <w:proofErr w:type="gramStart"/>
      <w:r w:rsidRPr="00DA76EE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DA76E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76221" w:rsidRPr="00DA76EE" w:rsidRDefault="00776221" w:rsidP="0077622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sz w:val="28"/>
          <w:szCs w:val="28"/>
        </w:rPr>
        <w:t>Дошкольных образовательных учреждений (отчет 85-к)</w:t>
      </w:r>
    </w:p>
    <w:p w:rsidR="00776221" w:rsidRPr="00DA76EE" w:rsidRDefault="00776221" w:rsidP="0077622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sz w:val="28"/>
          <w:szCs w:val="28"/>
        </w:rPr>
        <w:t>Общеобразовательных учреждени</w:t>
      </w:r>
      <w:proofErr w:type="gramStart"/>
      <w:r w:rsidRPr="00DA76EE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 w:rsidRPr="00DA76EE">
        <w:rPr>
          <w:rFonts w:ascii="Times New Roman" w:eastAsia="Times New Roman" w:hAnsi="Times New Roman" w:cs="Times New Roman"/>
          <w:sz w:val="28"/>
          <w:szCs w:val="28"/>
        </w:rPr>
        <w:t xml:space="preserve"> отчет ОШ-1)</w:t>
      </w:r>
    </w:p>
    <w:p w:rsidR="00776221" w:rsidRPr="00DA76EE" w:rsidRDefault="00776221" w:rsidP="0077622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sz w:val="28"/>
          <w:szCs w:val="28"/>
        </w:rPr>
        <w:t>Учреждений дополнительного образования (по списочному составу на 01 января текущего года)</w:t>
      </w:r>
    </w:p>
    <w:p w:rsidR="00776221" w:rsidRPr="00DA76EE" w:rsidRDefault="00776221" w:rsidP="007762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sz w:val="28"/>
          <w:szCs w:val="28"/>
        </w:rPr>
        <w:t>3.4.Количество работников в образовательных учреждениях определяется по состоянию на 01 января текущего года по лицевым счетам.</w:t>
      </w:r>
    </w:p>
    <w:p w:rsidR="00776221" w:rsidRPr="00DA76EE" w:rsidRDefault="00776221" w:rsidP="007762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proofErr w:type="gramStart"/>
      <w:r w:rsidRPr="00DA76EE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DA7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A76EE">
        <w:rPr>
          <w:rFonts w:ascii="Times New Roman" w:eastAsia="Times New Roman" w:hAnsi="Times New Roman" w:cs="Times New Roman"/>
          <w:sz w:val="28"/>
          <w:szCs w:val="28"/>
        </w:rPr>
        <w:t>руководителям</w:t>
      </w:r>
      <w:proofErr w:type="gramEnd"/>
      <w:r w:rsidRPr="00DA76EE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учреждений, находящихся на капитальном ремонте, сохраняется группа, определенная до начало ремонта, но не более чем на год.</w:t>
      </w:r>
    </w:p>
    <w:p w:rsidR="00776221" w:rsidRPr="00DA76EE" w:rsidRDefault="00776221" w:rsidP="007762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sz w:val="28"/>
          <w:szCs w:val="28"/>
        </w:rPr>
        <w:t xml:space="preserve">3.6.Управление образования </w:t>
      </w:r>
      <w:proofErr w:type="gramStart"/>
      <w:r w:rsidRPr="00DA76EE">
        <w:rPr>
          <w:rFonts w:ascii="Times New Roman" w:eastAsia="Times New Roman" w:hAnsi="Times New Roman" w:cs="Times New Roman"/>
          <w:sz w:val="28"/>
          <w:szCs w:val="28"/>
        </w:rPr>
        <w:t>в праве</w:t>
      </w:r>
      <w:proofErr w:type="gramEnd"/>
      <w:r w:rsidRPr="00DA76EE">
        <w:rPr>
          <w:rFonts w:ascii="Times New Roman" w:eastAsia="Times New Roman" w:hAnsi="Times New Roman" w:cs="Times New Roman"/>
          <w:sz w:val="28"/>
          <w:szCs w:val="28"/>
        </w:rPr>
        <w:t xml:space="preserve"> относить образовательные учреждения, добившееся высоких и стабильных результатов работы, на одну группу выше </w:t>
      </w:r>
      <w:r w:rsidRPr="00DA76EE">
        <w:rPr>
          <w:rFonts w:ascii="Times New Roman" w:eastAsia="Times New Roman" w:hAnsi="Times New Roman" w:cs="Times New Roman"/>
          <w:sz w:val="28"/>
          <w:szCs w:val="28"/>
        </w:rPr>
        <w:lastRenderedPageBreak/>
        <w:t>по сравнению с группой, определенной в соответствии с настоящим порядком.</w:t>
      </w:r>
    </w:p>
    <w:p w:rsidR="00776221" w:rsidRPr="00DA76EE" w:rsidRDefault="00776221" w:rsidP="007762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sz w:val="28"/>
          <w:szCs w:val="28"/>
        </w:rPr>
        <w:t xml:space="preserve">3.7. Группы устанавливаются  в зависимости от количества баллов, согласно таблице: </w:t>
      </w:r>
    </w:p>
    <w:p w:rsidR="00776221" w:rsidRPr="00DA76EE" w:rsidRDefault="00776221" w:rsidP="007762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276"/>
        <w:gridCol w:w="1134"/>
        <w:gridCol w:w="1418"/>
        <w:gridCol w:w="1099"/>
      </w:tblGrid>
      <w:tr w:rsidR="00776221" w:rsidRPr="00DA76EE" w:rsidTr="008130B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№</w:t>
            </w:r>
          </w:p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DA76EE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DA76EE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/п</w:t>
            </w:r>
          </w:p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Тип (вид) образовательного учреждения</w:t>
            </w: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Группа, к которой образовательное учреждение относится по оплате труда руководящих работников по сумме баллов</w:t>
            </w:r>
          </w:p>
        </w:tc>
      </w:tr>
      <w:tr w:rsidR="00776221" w:rsidRPr="00DA76EE" w:rsidTr="008130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1" w:rsidRPr="00DA76EE" w:rsidRDefault="00776221" w:rsidP="008130B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1" w:rsidRPr="00DA76EE" w:rsidRDefault="00776221" w:rsidP="008130B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1" w:rsidRPr="00DA76EE" w:rsidRDefault="00776221" w:rsidP="008130B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776221" w:rsidRPr="00DA76EE" w:rsidTr="008130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Общеобразовательные учреждения; дошкольные образовательные учреждения; учреждения дополнительного  образования детей.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Свыше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До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До 350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До 200</w:t>
            </w:r>
          </w:p>
        </w:tc>
      </w:tr>
    </w:tbl>
    <w:p w:rsidR="00776221" w:rsidRPr="00DA76EE" w:rsidRDefault="00776221" w:rsidP="007762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sz w:val="28"/>
          <w:szCs w:val="28"/>
        </w:rPr>
        <w:t xml:space="preserve">3.8.Соотнесение </w:t>
      </w:r>
      <w:proofErr w:type="gramStart"/>
      <w:r w:rsidRPr="00DA76EE">
        <w:rPr>
          <w:rFonts w:ascii="Times New Roman" w:eastAsia="Times New Roman" w:hAnsi="Times New Roman" w:cs="Times New Roman"/>
          <w:sz w:val="28"/>
          <w:szCs w:val="28"/>
        </w:rPr>
        <w:t>критериев оценки деятельности руководителей муниципальных образовательных учреждений</w:t>
      </w:r>
      <w:proofErr w:type="gramEnd"/>
      <w:r w:rsidRPr="00DA76EE">
        <w:rPr>
          <w:rFonts w:ascii="Times New Roman" w:eastAsia="Times New Roman" w:hAnsi="Times New Roman" w:cs="Times New Roman"/>
          <w:sz w:val="28"/>
          <w:szCs w:val="28"/>
        </w:rPr>
        <w:t xml:space="preserve"> и групп оплаты труда:</w:t>
      </w:r>
    </w:p>
    <w:p w:rsidR="00776221" w:rsidRPr="00DA76EE" w:rsidRDefault="00776221" w:rsidP="007762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17"/>
        <w:gridCol w:w="3043"/>
        <w:gridCol w:w="1925"/>
        <w:gridCol w:w="1843"/>
        <w:gridCol w:w="1843"/>
      </w:tblGrid>
      <w:tr w:rsidR="00776221" w:rsidRPr="00DA76EE" w:rsidTr="008130BF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Группа по оплате труда</w:t>
            </w: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1" w:rsidRPr="00DA76EE" w:rsidRDefault="00776221" w:rsidP="008130B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lang w:eastAsia="en-US"/>
              </w:rPr>
              <w:t>Образовательные учреждения</w:t>
            </w:r>
          </w:p>
        </w:tc>
      </w:tr>
      <w:tr w:rsidR="00776221" w:rsidRPr="00DA76EE" w:rsidTr="008130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lang w:eastAsia="en-US"/>
              </w:rPr>
              <w:t>Общеобразовательные учреждения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lang w:eastAsia="en-US"/>
              </w:rPr>
              <w:t>Дошкольные образовательные учреждения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lang w:eastAsia="en-US"/>
              </w:rPr>
              <w:t>Учреждения дополнительного образования детей (ЦВР)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lang w:eastAsia="en-US"/>
              </w:rPr>
              <w:t>Учреждения дополнительного образования дете</w:t>
            </w:r>
            <w:proofErr w:type="gramStart"/>
            <w:r w:rsidRPr="00DA76EE">
              <w:rPr>
                <w:rFonts w:ascii="Times New Roman" w:eastAsia="Times New Roman" w:hAnsi="Times New Roman"/>
                <w:lang w:eastAsia="en-US"/>
              </w:rPr>
              <w:t>й(</w:t>
            </w:r>
            <w:proofErr w:type="gramEnd"/>
            <w:r w:rsidRPr="00DA76EE">
              <w:rPr>
                <w:rFonts w:ascii="Times New Roman" w:eastAsia="Times New Roman" w:hAnsi="Times New Roman"/>
                <w:lang w:eastAsia="en-US"/>
              </w:rPr>
              <w:t>ДМШ)</w:t>
            </w:r>
          </w:p>
        </w:tc>
      </w:tr>
      <w:tr w:rsidR="00776221" w:rsidRPr="00DA76EE" w:rsidTr="008130BF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lang w:eastAsia="en-US"/>
              </w:rPr>
              <w:t xml:space="preserve">3,5 </w:t>
            </w:r>
            <w:proofErr w:type="gramStart"/>
            <w:r w:rsidRPr="00DA76EE">
              <w:rPr>
                <w:rFonts w:ascii="Times New Roman" w:eastAsia="Times New Roman" w:hAnsi="Times New Roman"/>
                <w:lang w:eastAsia="en-US"/>
              </w:rPr>
              <w:t>средних</w:t>
            </w:r>
            <w:proofErr w:type="gramEnd"/>
            <w:r w:rsidRPr="00DA76EE">
              <w:rPr>
                <w:rFonts w:ascii="Times New Roman" w:eastAsia="Times New Roman" w:hAnsi="Times New Roman"/>
                <w:lang w:eastAsia="en-US"/>
              </w:rPr>
              <w:t xml:space="preserve"> оклада*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lang w:eastAsia="en-US"/>
              </w:rPr>
              <w:t xml:space="preserve">4 </w:t>
            </w:r>
            <w:proofErr w:type="gramStart"/>
            <w:r w:rsidRPr="00DA76EE">
              <w:rPr>
                <w:rFonts w:ascii="Times New Roman" w:eastAsia="Times New Roman" w:hAnsi="Times New Roman"/>
                <w:lang w:eastAsia="en-US"/>
              </w:rPr>
              <w:t>средних</w:t>
            </w:r>
            <w:proofErr w:type="gramEnd"/>
            <w:r w:rsidRPr="00DA76EE">
              <w:rPr>
                <w:rFonts w:ascii="Times New Roman" w:eastAsia="Times New Roman" w:hAnsi="Times New Roman"/>
                <w:lang w:eastAsia="en-US"/>
              </w:rPr>
              <w:t xml:space="preserve"> оклада*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lang w:eastAsia="en-US"/>
              </w:rPr>
              <w:t>0</w:t>
            </w:r>
          </w:p>
        </w:tc>
      </w:tr>
      <w:tr w:rsidR="00776221" w:rsidRPr="00DA76EE" w:rsidTr="008130BF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lang w:eastAsia="en-US"/>
              </w:rPr>
              <w:t xml:space="preserve">3 </w:t>
            </w:r>
            <w:proofErr w:type="gramStart"/>
            <w:r w:rsidRPr="00DA76EE">
              <w:rPr>
                <w:rFonts w:ascii="Times New Roman" w:eastAsia="Times New Roman" w:hAnsi="Times New Roman"/>
                <w:lang w:eastAsia="en-US"/>
              </w:rPr>
              <w:t>средних</w:t>
            </w:r>
            <w:proofErr w:type="gramEnd"/>
            <w:r w:rsidRPr="00DA76EE">
              <w:rPr>
                <w:rFonts w:ascii="Times New Roman" w:eastAsia="Times New Roman" w:hAnsi="Times New Roman"/>
                <w:lang w:eastAsia="en-US"/>
              </w:rPr>
              <w:t xml:space="preserve"> оклада*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lang w:eastAsia="en-US"/>
              </w:rPr>
              <w:t xml:space="preserve">3,5 </w:t>
            </w:r>
            <w:proofErr w:type="gramStart"/>
            <w:r w:rsidRPr="00DA76EE">
              <w:rPr>
                <w:rFonts w:ascii="Times New Roman" w:eastAsia="Times New Roman" w:hAnsi="Times New Roman"/>
                <w:lang w:eastAsia="en-US"/>
              </w:rPr>
              <w:t>средних</w:t>
            </w:r>
            <w:proofErr w:type="gramEnd"/>
            <w:r w:rsidRPr="00DA76EE">
              <w:rPr>
                <w:rFonts w:ascii="Times New Roman" w:eastAsia="Times New Roman" w:hAnsi="Times New Roman"/>
                <w:lang w:eastAsia="en-US"/>
              </w:rPr>
              <w:t xml:space="preserve"> оклада*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lang w:eastAsia="en-US"/>
              </w:rPr>
              <w:t>3,5 средних окладов*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lang w:eastAsia="en-US"/>
              </w:rPr>
              <w:t>2,5 средних окладов*</w:t>
            </w:r>
          </w:p>
        </w:tc>
      </w:tr>
      <w:tr w:rsidR="00776221" w:rsidRPr="00DA76EE" w:rsidTr="008130BF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lang w:eastAsia="en-US"/>
              </w:rPr>
              <w:t xml:space="preserve">2,5 </w:t>
            </w:r>
            <w:proofErr w:type="gramStart"/>
            <w:r w:rsidRPr="00DA76EE">
              <w:rPr>
                <w:rFonts w:ascii="Times New Roman" w:eastAsia="Times New Roman" w:hAnsi="Times New Roman"/>
                <w:lang w:eastAsia="en-US"/>
              </w:rPr>
              <w:t>средних</w:t>
            </w:r>
            <w:proofErr w:type="gramEnd"/>
            <w:r w:rsidRPr="00DA76EE">
              <w:rPr>
                <w:rFonts w:ascii="Times New Roman" w:eastAsia="Times New Roman" w:hAnsi="Times New Roman"/>
                <w:lang w:eastAsia="en-US"/>
              </w:rPr>
              <w:t xml:space="preserve"> оклада*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lang w:eastAsia="en-US"/>
              </w:rPr>
              <w:t xml:space="preserve">3 </w:t>
            </w:r>
            <w:proofErr w:type="gramStart"/>
            <w:r w:rsidRPr="00DA76EE">
              <w:rPr>
                <w:rFonts w:ascii="Times New Roman" w:eastAsia="Times New Roman" w:hAnsi="Times New Roman"/>
                <w:lang w:eastAsia="en-US"/>
              </w:rPr>
              <w:t>средних</w:t>
            </w:r>
            <w:proofErr w:type="gramEnd"/>
            <w:r w:rsidRPr="00DA76EE">
              <w:rPr>
                <w:rFonts w:ascii="Times New Roman" w:eastAsia="Times New Roman" w:hAnsi="Times New Roman"/>
                <w:lang w:eastAsia="en-US"/>
              </w:rPr>
              <w:t xml:space="preserve"> оклада*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lang w:eastAsia="en-US"/>
              </w:rPr>
              <w:t>3,0 средних окладов*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lang w:eastAsia="en-US"/>
              </w:rPr>
              <w:t>2,0 средних окладов*</w:t>
            </w:r>
          </w:p>
        </w:tc>
      </w:tr>
      <w:tr w:rsidR="00776221" w:rsidRPr="00DA76EE" w:rsidTr="008130BF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lang w:eastAsia="en-US"/>
              </w:rPr>
              <w:t xml:space="preserve">2 </w:t>
            </w:r>
            <w:proofErr w:type="gramStart"/>
            <w:r w:rsidRPr="00DA76EE">
              <w:rPr>
                <w:rFonts w:ascii="Times New Roman" w:eastAsia="Times New Roman" w:hAnsi="Times New Roman"/>
                <w:lang w:eastAsia="en-US"/>
              </w:rPr>
              <w:t>средних</w:t>
            </w:r>
            <w:proofErr w:type="gramEnd"/>
            <w:r w:rsidRPr="00DA76EE">
              <w:rPr>
                <w:rFonts w:ascii="Times New Roman" w:eastAsia="Times New Roman" w:hAnsi="Times New Roman"/>
                <w:lang w:eastAsia="en-US"/>
              </w:rPr>
              <w:t xml:space="preserve"> оклада*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lang w:eastAsia="en-US"/>
              </w:rPr>
              <w:t xml:space="preserve">2,5 </w:t>
            </w:r>
            <w:proofErr w:type="gramStart"/>
            <w:r w:rsidRPr="00DA76EE">
              <w:rPr>
                <w:rFonts w:ascii="Times New Roman" w:eastAsia="Times New Roman" w:hAnsi="Times New Roman"/>
                <w:lang w:eastAsia="en-US"/>
              </w:rPr>
              <w:t>средних</w:t>
            </w:r>
            <w:proofErr w:type="gramEnd"/>
            <w:r w:rsidRPr="00DA76EE">
              <w:rPr>
                <w:rFonts w:ascii="Times New Roman" w:eastAsia="Times New Roman" w:hAnsi="Times New Roman"/>
                <w:lang w:eastAsia="en-US"/>
              </w:rPr>
              <w:t xml:space="preserve"> оклада*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lang w:eastAsia="en-US"/>
              </w:rPr>
              <w:t>2,5 средних окладов*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1" w:rsidRPr="00DA76EE" w:rsidRDefault="00776221" w:rsidP="008130BF">
            <w:pPr>
              <w:rPr>
                <w:rFonts w:ascii="Times New Roman" w:eastAsia="Times New Roman" w:hAnsi="Times New Roman"/>
                <w:lang w:eastAsia="en-US"/>
              </w:rPr>
            </w:pPr>
            <w:r w:rsidRPr="00DA76EE">
              <w:rPr>
                <w:rFonts w:ascii="Times New Roman" w:eastAsia="Times New Roman" w:hAnsi="Times New Roman"/>
                <w:lang w:eastAsia="en-US"/>
              </w:rPr>
              <w:t>1,5 средних окладов*</w:t>
            </w:r>
          </w:p>
        </w:tc>
      </w:tr>
    </w:tbl>
    <w:p w:rsidR="00776221" w:rsidRPr="00DA76EE" w:rsidRDefault="00776221" w:rsidP="0077622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A76E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DA76EE">
        <w:rPr>
          <w:rFonts w:ascii="Times New Roman" w:eastAsia="Times New Roman" w:hAnsi="Times New Roman" w:cs="Times New Roman"/>
          <w:sz w:val="20"/>
          <w:szCs w:val="20"/>
        </w:rPr>
        <w:t>средний оклад  работников образовательных учреждений</w:t>
      </w:r>
    </w:p>
    <w:p w:rsidR="00776221" w:rsidRPr="00DA76EE" w:rsidRDefault="00776221" w:rsidP="007762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sz w:val="28"/>
          <w:szCs w:val="28"/>
        </w:rPr>
        <w:t xml:space="preserve">3.9.Стимулирующая надбавка устанавливается на год, расчетным путем,  в процентном  соотношении средних окладов к установленному окладу руководителя. </w:t>
      </w:r>
    </w:p>
    <w:p w:rsidR="00776221" w:rsidRPr="00DA76EE" w:rsidRDefault="00776221" w:rsidP="007762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221" w:rsidRPr="00DA76EE" w:rsidRDefault="00776221" w:rsidP="007762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221" w:rsidRPr="00DA76EE" w:rsidRDefault="00776221" w:rsidP="007762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221" w:rsidRPr="00DA76EE" w:rsidRDefault="00776221" w:rsidP="007762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221" w:rsidRPr="00DA76EE" w:rsidRDefault="00776221" w:rsidP="007762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221" w:rsidRPr="00DA76EE" w:rsidRDefault="00776221" w:rsidP="007762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221" w:rsidRDefault="00776221" w:rsidP="00776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221" w:rsidRDefault="00776221" w:rsidP="00776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221" w:rsidRDefault="00776221" w:rsidP="00776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221" w:rsidRDefault="00776221" w:rsidP="00776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221" w:rsidRDefault="00776221" w:rsidP="00776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221" w:rsidRDefault="00776221" w:rsidP="00B075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7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1698"/>
    <w:multiLevelType w:val="hybridMultilevel"/>
    <w:tmpl w:val="02583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BE"/>
    <w:rsid w:val="00737F3E"/>
    <w:rsid w:val="00774E02"/>
    <w:rsid w:val="00776221"/>
    <w:rsid w:val="00A12016"/>
    <w:rsid w:val="00A27EBE"/>
    <w:rsid w:val="00B0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7762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6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7762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6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1369</Words>
  <Characters>7804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2015-12-15T02:50:00Z</dcterms:created>
  <dcterms:modified xsi:type="dcterms:W3CDTF">2015-12-15T03:54:00Z</dcterms:modified>
</cp:coreProperties>
</file>