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366"/>
      </w:tblGrid>
      <w:tr w:rsidR="007A53D1" w:rsidRPr="00300215" w:rsidTr="00783FA7">
        <w:trPr>
          <w:trHeight w:val="1088"/>
        </w:trPr>
        <w:tc>
          <w:tcPr>
            <w:tcW w:w="9366" w:type="dxa"/>
          </w:tcPr>
          <w:p w:rsidR="007A53D1" w:rsidRPr="00300215" w:rsidRDefault="007A53D1" w:rsidP="00783FA7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2640330</wp:posOffset>
                  </wp:positionH>
                  <wp:positionV relativeFrom="paragraph">
                    <wp:posOffset>-179070</wp:posOffset>
                  </wp:positionV>
                  <wp:extent cx="690245" cy="802005"/>
                  <wp:effectExtent l="0" t="0" r="0" b="0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53D1" w:rsidRPr="008D2002" w:rsidRDefault="007A53D1" w:rsidP="007A53D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A53D1" w:rsidRPr="00761666" w:rsidRDefault="007A53D1" w:rsidP="007A53D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761666">
        <w:rPr>
          <w:rFonts w:ascii="Times New Roman" w:hAnsi="Times New Roman" w:cs="Times New Roman"/>
          <w:b w:val="0"/>
          <w:i w:val="0"/>
        </w:rPr>
        <w:t>АДМИНИСТРАЦИИ</w:t>
      </w:r>
      <w:r w:rsidRPr="00761666">
        <w:rPr>
          <w:rFonts w:ascii="Times New Roman" w:hAnsi="Times New Roman" w:cs="Times New Roman"/>
          <w:i w:val="0"/>
          <w:sz w:val="24"/>
        </w:rPr>
        <w:t xml:space="preserve"> </w:t>
      </w:r>
      <w:r w:rsidRPr="00521E56">
        <w:rPr>
          <w:rFonts w:ascii="Times New Roman" w:hAnsi="Times New Roman" w:cs="Times New Roman"/>
          <w:b w:val="0"/>
          <w:i w:val="0"/>
        </w:rPr>
        <w:t>СОБОЛЕВСКОГО МУНИЦИПАЛЬНОГО</w:t>
      </w:r>
      <w:r w:rsidRPr="00761666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   </w:t>
      </w:r>
      <w:r w:rsidRPr="00761666">
        <w:rPr>
          <w:rFonts w:ascii="Times New Roman" w:hAnsi="Times New Roman" w:cs="Times New Roman"/>
          <w:b w:val="0"/>
          <w:i w:val="0"/>
        </w:rPr>
        <w:t>РАЙОНА КАМЧАТСКОГО КРАЯ</w:t>
      </w:r>
    </w:p>
    <w:p w:rsidR="007A53D1" w:rsidRPr="00125D94" w:rsidRDefault="007A53D1" w:rsidP="007A53D1">
      <w:pPr>
        <w:jc w:val="center"/>
        <w:rPr>
          <w:color w:val="3366FF"/>
        </w:rPr>
      </w:pPr>
    </w:p>
    <w:p w:rsidR="007A53D1" w:rsidRDefault="007A53D1" w:rsidP="007A53D1">
      <w:pPr>
        <w:rPr>
          <w:b/>
          <w:sz w:val="28"/>
          <w:szCs w:val="28"/>
        </w:rPr>
      </w:pPr>
      <w:r w:rsidRPr="00244C5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24 декабря   </w:t>
      </w:r>
      <w:r w:rsidRPr="00244C5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244C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AF7C39">
        <w:rPr>
          <w:sz w:val="28"/>
          <w:szCs w:val="28"/>
        </w:rPr>
        <w:t xml:space="preserve">        с</w:t>
      </w:r>
      <w:proofErr w:type="gramStart"/>
      <w:r w:rsidRPr="00AF7C39">
        <w:rPr>
          <w:sz w:val="28"/>
          <w:szCs w:val="28"/>
        </w:rPr>
        <w:t>.С</w:t>
      </w:r>
      <w:proofErr w:type="gramEnd"/>
      <w:r w:rsidRPr="00AF7C39">
        <w:rPr>
          <w:sz w:val="28"/>
          <w:szCs w:val="28"/>
        </w:rPr>
        <w:t xml:space="preserve">оболево                 </w:t>
      </w:r>
      <w:r>
        <w:rPr>
          <w:sz w:val="28"/>
          <w:szCs w:val="28"/>
        </w:rPr>
        <w:t xml:space="preserve">     </w:t>
      </w:r>
      <w:r w:rsidRPr="00AF7C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AF7C39">
        <w:rPr>
          <w:sz w:val="28"/>
          <w:szCs w:val="28"/>
        </w:rPr>
        <w:t xml:space="preserve"> </w:t>
      </w:r>
      <w:r w:rsidRPr="00AF7C3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311 </w:t>
      </w:r>
    </w:p>
    <w:p w:rsidR="007A53D1" w:rsidRPr="007210CC" w:rsidRDefault="007A53D1" w:rsidP="007A53D1">
      <w:pPr>
        <w:rPr>
          <w:sz w:val="28"/>
          <w:szCs w:val="28"/>
        </w:rPr>
      </w:pPr>
    </w:p>
    <w:tbl>
      <w:tblPr>
        <w:tblW w:w="10024" w:type="dxa"/>
        <w:tblLayout w:type="fixed"/>
        <w:tblLook w:val="0000"/>
      </w:tblPr>
      <w:tblGrid>
        <w:gridCol w:w="10024"/>
      </w:tblGrid>
      <w:tr w:rsidR="007A53D1" w:rsidRPr="00F90B3A" w:rsidTr="00783FA7">
        <w:trPr>
          <w:trHeight w:val="933"/>
        </w:trPr>
        <w:tc>
          <w:tcPr>
            <w:tcW w:w="10024" w:type="dxa"/>
          </w:tcPr>
          <w:p w:rsidR="007A53D1" w:rsidRPr="008D6160" w:rsidRDefault="007A53D1" w:rsidP="00783FA7">
            <w:pPr>
              <w:rPr>
                <w:sz w:val="28"/>
                <w:szCs w:val="28"/>
              </w:rPr>
            </w:pPr>
            <w:r w:rsidRPr="008D6160">
              <w:rPr>
                <w:sz w:val="28"/>
                <w:szCs w:val="28"/>
              </w:rPr>
              <w:t>О внесении изменений в приложение к постановлению администрации Соболевского муниципального района от 16.07.2013 №201 «Об утверждении Положения о порядке выплаты единовременного поощрения муниципальным служащим  администрации  Соболевского муниципального района</w:t>
            </w:r>
          </w:p>
          <w:p w:rsidR="007A53D1" w:rsidRPr="009A4B8D" w:rsidRDefault="007A53D1" w:rsidP="00783FA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7A53D1" w:rsidRPr="00E755D5" w:rsidRDefault="007A53D1" w:rsidP="007A53D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A53D1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34D0">
        <w:rPr>
          <w:color w:val="000000"/>
          <w:sz w:val="28"/>
          <w:szCs w:val="28"/>
        </w:rPr>
        <w:t>АДМИНИСТРАЦИЯ ПОСТАНОВЛЯЕТ</w:t>
      </w:r>
      <w:r w:rsidRPr="00E755D5">
        <w:rPr>
          <w:sz w:val="28"/>
          <w:szCs w:val="28"/>
        </w:rPr>
        <w:t>:</w:t>
      </w:r>
    </w:p>
    <w:p w:rsidR="007A53D1" w:rsidRPr="00E755D5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3D1" w:rsidRPr="008D6160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6160">
        <w:rPr>
          <w:rFonts w:ascii="Times New Roman" w:hAnsi="Times New Roman" w:cs="Times New Roman"/>
          <w:sz w:val="28"/>
        </w:rPr>
        <w:t>АДМИНИСТРАЦИЯ ПОСТАНОВЛЯЕТ:</w:t>
      </w:r>
    </w:p>
    <w:p w:rsidR="007A53D1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6160">
        <w:rPr>
          <w:rFonts w:ascii="Times New Roman" w:hAnsi="Times New Roman" w:cs="Times New Roman"/>
          <w:sz w:val="28"/>
        </w:rPr>
        <w:t>1.</w:t>
      </w:r>
      <w:r w:rsidRPr="008D6160">
        <w:rPr>
          <w:rFonts w:ascii="Times New Roman" w:hAnsi="Times New Roman" w:cs="Times New Roman"/>
          <w:sz w:val="28"/>
        </w:rPr>
        <w:tab/>
        <w:t>Внести в приложение к постановлению администрации Соболевского муниципального района от 16.07.2013 №201  «Об утверждении Положения о порядке выплаты единовременного поощрения муниципальным служащим администрации Соболевского муниципального района изменения, изложив его в новой редакции следующие изменения:</w:t>
      </w:r>
    </w:p>
    <w:p w:rsidR="007A53D1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подпункт 5.6. пункта 5 Положения о порядке поощрения </w:t>
      </w:r>
      <w:r w:rsidRPr="008D6160">
        <w:rPr>
          <w:rFonts w:ascii="Times New Roman" w:hAnsi="Times New Roman" w:cs="Times New Roman"/>
          <w:sz w:val="28"/>
        </w:rPr>
        <w:t>муниципальных служащих и   выплате единовременного денежного поощрения муниципальным служащим администрации Соболевского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7A53D1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DF16C1">
        <w:rPr>
          <w:rFonts w:ascii="Times New Roman" w:hAnsi="Times New Roman" w:cs="Times New Roman"/>
          <w:sz w:val="28"/>
        </w:rPr>
        <w:t xml:space="preserve">5.6. </w:t>
      </w:r>
      <w:proofErr w:type="gramStart"/>
      <w:r w:rsidRPr="00DF16C1">
        <w:rPr>
          <w:rFonts w:ascii="Times New Roman" w:hAnsi="Times New Roman" w:cs="Times New Roman"/>
          <w:sz w:val="28"/>
        </w:rPr>
        <w:t>Размер единовременного поощрения исчисляется исходя из установленного муниципальному служащему на дату расторжения с ним муниципального контракта размеров оклада денежного содержания и дополнительных выплат, предусмотренных подпунктами «1» - «3», «6». «7» пункта 1 статьи 2 Положения Соболевского муниципального района от 16.05.2013 года № 332 «О размерах и условиях оплаты труда муниципальных служащих органов местного самоуправления Соболевского муниципального района», а также 1/12 размера</w:t>
      </w:r>
      <w:proofErr w:type="gramEnd"/>
      <w:r w:rsidRPr="00DF16C1">
        <w:rPr>
          <w:rFonts w:ascii="Times New Roman" w:hAnsi="Times New Roman" w:cs="Times New Roman"/>
          <w:sz w:val="28"/>
        </w:rPr>
        <w:t xml:space="preserve"> начисленной ему в течение 12 календарных месяцев, предшествующих дате расторжения служебного контракта премии за выполнение особо важных и сложных заданий</w:t>
      </w:r>
      <w:proofErr w:type="gramStart"/>
      <w:r w:rsidRPr="00DF16C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7A53D1" w:rsidRPr="008D6160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6160">
        <w:rPr>
          <w:rFonts w:ascii="Times New Roman" w:hAnsi="Times New Roman" w:cs="Times New Roman"/>
          <w:sz w:val="28"/>
        </w:rPr>
        <w:t xml:space="preserve">         2. Управлению делами администрации Соболевского муниципального района опубликовать настоящее постановление в районной газете «Соболевский вестник» и разместить на официальном сайте </w:t>
      </w:r>
      <w:r w:rsidRPr="008D6160">
        <w:rPr>
          <w:rFonts w:ascii="Times New Roman" w:hAnsi="Times New Roman" w:cs="Times New Roman"/>
          <w:sz w:val="28"/>
        </w:rPr>
        <w:lastRenderedPageBreak/>
        <w:t>Соболевского муниципального района в информационно-телекоммуникационной сети Интернет.</w:t>
      </w:r>
    </w:p>
    <w:p w:rsidR="007A53D1" w:rsidRPr="008D6160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6160">
        <w:rPr>
          <w:rFonts w:ascii="Times New Roman" w:hAnsi="Times New Roman" w:cs="Times New Roman"/>
          <w:sz w:val="28"/>
        </w:rPr>
        <w:t xml:space="preserve">        3.Настоящее постановление вступает в силу  после дня его официального опубликования</w:t>
      </w:r>
      <w:r>
        <w:rPr>
          <w:rFonts w:ascii="Times New Roman" w:hAnsi="Times New Roman" w:cs="Times New Roman"/>
          <w:sz w:val="28"/>
        </w:rPr>
        <w:t xml:space="preserve"> и распространяется на правоотношения возникшее с 11 декабря 2015 года</w:t>
      </w:r>
      <w:r w:rsidRPr="008D6160">
        <w:rPr>
          <w:rFonts w:ascii="Times New Roman" w:hAnsi="Times New Roman" w:cs="Times New Roman"/>
          <w:sz w:val="28"/>
        </w:rPr>
        <w:t>.</w:t>
      </w:r>
    </w:p>
    <w:p w:rsidR="007A53D1" w:rsidRPr="008D6160" w:rsidRDefault="007A53D1" w:rsidP="007A53D1">
      <w:pPr>
        <w:pStyle w:val="a3"/>
        <w:spacing w:line="264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616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7A53D1" w:rsidRPr="006D1840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678" w:type="dxa"/>
        <w:tblLook w:val="01E0"/>
      </w:tblPr>
      <w:tblGrid>
        <w:gridCol w:w="9853"/>
        <w:gridCol w:w="1825"/>
      </w:tblGrid>
      <w:tr w:rsidR="007A53D1" w:rsidRPr="00300215" w:rsidTr="007A53D1">
        <w:tc>
          <w:tcPr>
            <w:tcW w:w="9853" w:type="dxa"/>
          </w:tcPr>
          <w:p w:rsidR="007A53D1" w:rsidRDefault="007A53D1" w:rsidP="00783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7A53D1" w:rsidRDefault="007A53D1" w:rsidP="00783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Соболевского муниципального района,</w:t>
            </w:r>
          </w:p>
          <w:p w:rsidR="007A53D1" w:rsidRDefault="007A53D1" w:rsidP="00783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 по экономике,</w:t>
            </w:r>
          </w:p>
          <w:p w:rsidR="007A53D1" w:rsidRDefault="007A53D1" w:rsidP="00783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ТЭК</w:t>
            </w:r>
            <w:proofErr w:type="gramStart"/>
            <w:r>
              <w:rPr>
                <w:sz w:val="28"/>
                <w:szCs w:val="28"/>
              </w:rPr>
              <w:t>,Ж</w:t>
            </w:r>
            <w:proofErr w:type="gramEnd"/>
            <w:r>
              <w:rPr>
                <w:sz w:val="28"/>
                <w:szCs w:val="28"/>
              </w:rPr>
              <w:t xml:space="preserve">КХ и управлению муниципальным </w:t>
            </w:r>
          </w:p>
          <w:p w:rsidR="007A53D1" w:rsidRPr="007A3867" w:rsidRDefault="007A53D1" w:rsidP="007A5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Имуществом                                                                                   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А.В.Колмаков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825" w:type="dxa"/>
          </w:tcPr>
          <w:p w:rsidR="007A53D1" w:rsidRPr="007A3867" w:rsidRDefault="007A53D1" w:rsidP="007A53D1">
            <w:pPr>
              <w:rPr>
                <w:sz w:val="28"/>
                <w:szCs w:val="28"/>
              </w:rPr>
            </w:pPr>
          </w:p>
        </w:tc>
      </w:tr>
    </w:tbl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3D1" w:rsidRDefault="007A53D1" w:rsidP="007A53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D9E" w:rsidRDefault="00C10D9E"/>
    <w:sectPr w:rsidR="00C10D9E" w:rsidSect="00951E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61C3B"/>
    <w:rsid w:val="001E66E0"/>
    <w:rsid w:val="00261C3B"/>
    <w:rsid w:val="0034040A"/>
    <w:rsid w:val="005421AF"/>
    <w:rsid w:val="007A53D1"/>
    <w:rsid w:val="00C10D9E"/>
    <w:rsid w:val="00C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53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53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A5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7A53D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A53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53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53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A5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7A53D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A53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3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Экономика</cp:lastModifiedBy>
  <cp:revision>3</cp:revision>
  <cp:lastPrinted>2015-12-23T21:36:00Z</cp:lastPrinted>
  <dcterms:created xsi:type="dcterms:W3CDTF">2015-12-23T21:31:00Z</dcterms:created>
  <dcterms:modified xsi:type="dcterms:W3CDTF">2015-12-25T00:55:00Z</dcterms:modified>
</cp:coreProperties>
</file>