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6E" w:rsidRDefault="004D326E" w:rsidP="004D326E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6E" w:rsidRDefault="004D326E" w:rsidP="004D326E">
      <w:pPr>
        <w:pStyle w:val="a3"/>
      </w:pP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D326E" w:rsidRDefault="004D326E" w:rsidP="004D3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СОБОЛЕВСКОГО   МУНИЦИПАЛЬНОГО РАЙОНА 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F23C5A" w:rsidP="004D3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апреля</w:t>
      </w:r>
      <w:r w:rsidR="004D326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6E03">
        <w:rPr>
          <w:rFonts w:ascii="Times New Roman" w:hAnsi="Times New Roman" w:cs="Times New Roman"/>
          <w:b/>
          <w:sz w:val="28"/>
          <w:szCs w:val="28"/>
        </w:rPr>
        <w:t>9</w:t>
      </w:r>
      <w:r w:rsidR="004D32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4D32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326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D326E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4D32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D326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102</w:t>
      </w: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C5A" w:rsidRPr="00263B8E" w:rsidRDefault="004D326E" w:rsidP="00F23C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3941E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23C5A">
        <w:rPr>
          <w:rFonts w:ascii="Times New Roman" w:hAnsi="Times New Roman" w:cs="Times New Roman"/>
          <w:b/>
          <w:sz w:val="28"/>
          <w:szCs w:val="28"/>
        </w:rPr>
        <w:t>м</w:t>
      </w:r>
      <w:r w:rsidR="00F23C5A" w:rsidRPr="00194C37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F23C5A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="00F23C5A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F23C5A">
        <w:rPr>
          <w:rFonts w:ascii="Times New Roman" w:hAnsi="Times New Roman" w:cs="Times New Roman"/>
          <w:b/>
          <w:sz w:val="28"/>
          <w:szCs w:val="28"/>
        </w:rPr>
        <w:t>у</w:t>
      </w:r>
      <w:r w:rsidR="00F23C5A" w:rsidRPr="00194C37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Камчатского края</w:t>
      </w:r>
      <w:r w:rsidR="00F23C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23C5A" w:rsidRPr="00263B8E">
        <w:rPr>
          <w:rFonts w:ascii="Times New Roman" w:hAnsi="Times New Roman" w:cs="Times New Roman"/>
          <w:b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 w:rsidR="00F23C5A">
        <w:rPr>
          <w:rFonts w:ascii="Times New Roman" w:hAnsi="Times New Roman" w:cs="Times New Roman"/>
          <w:b/>
          <w:sz w:val="28"/>
          <w:szCs w:val="28"/>
        </w:rPr>
        <w:t>»</w:t>
      </w:r>
      <w:r w:rsidR="00F23C5A">
        <w:rPr>
          <w:rFonts w:ascii="Times New Roman" w:hAnsi="Times New Roman" w:cs="Times New Roman"/>
          <w:b/>
          <w:sz w:val="28"/>
          <w:szCs w:val="28"/>
        </w:rPr>
        <w:t>, утвержденную</w:t>
      </w:r>
    </w:p>
    <w:p w:rsidR="004D326E" w:rsidRPr="00263B8E" w:rsidRDefault="004D326E" w:rsidP="004D32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F23C5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Соболевского муниципального района </w:t>
      </w:r>
      <w:r w:rsidRPr="00A801CE">
        <w:rPr>
          <w:rFonts w:ascii="Times New Roman" w:hAnsi="Times New Roman" w:cs="Times New Roman"/>
          <w:b/>
          <w:sz w:val="28"/>
          <w:szCs w:val="28"/>
        </w:rPr>
        <w:t>Камчатского края от 14.10.201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332 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объемов финансирования  отдельных мероприятий муниципальной программы Соболевского муниципального района Камчатского</w:t>
      </w:r>
      <w:proofErr w:type="gramEnd"/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C87C43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Pr="00C87C43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</w:t>
      </w:r>
      <w:r>
        <w:rPr>
          <w:rFonts w:ascii="Times New Roman" w:hAnsi="Times New Roman" w:cs="Times New Roman"/>
          <w:sz w:val="28"/>
          <w:szCs w:val="28"/>
        </w:rPr>
        <w:t>льном районе 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», 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>утвержденн</w:t>
      </w:r>
      <w:r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2"/>
          <w:lang w:eastAsia="en-US"/>
        </w:rPr>
        <w:t>332</w:t>
      </w:r>
    </w:p>
    <w:p w:rsidR="004D326E" w:rsidRDefault="004D326E" w:rsidP="004D3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E03" w:rsidRDefault="00396E03" w:rsidP="00396E03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  <w:r w:rsidRPr="00C87C4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5C4A04">
        <w:rPr>
          <w:rFonts w:ascii="Times New Roman" w:hAnsi="Times New Roman" w:cs="Times New Roman"/>
          <w:sz w:val="28"/>
        </w:rPr>
        <w:t xml:space="preserve">Внести в </w:t>
      </w:r>
      <w:r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>
        <w:rPr>
          <w:rFonts w:ascii="Times New Roman" w:hAnsi="Times New Roman" w:cs="Times New Roman"/>
          <w:sz w:val="28"/>
        </w:rPr>
        <w:t>«</w:t>
      </w:r>
      <w:r w:rsidRPr="00C87C43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>
        <w:rPr>
          <w:rFonts w:ascii="Times New Roman" w:hAnsi="Times New Roman" w:cs="Times New Roman"/>
          <w:sz w:val="28"/>
        </w:rPr>
        <w:t>14.10.2013г. №332</w:t>
      </w:r>
      <w:r>
        <w:rPr>
          <w:rFonts w:ascii="Times New Roman" w:hAnsi="Times New Roman" w:cs="Times New Roman"/>
          <w:sz w:val="28"/>
          <w:szCs w:val="28"/>
        </w:rPr>
        <w:t>, изменения согласно приложению.</w:t>
      </w:r>
      <w:r w:rsidRPr="005832FF">
        <w:rPr>
          <w:rFonts w:ascii="Times New Roman" w:hAnsi="Times New Roman" w:cs="Times New Roman"/>
          <w:sz w:val="28"/>
        </w:rPr>
        <w:t xml:space="preserve"> </w:t>
      </w:r>
    </w:p>
    <w:p w:rsidR="00396E03" w:rsidRPr="007A1793" w:rsidRDefault="00396E03" w:rsidP="00396E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680A">
        <w:rPr>
          <w:rFonts w:ascii="Times New Roman" w:hAnsi="Times New Roman"/>
          <w:sz w:val="28"/>
          <w:szCs w:val="28"/>
        </w:rPr>
        <w:t xml:space="preserve">. </w:t>
      </w:r>
      <w:r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396E03" w:rsidRPr="003E6974" w:rsidRDefault="00396E03" w:rsidP="00396E03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 на правоотношения, возникшие с 01 января 2019 года</w:t>
      </w:r>
      <w:r w:rsidRPr="00374E97">
        <w:rPr>
          <w:rFonts w:ascii="Times New Roman" w:hAnsi="Times New Roman" w:cs="Times New Roman"/>
          <w:sz w:val="28"/>
        </w:rPr>
        <w:t>.</w:t>
      </w:r>
    </w:p>
    <w:p w:rsidR="00396E03" w:rsidRDefault="00396E03" w:rsidP="00777B67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777B67" w:rsidRDefault="00777B67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B67" w:rsidRDefault="00777B67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В.И. Куркин</w:t>
      </w:r>
    </w:p>
    <w:p w:rsidR="00396E03" w:rsidRDefault="00396E03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E03" w:rsidRPr="00CF31C6" w:rsidRDefault="00396E03" w:rsidP="005B18EA">
      <w:pPr>
        <w:pStyle w:val="a3"/>
        <w:jc w:val="both"/>
        <w:rPr>
          <w:rFonts w:ascii="Times New Roman" w:hAnsi="Times New Roman" w:cs="Times New Roman"/>
        </w:rPr>
      </w:pPr>
    </w:p>
    <w:p w:rsidR="004D326E" w:rsidRDefault="004D326E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lastRenderedPageBreak/>
        <w:t xml:space="preserve">Приложение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от </w:t>
      </w:r>
      <w:r w:rsidR="00F23C5A">
        <w:rPr>
          <w:rFonts w:ascii="Times New Roman" w:hAnsi="Times New Roman" w:cs="Times New Roman"/>
        </w:rPr>
        <w:t>24.04.2019</w:t>
      </w:r>
      <w:r w:rsidRPr="00CF31C6">
        <w:rPr>
          <w:rFonts w:ascii="Times New Roman" w:hAnsi="Times New Roman" w:cs="Times New Roman"/>
        </w:rPr>
        <w:t xml:space="preserve"> №</w:t>
      </w:r>
      <w:r w:rsidR="00F23C5A">
        <w:rPr>
          <w:rFonts w:ascii="Times New Roman" w:hAnsi="Times New Roman" w:cs="Times New Roman"/>
        </w:rPr>
        <w:t>102</w:t>
      </w:r>
      <w:bookmarkStart w:id="0" w:name="_GoBack"/>
      <w:bookmarkEnd w:id="0"/>
      <w:r w:rsidRPr="00CF31C6">
        <w:rPr>
          <w:rFonts w:ascii="Times New Roman" w:hAnsi="Times New Roman" w:cs="Times New Roman"/>
        </w:rPr>
        <w:t xml:space="preserve">  </w:t>
      </w:r>
    </w:p>
    <w:p w:rsidR="00777B67" w:rsidRPr="00CF31C6" w:rsidRDefault="00777B67" w:rsidP="00777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B67" w:rsidRPr="00CF31C6" w:rsidRDefault="00777B67" w:rsidP="00777B67">
      <w:pPr>
        <w:pStyle w:val="a3"/>
        <w:jc w:val="center"/>
        <w:rPr>
          <w:rFonts w:ascii="Times New Roman" w:hAnsi="Times New Roman" w:cs="Times New Roman"/>
        </w:rPr>
      </w:pPr>
    </w:p>
    <w:p w:rsidR="00777B67" w:rsidRPr="00CF31C6" w:rsidRDefault="00777B67" w:rsidP="0077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B67" w:rsidRPr="00CF31C6" w:rsidRDefault="00777B67" w:rsidP="0077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Pr="0082609B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Pr="005C4A04">
        <w:rPr>
          <w:rFonts w:ascii="Times New Roman" w:hAnsi="Times New Roman" w:cs="Times New Roman"/>
          <w:sz w:val="28"/>
        </w:rPr>
        <w:t xml:space="preserve">утвержденную </w:t>
      </w:r>
      <w:r w:rsidRPr="005C4A04">
        <w:rPr>
          <w:rFonts w:ascii="Times New Roman" w:hAnsi="Times New Roman" w:cs="Times New Roman"/>
          <w:sz w:val="28"/>
          <w:szCs w:val="28"/>
        </w:rPr>
        <w:t>постановлением администрации Соболевского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Камчатского края от 14.10.2013 №332</w:t>
      </w:r>
      <w:r w:rsidRPr="00CF3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B67" w:rsidRPr="00CF31C6" w:rsidRDefault="00777B67" w:rsidP="00777B67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 xml:space="preserve"> (далее </w:t>
      </w:r>
      <w:proofErr w:type="gramStart"/>
      <w:r w:rsidRPr="00CF31C6">
        <w:rPr>
          <w:sz w:val="28"/>
          <w:szCs w:val="28"/>
        </w:rPr>
        <w:t>–П</w:t>
      </w:r>
      <w:proofErr w:type="gramEnd"/>
      <w:r w:rsidRPr="00CF31C6">
        <w:rPr>
          <w:sz w:val="28"/>
          <w:szCs w:val="28"/>
        </w:rPr>
        <w:t>рограмма)</w:t>
      </w:r>
    </w:p>
    <w:p w:rsidR="00777B67" w:rsidRDefault="00777B67" w:rsidP="00777B67">
      <w:pPr>
        <w:pStyle w:val="aa"/>
        <w:rPr>
          <w:sz w:val="28"/>
          <w:szCs w:val="28"/>
        </w:rPr>
      </w:pPr>
    </w:p>
    <w:p w:rsidR="00777B67" w:rsidRPr="004111ED" w:rsidRDefault="00777B67" w:rsidP="00777B67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6E03">
        <w:rPr>
          <w:sz w:val="28"/>
          <w:szCs w:val="28"/>
        </w:rPr>
        <w:t xml:space="preserve">. В паспорте Программы раздел </w:t>
      </w:r>
      <w:r>
        <w:rPr>
          <w:sz w:val="28"/>
          <w:szCs w:val="28"/>
        </w:rPr>
        <w:t>«</w:t>
      </w:r>
      <w:r w:rsidRPr="004111ED">
        <w:rPr>
          <w:sz w:val="28"/>
          <w:szCs w:val="28"/>
        </w:rPr>
        <w:t>Объемы бюджетных ассигнований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777B67" w:rsidRPr="00B57F50" w:rsidRDefault="00777B67" w:rsidP="00777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77"/>
      </w:tblGrid>
      <w:tr w:rsidR="00777B67" w:rsidRPr="000E6B9B" w:rsidTr="00777B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7" w:rsidRPr="000E6B9B" w:rsidRDefault="00777B67" w:rsidP="00777B6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77B67" w:rsidRPr="000E6B9B" w:rsidRDefault="00777B67" w:rsidP="00777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финансирования Программы составляет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197680,75114</w:t>
            </w:r>
            <w:r w:rsidRPr="00647B1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</w:t>
            </w:r>
            <w:proofErr w:type="gramStart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уб.,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в том числе за счет средств: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краевого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117462,725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235,00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954,3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1414,215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114859,21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районного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80149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19282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руб., 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2 029,00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2 459,645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234,081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26 550,00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25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782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80682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49,590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6844,070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4000,0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бюджетов поселений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8,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332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68,83332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,0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</w:tc>
      </w:tr>
    </w:tbl>
    <w:p w:rsidR="00777B67" w:rsidRPr="000E6B9B" w:rsidRDefault="00777B67" w:rsidP="00777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B67" w:rsidRDefault="00777B67" w:rsidP="00777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паспорте П</w:t>
      </w:r>
      <w:r w:rsidRPr="000E6B9B">
        <w:rPr>
          <w:rFonts w:ascii="Times New Roman" w:hAnsi="Times New Roman" w:cs="Times New Roman"/>
          <w:sz w:val="28"/>
          <w:szCs w:val="28"/>
        </w:rPr>
        <w:t>одпрограммы 1 «Охрана окружающей среды и обеспечение экологической безопасности в Соболевском муниципальном районе Камчатского края»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62740" w:rsidRPr="000E6B9B" w:rsidRDefault="00762740" w:rsidP="00777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777B67" w:rsidRPr="000E6B9B" w:rsidTr="00777B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7" w:rsidRPr="000E6B9B" w:rsidRDefault="00777B67" w:rsidP="00777B6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77B67" w:rsidRPr="000E6B9B" w:rsidRDefault="00777B67" w:rsidP="00777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финансирования Программы составляет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197680,75114</w:t>
            </w:r>
            <w:r w:rsidRPr="00647B1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</w:t>
            </w:r>
            <w:proofErr w:type="gramStart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уб.,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в том числе за счет средств: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краевого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117462,725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235,00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954,3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1414,215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114859,21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районного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80149,19282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руб., 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2 029,00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2 459,645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234,081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26 550,00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25782,80682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12249,590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6844,070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4000,0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бюджетов поселений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68,83332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68,83332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 год – 0,00 тыс. руб.;</w:t>
            </w:r>
          </w:p>
          <w:p w:rsidR="00777B67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</w:tc>
      </w:tr>
    </w:tbl>
    <w:p w:rsidR="00777B67" w:rsidRDefault="00777B67" w:rsidP="00777B67">
      <w:pPr>
        <w:spacing w:after="0" w:line="240" w:lineRule="auto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  <w:sectPr w:rsidR="00777B67" w:rsidSect="00777B67">
          <w:pgSz w:w="11906" w:h="16838"/>
          <w:pgMar w:top="426" w:right="709" w:bottom="426" w:left="1418" w:header="709" w:footer="709" w:gutter="0"/>
          <w:cols w:space="708"/>
          <w:docGrid w:linePitch="360"/>
        </w:sectPr>
      </w:pP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Приложение 1 к Программе изложить в новой редакции:</w:t>
      </w: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67" w:rsidRPr="00713CFD" w:rsidRDefault="00777B67" w:rsidP="0077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77B67" w:rsidRDefault="00777B67" w:rsidP="0077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40"/>
        <w:gridCol w:w="3500"/>
        <w:gridCol w:w="960"/>
        <w:gridCol w:w="1152"/>
        <w:gridCol w:w="1134"/>
        <w:gridCol w:w="1134"/>
        <w:gridCol w:w="1276"/>
        <w:gridCol w:w="1134"/>
        <w:gridCol w:w="1134"/>
        <w:gridCol w:w="1134"/>
        <w:gridCol w:w="1418"/>
      </w:tblGrid>
      <w:tr w:rsidR="001B4F93" w:rsidRPr="001B4F93" w:rsidTr="001B4F93">
        <w:trPr>
          <w:trHeight w:val="315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1B4F93" w:rsidRPr="001B4F93" w:rsidTr="001B4F93">
        <w:trPr>
          <w:trHeight w:val="405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</w:t>
            </w:r>
            <w:proofErr w:type="gram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и подпрограмм муниципальной программы и их значениях</w:t>
            </w:r>
          </w:p>
        </w:tc>
      </w:tr>
      <w:tr w:rsidR="001B4F93" w:rsidRPr="001B4F93" w:rsidTr="001B4F93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93" w:rsidRPr="001B4F93" w:rsidTr="001B4F93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5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F93" w:rsidRPr="001B4F93" w:rsidTr="001B4F93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B4F93" w:rsidRPr="001B4F93" w:rsidTr="001B4F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B4F93" w:rsidRPr="001B4F93" w:rsidTr="001B4F93">
        <w:trPr>
          <w:trHeight w:val="615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«Охрана окружающей среды и обеспечение экологической безопасности в Соболевском муниципальном районе Камчатского края"</w:t>
            </w:r>
          </w:p>
        </w:tc>
      </w:tr>
      <w:tr w:rsidR="00762740" w:rsidRPr="001B4F93" w:rsidTr="001B4F93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несанкционированных территорий временного размещения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2740" w:rsidRPr="001B4F93" w:rsidTr="001B4F93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территорий, загрязненных отходами;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21518,7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762740" w:rsidRPr="001B4F93" w:rsidTr="001B4F93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 объектов размещения ТБО (полигонов ТБО);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40" w:rsidRPr="001B4F93" w:rsidRDefault="0076274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740" w:rsidRPr="00762740" w:rsidRDefault="00762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1B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Приложение 2 к Программе изложить в новой редакции:</w:t>
      </w:r>
    </w:p>
    <w:p w:rsidR="001B4F93" w:rsidRDefault="001B4F93" w:rsidP="001B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Pr="00713CFD" w:rsidRDefault="001B4F93" w:rsidP="001B4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F93" w:rsidRDefault="001B4F93" w:rsidP="001B4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762740" w:rsidRDefault="00762740" w:rsidP="001B4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2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1"/>
        <w:gridCol w:w="1800"/>
        <w:gridCol w:w="2835"/>
        <w:gridCol w:w="635"/>
        <w:gridCol w:w="700"/>
        <w:gridCol w:w="1217"/>
        <w:gridCol w:w="938"/>
        <w:gridCol w:w="1008"/>
        <w:gridCol w:w="896"/>
        <w:gridCol w:w="154"/>
        <w:gridCol w:w="1086"/>
        <w:gridCol w:w="114"/>
        <w:gridCol w:w="1067"/>
        <w:gridCol w:w="1023"/>
        <w:gridCol w:w="38"/>
        <w:gridCol w:w="1137"/>
        <w:gridCol w:w="1060"/>
      </w:tblGrid>
      <w:tr w:rsidR="00762740" w:rsidRPr="00762740" w:rsidTr="00762740">
        <w:trPr>
          <w:gridAfter w:val="3"/>
          <w:wAfter w:w="2235" w:type="dxa"/>
          <w:trHeight w:val="30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740">
              <w:rPr>
                <w:rFonts w:ascii="Times New Roman" w:eastAsia="Times New Roman" w:hAnsi="Times New Roman" w:cs="Times New Roman"/>
              </w:rPr>
              <w:t>Финансовое обеспечение реализации муниципальной программы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7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7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7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7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740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9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средств на реализацию программы</w:t>
            </w:r>
          </w:p>
        </w:tc>
      </w:tr>
      <w:tr w:rsidR="00762740" w:rsidRPr="00762740" w:rsidTr="00762740">
        <w:trPr>
          <w:trHeight w:val="64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ЦСР *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762740" w:rsidRPr="00762740" w:rsidTr="00762740">
        <w:trPr>
          <w:trHeight w:val="27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«Охрана окружающей среды, воспроизводство и использование природных ресурсов в Соболевском муниципальном районе Камчатского края»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197680,75114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26853,83332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26737,10682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13663,805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121703,280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4000,000</w:t>
            </w:r>
          </w:p>
        </w:tc>
      </w:tr>
      <w:tr w:rsidR="00762740" w:rsidRPr="00762740" w:rsidTr="00762740">
        <w:trPr>
          <w:trHeight w:val="27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117462,72500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954,30000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1414,215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114859,210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80149,19282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26550,00000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25782,80682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12249,590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6844,070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4000,000</w:t>
            </w:r>
          </w:p>
        </w:tc>
      </w:tr>
      <w:tr w:rsidR="00762740" w:rsidRPr="00762740" w:rsidTr="00762740">
        <w:trPr>
          <w:trHeight w:val="7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68,83332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4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Подпрограммы 1 «Охрана окружающей среды и обеспечение экологической безопасности в Соболевском муниципальном районе Камчатского края»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197 680,75114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26 853,83332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26737,10682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13663,805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121703,280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117 462,72500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235,00000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954,30000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1414,215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114859,210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80 149,19282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26 550,00000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25782,80682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12249,590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6844,070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4000,000</w:t>
            </w:r>
          </w:p>
        </w:tc>
      </w:tr>
      <w:tr w:rsidR="00762740" w:rsidRPr="00762740" w:rsidTr="00762740">
        <w:trPr>
          <w:trHeight w:val="6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68,83332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68,83332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мероприятие: Мероприятия, связанные с обращением с отходами производства и потребления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197 680,75114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26853,83332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26737,10682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13663,805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121703,280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117 462,72500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235,00000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954,30000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1414,21500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114859,21000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80 149,19282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2029,00000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2459,64500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234,08100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26550,00000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25782,80682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12249,59000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6844,07000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4000,00000</w:t>
            </w:r>
          </w:p>
        </w:tc>
      </w:tr>
      <w:tr w:rsidR="00762740" w:rsidRPr="00762740" w:rsidTr="00762740">
        <w:trPr>
          <w:trHeight w:val="6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68,83332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68,83332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проектной документации, экспертиза, строительство объекта "Строительство полигона твердых бытовых отходов для с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стьевое, Соболевского района, Камчатского края"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124 897,688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2181,73700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2249,590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117203,280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114 859,210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114859,210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10 038,478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2029,000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234,081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2181,73700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2249,590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2344,070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9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свалок на территории Соболевского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1 565,489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1021,48900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565,489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44,000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521,48900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4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свалок на территории Соболевского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2 500,000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свалок на территории Крутогоровского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1 500,000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28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1.1.5.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свалок на территории Устьевого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3 967,061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692,910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1359,93582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914,21500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1 038,026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191,000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432,81100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414,215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2 927,125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927,12482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1,910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1,910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1.1.6.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Ликвидация несанкционированных свалок на межселенной территории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1.1.7.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работ по строительству ангара для </w:t>
            </w:r>
            <w:proofErr w:type="spell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инсинератора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33 499,932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18499,93200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33 499,932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18499,93200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Поставка опрокидывателя отходов для </w:t>
            </w:r>
            <w:proofErr w:type="spell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инсинератора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372,851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372,85060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372,851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372,85060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1.1.9.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Поставка газовых горелок и арматуры для </w:t>
            </w:r>
            <w:proofErr w:type="spell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инсинератора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301,162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301,16240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301,162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301,16240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Приобретение и </w:t>
            </w: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монтаж станции физико-химической очистки сточных 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5 000,000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Информационно-разъяснительная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3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1.1.12.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Рекультивация несанкционированной свалки на межселенной территории (с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 - с.Соболево)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2 459,645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2 459,645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2459,645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1.1.13.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проектной документации и строительство объекта для размещения твердых бытовых отходов для п.Крутогоровский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7 000,000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2000,00000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2500,000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2500,000</w:t>
            </w:r>
          </w:p>
        </w:tc>
      </w:tr>
      <w:tr w:rsidR="00762740" w:rsidRPr="00762740" w:rsidTr="00762740">
        <w:trPr>
          <w:trHeight w:val="465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1.1.14,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Очистка ручья "Домашний" в с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54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67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1.1.15.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по ликвидации существующей свалки, строительству площадок для временного хранения ТБО и утилизации ЖБО в п.Крутогоровский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4 566,92332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4 566,92332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27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4 500,000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4 500,00000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34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66,92332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66,92332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74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62740" w:rsidRPr="00762740" w:rsidTr="00762740">
        <w:trPr>
          <w:trHeight w:val="19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2740" w:rsidRPr="00762740" w:rsidRDefault="00762740" w:rsidP="0076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2740" w:rsidRPr="00762740" w:rsidTr="00762740">
        <w:trPr>
          <w:trHeight w:val="510"/>
        </w:trPr>
        <w:tc>
          <w:tcPr>
            <w:tcW w:w="162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2740" w:rsidRPr="00762740" w:rsidRDefault="00762740" w:rsidP="0076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740">
              <w:rPr>
                <w:rFonts w:ascii="Times New Roman" w:eastAsia="Times New Roman" w:hAnsi="Times New Roman" w:cs="Times New Roman"/>
                <w:sz w:val="20"/>
                <w:szCs w:val="20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</w:tr>
    </w:tbl>
    <w:p w:rsidR="003941E7" w:rsidRDefault="003941E7" w:rsidP="004D3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1E7" w:rsidRDefault="003941E7" w:rsidP="004D3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26E" w:rsidRDefault="004D326E" w:rsidP="004D3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D326E" w:rsidSect="001B4F93">
      <w:pgSz w:w="16838" w:h="11906" w:orient="landscape"/>
      <w:pgMar w:top="70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3C9F"/>
    <w:multiLevelType w:val="hybridMultilevel"/>
    <w:tmpl w:val="C3F07FEE"/>
    <w:lvl w:ilvl="0" w:tplc="6A222A3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436484F"/>
    <w:multiLevelType w:val="hybridMultilevel"/>
    <w:tmpl w:val="EF2618AE"/>
    <w:lvl w:ilvl="0" w:tplc="B0A67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7C0"/>
    <w:rsid w:val="0002345A"/>
    <w:rsid w:val="001B4F93"/>
    <w:rsid w:val="001E66E0"/>
    <w:rsid w:val="002A6C45"/>
    <w:rsid w:val="003164D2"/>
    <w:rsid w:val="0039362E"/>
    <w:rsid w:val="003941E7"/>
    <w:rsid w:val="00396E03"/>
    <w:rsid w:val="003C1867"/>
    <w:rsid w:val="003E0EA6"/>
    <w:rsid w:val="0047418B"/>
    <w:rsid w:val="004D326E"/>
    <w:rsid w:val="004E757E"/>
    <w:rsid w:val="005B18EA"/>
    <w:rsid w:val="00647B1D"/>
    <w:rsid w:val="00762740"/>
    <w:rsid w:val="00777B67"/>
    <w:rsid w:val="007F5B0F"/>
    <w:rsid w:val="008D44DA"/>
    <w:rsid w:val="008D7892"/>
    <w:rsid w:val="00A42F92"/>
    <w:rsid w:val="00B619D7"/>
    <w:rsid w:val="00CB6650"/>
    <w:rsid w:val="00CE5EAB"/>
    <w:rsid w:val="00D54EA9"/>
    <w:rsid w:val="00E0668A"/>
    <w:rsid w:val="00E46349"/>
    <w:rsid w:val="00F23C5A"/>
    <w:rsid w:val="00F7252C"/>
    <w:rsid w:val="00FB6245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4D3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26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D32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D326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D326E"/>
    <w:rPr>
      <w:color w:val="800080"/>
      <w:u w:val="single"/>
    </w:rPr>
  </w:style>
  <w:style w:type="paragraph" w:customStyle="1" w:styleId="xl66">
    <w:name w:val="xl66"/>
    <w:basedOn w:val="a"/>
    <w:rsid w:val="004D32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D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4D3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D3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D326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D3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D32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D3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D3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D3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D326E"/>
  </w:style>
  <w:style w:type="paragraph" w:styleId="aa">
    <w:name w:val="Body Text"/>
    <w:basedOn w:val="a"/>
    <w:link w:val="ab"/>
    <w:rsid w:val="004D326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D3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3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4D32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4D32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4">
    <w:name w:val="xl64"/>
    <w:basedOn w:val="a"/>
    <w:rsid w:val="003936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93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RukUprDel</cp:lastModifiedBy>
  <cp:revision>15</cp:revision>
  <cp:lastPrinted>2019-04-23T21:44:00Z</cp:lastPrinted>
  <dcterms:created xsi:type="dcterms:W3CDTF">2017-08-31T06:03:00Z</dcterms:created>
  <dcterms:modified xsi:type="dcterms:W3CDTF">2019-04-23T21:45:00Z</dcterms:modified>
</cp:coreProperties>
</file>