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813907">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671425" w:rsidRDefault="00671425"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F5671E" w:rsidRPr="00320183" w:rsidRDefault="00813907" w:rsidP="003A342C">
      <w:pPr>
        <w:spacing w:after="0" w:line="240" w:lineRule="auto"/>
        <w:rPr>
          <w:rFonts w:ascii="Times New Roman" w:hAnsi="Times New Roman" w:cs="Times New Roman"/>
          <w:b/>
          <w:sz w:val="28"/>
          <w:szCs w:val="28"/>
        </w:rPr>
      </w:pPr>
      <w:r>
        <w:rPr>
          <w:rFonts w:ascii="Times New Roman" w:hAnsi="Times New Roman" w:cs="Times New Roman"/>
          <w:b/>
          <w:sz w:val="28"/>
          <w:szCs w:val="28"/>
        </w:rPr>
        <w:t>06 июня</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proofErr w:type="spellStart"/>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proofErr w:type="spellEnd"/>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Pr>
          <w:rFonts w:ascii="Times New Roman" w:hAnsi="Times New Roman" w:cs="Times New Roman"/>
          <w:b/>
          <w:sz w:val="28"/>
          <w:szCs w:val="28"/>
        </w:rPr>
        <w:t>157</w:t>
      </w:r>
    </w:p>
    <w:p w:rsidR="0001180F" w:rsidRPr="00320183" w:rsidRDefault="0001180F" w:rsidP="003A342C">
      <w:pPr>
        <w:spacing w:after="0" w:line="240" w:lineRule="auto"/>
        <w:rPr>
          <w:rFonts w:ascii="Times New Roman" w:hAnsi="Times New Roman" w:cs="Times New Roman"/>
          <w:b/>
          <w:sz w:val="28"/>
          <w:szCs w:val="28"/>
        </w:rPr>
      </w:pPr>
    </w:p>
    <w:p w:rsidR="009C69C6" w:rsidRPr="00320183" w:rsidRDefault="00813907" w:rsidP="003A342C">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671425" w:rsidRDefault="00671425"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953383">
        <w:rPr>
          <w:rFonts w:ascii="Times New Roman" w:hAnsi="Times New Roman" w:cs="Times New Roman"/>
          <w:b/>
          <w:sz w:val="28"/>
          <w:szCs w:val="28"/>
        </w:rPr>
        <w:t>Перевод жилого помещения в нежилое помещение, нежилого помещения в жилое помещение</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E79B6" w:rsidP="003A342C">
      <w:pPr>
        <w:spacing w:after="0" w:line="240" w:lineRule="auto"/>
        <w:ind w:firstLine="709"/>
        <w:jc w:val="both"/>
        <w:rPr>
          <w:rFonts w:ascii="Times New Roman" w:hAnsi="Times New Roman" w:cs="Times New Roman"/>
          <w:sz w:val="28"/>
          <w:szCs w:val="28"/>
        </w:rPr>
      </w:pPr>
      <w:r w:rsidRPr="005947ED">
        <w:rPr>
          <w:rFonts w:ascii="Times New Roman" w:hAnsi="Times New Roman" w:cs="Times New Roman"/>
          <w:sz w:val="28"/>
          <w:szCs w:val="28"/>
        </w:rPr>
        <w:t xml:space="preserve">В </w:t>
      </w:r>
      <w:r w:rsidRPr="00200114">
        <w:rPr>
          <w:rFonts w:ascii="Times New Roman" w:hAnsi="Times New Roman" w:cs="Times New Roman"/>
          <w:sz w:val="28"/>
          <w:szCs w:val="28"/>
        </w:rPr>
        <w:t xml:space="preserve">соответствии с главой </w:t>
      </w:r>
      <w:r>
        <w:rPr>
          <w:rFonts w:ascii="Times New Roman" w:hAnsi="Times New Roman" w:cs="Times New Roman"/>
          <w:sz w:val="28"/>
          <w:szCs w:val="28"/>
        </w:rPr>
        <w:t>3</w:t>
      </w:r>
      <w:r w:rsidRPr="00200114">
        <w:rPr>
          <w:rFonts w:ascii="Times New Roman" w:hAnsi="Times New Roman" w:cs="Times New Roman"/>
          <w:sz w:val="28"/>
          <w:szCs w:val="28"/>
        </w:rPr>
        <w:t xml:space="preserve"> Жилищного кодекса Российской Федерации, Федеральным законом от 06.10.2003г. №131-ФЗ «Об общих принципах организации местного самоуправления</w:t>
      </w:r>
      <w:r w:rsidRPr="005947ED">
        <w:rPr>
          <w:rFonts w:ascii="Times New Roman" w:hAnsi="Times New Roman" w:cs="Times New Roman"/>
          <w:sz w:val="28"/>
          <w:szCs w:val="28"/>
        </w:rPr>
        <w:t xml:space="preserve"> в Российской Федерации», </w:t>
      </w:r>
      <w:r w:rsidR="009D4070" w:rsidRPr="00320183">
        <w:rPr>
          <w:rFonts w:ascii="Times New Roman" w:hAnsi="Times New Roman" w:cs="Times New Roman"/>
          <w:sz w:val="28"/>
          <w:szCs w:val="28"/>
        </w:rPr>
        <w:t xml:space="preserve">Федеральным </w:t>
      </w:r>
      <w:hyperlink r:id="rId8" w:history="1">
        <w:r w:rsidR="009D4070" w:rsidRPr="00320183">
          <w:rPr>
            <w:rStyle w:val="a3"/>
            <w:rFonts w:ascii="Times New Roman" w:hAnsi="Times New Roman" w:cs="Times New Roman"/>
            <w:color w:val="auto"/>
            <w:sz w:val="28"/>
            <w:szCs w:val="28"/>
            <w:u w:val="none"/>
          </w:rPr>
          <w:t>законом</w:t>
        </w:r>
      </w:hyperlink>
      <w:r w:rsidR="009D4070"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953383" w:rsidRPr="00953383">
        <w:rPr>
          <w:rFonts w:ascii="Times New Roman" w:hAnsi="Times New Roman" w:cs="Times New Roman"/>
          <w:sz w:val="28"/>
          <w:szCs w:val="28"/>
        </w:rPr>
        <w:t>Перевод жилого помещения в нежилое помещение, нежилого помещения в жилое помещение</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Default="00E72217"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A632AF" w:rsidRDefault="00A632AF"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lastRenderedPageBreak/>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71190D" w:rsidRPr="00320183">
        <w:rPr>
          <w:rFonts w:ascii="Times New Roman" w:hAnsi="Times New Roman" w:cs="Times New Roman"/>
        </w:rPr>
        <w:t xml:space="preserve"> </w:t>
      </w:r>
      <w:r w:rsidR="00813907">
        <w:rPr>
          <w:rFonts w:ascii="Times New Roman" w:hAnsi="Times New Roman" w:cs="Times New Roman"/>
        </w:rPr>
        <w:t>06.06.2019</w:t>
      </w:r>
      <w:r w:rsidR="00E17AEA" w:rsidRPr="00320183">
        <w:rPr>
          <w:rFonts w:ascii="Times New Roman" w:hAnsi="Times New Roman" w:cs="Times New Roman"/>
        </w:rPr>
        <w:t xml:space="preserve"> №</w:t>
      </w:r>
      <w:r w:rsidR="00813907">
        <w:rPr>
          <w:rFonts w:ascii="Times New Roman" w:hAnsi="Times New Roman" w:cs="Times New Roman"/>
        </w:rPr>
        <w:t>157</w:t>
      </w:r>
      <w:bookmarkStart w:id="0" w:name="_GoBack"/>
      <w:bookmarkEnd w:id="0"/>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CE33BD" w:rsidRPr="00CE33BD">
        <w:rPr>
          <w:rFonts w:ascii="Times New Roman" w:hAnsi="Times New Roman" w:cs="Times New Roman"/>
          <w:b/>
          <w:sz w:val="26"/>
          <w:szCs w:val="26"/>
        </w:rPr>
        <w:t>Перевод жилого помещения в нежилое помещение, нежилого помещения в жилое помещение</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5C78C1" w:rsidRPr="0041211B" w:rsidRDefault="00E9774E" w:rsidP="0041211B">
      <w:pPr>
        <w:pStyle w:val="ConsPlusNormal"/>
        <w:ind w:firstLine="709"/>
        <w:jc w:val="both"/>
        <w:rPr>
          <w:rFonts w:ascii="Times New Roman" w:hAnsi="Times New Roman" w:cs="Times New Roman"/>
          <w:color w:val="000000" w:themeColor="text1"/>
          <w:sz w:val="26"/>
          <w:szCs w:val="26"/>
        </w:rPr>
      </w:pPr>
      <w:r w:rsidRPr="0041211B">
        <w:rPr>
          <w:rFonts w:ascii="Times New Roman" w:hAnsi="Times New Roman" w:cs="Times New Roman"/>
          <w:sz w:val="26"/>
          <w:szCs w:val="26"/>
        </w:rPr>
        <w:t xml:space="preserve">1.1. </w:t>
      </w:r>
      <w:proofErr w:type="gramStart"/>
      <w:r w:rsidR="00CE33BD" w:rsidRPr="0041211B">
        <w:rPr>
          <w:rFonts w:ascii="Times New Roman" w:hAnsi="Times New Roman" w:cs="Times New Roman"/>
          <w:sz w:val="26"/>
          <w:szCs w:val="26"/>
        </w:rPr>
        <w:t>Административный регламент предоставления муниципальной услуги о переводе жилого помещения в нежилое помещение или нежилого помещения в жилое помещение (далее - административный регламент)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(далее - муниципальная услуга)</w:t>
      </w:r>
      <w:r w:rsidR="00CE33BD" w:rsidRPr="0041211B">
        <w:rPr>
          <w:rFonts w:ascii="Times New Roman" w:hAnsi="Times New Roman" w:cs="Times New Roman"/>
          <w:i/>
          <w:iCs/>
          <w:sz w:val="26"/>
          <w:szCs w:val="26"/>
        </w:rPr>
        <w:t xml:space="preserve">, </w:t>
      </w:r>
      <w:r w:rsidR="00CE33BD" w:rsidRPr="0041211B">
        <w:rPr>
          <w:rFonts w:ascii="Times New Roman" w:hAnsi="Times New Roman" w:cs="Times New Roman"/>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w:t>
      </w:r>
      <w:proofErr w:type="gramEnd"/>
      <w:r w:rsidR="00CE33BD" w:rsidRPr="0041211B">
        <w:rPr>
          <w:rFonts w:ascii="Times New Roman" w:hAnsi="Times New Roman" w:cs="Times New Roman"/>
          <w:sz w:val="26"/>
          <w:szCs w:val="26"/>
        </w:rPr>
        <w:t xml:space="preserve"> </w:t>
      </w:r>
      <w:proofErr w:type="gramStart"/>
      <w:r w:rsidR="00CE33BD" w:rsidRPr="0041211B">
        <w:rPr>
          <w:rFonts w:ascii="Times New Roman" w:hAnsi="Times New Roman" w:cs="Times New Roman"/>
          <w:sz w:val="26"/>
          <w:szCs w:val="26"/>
        </w:rPr>
        <w:t xml:space="preserve">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41211B" w:rsidRPr="0041211B">
        <w:rPr>
          <w:rFonts w:ascii="Times New Roman" w:hAnsi="Times New Roman" w:cs="Times New Roman"/>
          <w:color w:val="000000" w:themeColor="text1"/>
          <w:sz w:val="26"/>
          <w:szCs w:val="26"/>
        </w:rPr>
        <w:t xml:space="preserve">органа, предоставляющего муниципальную услугу </w:t>
      </w:r>
      <w:r w:rsidR="0041211B" w:rsidRPr="0041211B">
        <w:rPr>
          <w:rFonts w:ascii="Times New Roman" w:hAnsi="Times New Roman" w:cs="Times New Roman"/>
          <w:sz w:val="26"/>
          <w:szCs w:val="26"/>
        </w:rPr>
        <w:t>(далее – Администрация)</w:t>
      </w:r>
      <w:r w:rsidR="0041211B" w:rsidRPr="0041211B">
        <w:rPr>
          <w:rFonts w:ascii="Times New Roman" w:hAnsi="Times New Roman" w:cs="Times New Roman"/>
          <w:color w:val="000000" w:themeColor="text1"/>
          <w:sz w:val="26"/>
          <w:szCs w:val="26"/>
        </w:rPr>
        <w:t xml:space="preserve">, а также должностных лиц, при осуществлении полномочий по предоставлению муниципальной услуги, в том числе в электронной </w:t>
      </w:r>
      <w:r w:rsidR="0041211B" w:rsidRPr="0041211B">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w:t>
      </w:r>
      <w:proofErr w:type="gramEnd"/>
      <w:r w:rsidR="0041211B" w:rsidRPr="0041211B">
        <w:rPr>
          <w:rFonts w:ascii="Times New Roman" w:hAnsi="Times New Roman" w:cs="Times New Roman"/>
          <w:sz w:val="26"/>
          <w:szCs w:val="26"/>
        </w:rPr>
        <w:t xml:space="preserve"> о защите персональных</w:t>
      </w:r>
      <w:r w:rsidR="0041211B" w:rsidRPr="00E35FB0">
        <w:rPr>
          <w:rFonts w:ascii="Times New Roman" w:hAnsi="Times New Roman" w:cs="Times New Roman"/>
          <w:sz w:val="26"/>
          <w:szCs w:val="26"/>
        </w:rPr>
        <w:t xml:space="preserve"> данных.</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CE33BD" w:rsidRPr="00CE33BD" w:rsidRDefault="00CE33BD" w:rsidP="00CE33BD">
      <w:pPr>
        <w:pStyle w:val="ConsPlusNormal"/>
        <w:ind w:firstLine="709"/>
        <w:jc w:val="both"/>
        <w:rPr>
          <w:rFonts w:ascii="Times New Roman" w:hAnsi="Times New Roman" w:cs="Times New Roman"/>
          <w:sz w:val="26"/>
          <w:szCs w:val="26"/>
        </w:rPr>
      </w:pPr>
      <w:r w:rsidRPr="00CE33BD">
        <w:rPr>
          <w:rFonts w:ascii="Times New Roman" w:hAnsi="Times New Roman" w:cs="Times New Roman"/>
          <w:sz w:val="26"/>
          <w:szCs w:val="26"/>
        </w:rPr>
        <w:t>2</w:t>
      </w:r>
      <w:r w:rsidRPr="00CE33BD">
        <w:rPr>
          <w:rFonts w:ascii="Times New Roman" w:eastAsiaTheme="minorHAnsi" w:hAnsi="Times New Roman" w:cs="Times New Roman"/>
          <w:color w:val="000000"/>
          <w:sz w:val="26"/>
          <w:szCs w:val="26"/>
          <w:lang w:eastAsia="en-US"/>
        </w:rPr>
        <w:t xml:space="preserve">.1. </w:t>
      </w:r>
      <w:proofErr w:type="gramStart"/>
      <w:r w:rsidRPr="00CE33BD">
        <w:rPr>
          <w:rFonts w:ascii="Times New Roman" w:eastAsiaTheme="minorHAnsi" w:hAnsi="Times New Roman" w:cs="Times New Roman"/>
          <w:color w:val="000000"/>
          <w:sz w:val="26"/>
          <w:szCs w:val="26"/>
          <w:lang w:eastAsia="en-US"/>
        </w:rPr>
        <w:t>Муниципальная услуга представляется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Pr="00CE33BD">
        <w:rPr>
          <w:rFonts w:ascii="Times New Roman" w:hAnsi="Times New Roman" w:cs="Times New Roman"/>
          <w:sz w:val="26"/>
          <w:szCs w:val="26"/>
        </w:rPr>
        <w:t xml:space="preserve"> расположенных на территории Соболевского сельского поселения</w:t>
      </w:r>
      <w:r w:rsidR="00D709BF">
        <w:rPr>
          <w:rFonts w:ascii="Times New Roman" w:hAnsi="Times New Roman" w:cs="Times New Roman"/>
          <w:sz w:val="26"/>
          <w:szCs w:val="26"/>
        </w:rPr>
        <w:t>.</w:t>
      </w:r>
      <w:r w:rsidRPr="00CE33BD">
        <w:rPr>
          <w:rFonts w:ascii="Times New Roman" w:hAnsi="Times New Roman" w:cs="Times New Roman"/>
          <w:i/>
          <w:iCs/>
          <w:sz w:val="26"/>
          <w:szCs w:val="26"/>
        </w:rPr>
        <w:t xml:space="preserve"> </w:t>
      </w:r>
      <w:proofErr w:type="gramEnd"/>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Pr>
          <w:rFonts w:ascii="Times New Roman" w:hAnsi="Times New Roman" w:cs="Times New Roman"/>
          <w:sz w:val="26"/>
          <w:szCs w:val="26"/>
        </w:rPr>
        <w:t xml:space="preserve">или юридические </w:t>
      </w:r>
      <w:r w:rsidRPr="00320183">
        <w:rPr>
          <w:rFonts w:ascii="Times New Roman" w:hAnsi="Times New Roman" w:cs="Times New Roman"/>
          <w:sz w:val="26"/>
          <w:szCs w:val="26"/>
        </w:rPr>
        <w:t xml:space="preserve">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007C3216">
        <w:rPr>
          <w:color w:val="auto"/>
          <w:sz w:val="26"/>
          <w:szCs w:val="26"/>
        </w:rPr>
        <w:t>,</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9E79B6" w:rsidRPr="009E79B6">
        <w:rPr>
          <w:sz w:val="26"/>
          <w:szCs w:val="26"/>
        </w:rPr>
        <w:t>Перевод жилого помещения в нежилое помещение, нежилого помещения в жилое помещение</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5.3. В предоставлении муниципальной услуги участвуют: </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 Федеральная служба государственной регистрации, кадастра и картографии; </w:t>
      </w:r>
    </w:p>
    <w:p w:rsidR="00E468BE" w:rsidRDefault="00E468BE" w:rsidP="00E468BE">
      <w:pPr>
        <w:pStyle w:val="Default"/>
        <w:ind w:firstLine="709"/>
        <w:jc w:val="both"/>
        <w:rPr>
          <w:color w:val="auto"/>
          <w:sz w:val="26"/>
          <w:szCs w:val="26"/>
        </w:rPr>
      </w:pPr>
      <w:r w:rsidRPr="00320183">
        <w:rPr>
          <w:color w:val="auto"/>
          <w:sz w:val="26"/>
          <w:szCs w:val="26"/>
        </w:rPr>
        <w:t xml:space="preserve">- Уполномоченные специализированные организации технической инвентаризации Камчатского края (БТИ);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организации,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6.1. Результатами предоставления муниципальной услуги являются: </w:t>
      </w:r>
    </w:p>
    <w:p w:rsidR="009E79B6" w:rsidRPr="0085567B" w:rsidRDefault="009E79B6" w:rsidP="009E79B6">
      <w:pPr>
        <w:pStyle w:val="Default"/>
        <w:ind w:firstLine="709"/>
        <w:jc w:val="both"/>
        <w:rPr>
          <w:i/>
          <w:iCs/>
          <w:color w:val="auto"/>
          <w:sz w:val="26"/>
          <w:szCs w:val="26"/>
        </w:rPr>
      </w:pPr>
      <w:r w:rsidRPr="0085567B">
        <w:rPr>
          <w:color w:val="auto"/>
          <w:sz w:val="26"/>
          <w:szCs w:val="26"/>
        </w:rPr>
        <w:t>1) уведомление о переводе жилого (нежилого) помещения в нежилое (жилое) помещение</w:t>
      </w:r>
      <w:r w:rsidRPr="0085567B">
        <w:rPr>
          <w:i/>
          <w:iCs/>
          <w:color w:val="auto"/>
          <w:sz w:val="26"/>
          <w:szCs w:val="26"/>
        </w:rPr>
        <w:t>;</w:t>
      </w:r>
    </w:p>
    <w:p w:rsidR="009E79B6" w:rsidRPr="0085567B" w:rsidRDefault="009E79B6" w:rsidP="009E79B6">
      <w:pPr>
        <w:pStyle w:val="Default"/>
        <w:ind w:firstLine="709"/>
        <w:jc w:val="both"/>
        <w:rPr>
          <w:i/>
          <w:iCs/>
          <w:color w:val="auto"/>
          <w:sz w:val="26"/>
          <w:szCs w:val="26"/>
        </w:rPr>
      </w:pPr>
      <w:r w:rsidRPr="0085567B">
        <w:rPr>
          <w:color w:val="auto"/>
          <w:sz w:val="26"/>
          <w:szCs w:val="26"/>
        </w:rPr>
        <w:t>2) уведомление об отказе в переводе жилого (нежилого) помещения в нежилое (жилое) помещение.</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009E79B6">
        <w:rPr>
          <w:color w:val="auto"/>
          <w:sz w:val="26"/>
          <w:szCs w:val="26"/>
          <w:highlight w:val="yellow"/>
        </w:rPr>
        <w:t>45</w:t>
      </w:r>
      <w:r w:rsidRPr="00320183">
        <w:rPr>
          <w:color w:val="auto"/>
          <w:sz w:val="26"/>
          <w:szCs w:val="26"/>
          <w:highlight w:val="yellow"/>
        </w:rPr>
        <w:t xml:space="preserve">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8.4. Срок приостановления предоставления муниципальной услуги, осуществленного на основаниях, </w:t>
      </w:r>
      <w:proofErr w:type="gramStart"/>
      <w:r w:rsidRPr="00320183">
        <w:rPr>
          <w:color w:val="auto"/>
          <w:sz w:val="26"/>
          <w:szCs w:val="26"/>
        </w:rPr>
        <w:t>предусмотренными</w:t>
      </w:r>
      <w:proofErr w:type="gramEnd"/>
      <w:r w:rsidRPr="00320183">
        <w:rPr>
          <w:color w:val="auto"/>
          <w:sz w:val="26"/>
          <w:szCs w:val="26"/>
        </w:rPr>
        <w:t xml:space="preserve"> Жилищным кодексом </w:t>
      </w:r>
      <w:r w:rsidRPr="00320183">
        <w:rPr>
          <w:color w:val="auto"/>
          <w:sz w:val="26"/>
          <w:szCs w:val="26"/>
        </w:rPr>
        <w:lastRenderedPageBreak/>
        <w:t xml:space="preserve">Российской Федерации и настоящим Административным регламентом, составляет не более </w:t>
      </w:r>
      <w:r w:rsidRPr="00320183">
        <w:rPr>
          <w:color w:val="auto"/>
          <w:sz w:val="26"/>
          <w:szCs w:val="26"/>
          <w:highlight w:val="yellow"/>
        </w:rPr>
        <w:t>15 рабочих дней.</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810DCA" w:rsidRPr="00320183">
        <w:rPr>
          <w:color w:val="auto"/>
          <w:sz w:val="26"/>
          <w:szCs w:val="26"/>
        </w:rPr>
        <w:t>5</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810DCA" w:rsidP="00197EA3">
      <w:pPr>
        <w:pStyle w:val="Default"/>
        <w:ind w:firstLine="709"/>
        <w:jc w:val="both"/>
        <w:rPr>
          <w:color w:val="auto"/>
          <w:sz w:val="26"/>
          <w:szCs w:val="26"/>
        </w:rPr>
      </w:pPr>
      <w:r w:rsidRPr="00320183">
        <w:rPr>
          <w:color w:val="auto"/>
          <w:sz w:val="26"/>
          <w:szCs w:val="26"/>
        </w:rPr>
        <w:t>8.6</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9.1. Предоставление муниципальной услуги осуществляется в соответствии </w:t>
      </w:r>
      <w:proofErr w:type="gramStart"/>
      <w:r w:rsidRPr="0085567B">
        <w:rPr>
          <w:color w:val="auto"/>
          <w:sz w:val="26"/>
          <w:szCs w:val="26"/>
        </w:rPr>
        <w:t>с</w:t>
      </w:r>
      <w:proofErr w:type="gramEnd"/>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Градостроительным кодексом Российской Федерации от 29.12.2004 №190-ФЗ // «Российская газета», №290, 30.12.2004;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Федеральным законом от 24.07.2007 №221-ФЗ «О государственном кадастре недвижимости» // «Собрание законодательства Российской Федерации», 30.07.2007, №31, ст. 4017;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15.08.2005, № 33, ст. 3430;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 постановлением </w:t>
      </w:r>
      <w:r w:rsidRPr="0085567B">
        <w:rPr>
          <w:sz w:val="26"/>
          <w:szCs w:val="26"/>
        </w:rPr>
        <w:t xml:space="preserve">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85567B">
        <w:rPr>
          <w:color w:val="auto"/>
          <w:sz w:val="26"/>
          <w:szCs w:val="26"/>
        </w:rPr>
        <w:t xml:space="preserve">// «Собрание законодательства Российской Федерации», </w:t>
      </w:r>
      <w:r w:rsidRPr="0085567B">
        <w:rPr>
          <w:sz w:val="26"/>
          <w:szCs w:val="26"/>
        </w:rPr>
        <w:t>09.05.2005, № 19, ст. 1812</w:t>
      </w:r>
      <w:r w:rsidRPr="0085567B">
        <w:rPr>
          <w:color w:val="auto"/>
          <w:sz w:val="26"/>
          <w:szCs w:val="26"/>
        </w:rPr>
        <w:t xml:space="preserve">; </w:t>
      </w:r>
    </w:p>
    <w:p w:rsidR="009E79B6" w:rsidRDefault="009E79B6" w:rsidP="009E79B6">
      <w:pPr>
        <w:pStyle w:val="Default"/>
        <w:ind w:firstLine="709"/>
        <w:jc w:val="both"/>
        <w:rPr>
          <w:color w:val="auto"/>
          <w:sz w:val="26"/>
          <w:szCs w:val="26"/>
        </w:rPr>
      </w:pPr>
      <w:proofErr w:type="gramStart"/>
      <w:r>
        <w:rPr>
          <w:color w:val="auto"/>
          <w:sz w:val="26"/>
          <w:szCs w:val="2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Федерации», 21.08.2006, № 34, ст</w:t>
      </w:r>
      <w:proofErr w:type="gramEnd"/>
      <w:r>
        <w:rPr>
          <w:color w:val="auto"/>
          <w:sz w:val="26"/>
          <w:szCs w:val="26"/>
        </w:rPr>
        <w:t xml:space="preserve">. 3680; </w:t>
      </w:r>
    </w:p>
    <w:p w:rsidR="009E79B6" w:rsidRDefault="009E79B6" w:rsidP="009E79B6">
      <w:pPr>
        <w:pStyle w:val="Default"/>
        <w:ind w:firstLine="709"/>
        <w:jc w:val="both"/>
        <w:rPr>
          <w:color w:val="auto"/>
          <w:sz w:val="26"/>
          <w:szCs w:val="26"/>
        </w:rPr>
      </w:pPr>
      <w:r>
        <w:rPr>
          <w:color w:val="auto"/>
          <w:sz w:val="26"/>
          <w:szCs w:val="26"/>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9E79B6" w:rsidRDefault="009E79B6" w:rsidP="009E79B6">
      <w:pPr>
        <w:pStyle w:val="Default"/>
        <w:ind w:firstLine="709"/>
        <w:jc w:val="both"/>
        <w:rPr>
          <w:color w:val="auto"/>
          <w:sz w:val="26"/>
          <w:szCs w:val="26"/>
        </w:rPr>
      </w:pPr>
      <w:r>
        <w:rPr>
          <w:rFonts w:ascii="Calibri" w:hAnsi="Calibri" w:cs="Calibri"/>
          <w:color w:val="auto"/>
          <w:sz w:val="26"/>
          <w:szCs w:val="26"/>
        </w:rPr>
        <w:t xml:space="preserve">- </w:t>
      </w:r>
      <w:r>
        <w:rPr>
          <w:color w:val="auto"/>
          <w:sz w:val="26"/>
          <w:szCs w:val="26"/>
        </w:rPr>
        <w:t xml:space="preserve">постановлением Правительства Российской Федерации от 18.08.2008 № 618 «Об информационном взаимодействии при ведении государственного кадастра недвижимости» (вместе с «Положением об информационном взаимодействии при </w:t>
      </w:r>
      <w:r>
        <w:rPr>
          <w:color w:val="auto"/>
          <w:sz w:val="26"/>
          <w:szCs w:val="26"/>
        </w:rPr>
        <w:lastRenderedPageBreak/>
        <w:t xml:space="preserve">ведении государственного кадастра недвижимости») // «Собрание законодательства Российской Федерации», 25.08.2008, № 34, ст. 3927; </w:t>
      </w:r>
    </w:p>
    <w:p w:rsidR="009E79B6" w:rsidRDefault="009E79B6" w:rsidP="009E79B6">
      <w:pPr>
        <w:pStyle w:val="Default"/>
        <w:ind w:firstLine="709"/>
        <w:jc w:val="both"/>
        <w:rPr>
          <w:color w:val="auto"/>
          <w:sz w:val="26"/>
          <w:szCs w:val="26"/>
        </w:rPr>
      </w:pPr>
      <w:r>
        <w:rPr>
          <w:color w:val="auto"/>
          <w:sz w:val="26"/>
          <w:szCs w:val="26"/>
        </w:rPr>
        <w:t xml:space="preserve">–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9E79B6" w:rsidRDefault="009E79B6" w:rsidP="009E79B6">
      <w:pPr>
        <w:pStyle w:val="Default"/>
        <w:ind w:firstLine="709"/>
        <w:jc w:val="both"/>
        <w:rPr>
          <w:color w:val="auto"/>
          <w:sz w:val="26"/>
          <w:szCs w:val="26"/>
        </w:rPr>
      </w:pPr>
      <w:r>
        <w:rPr>
          <w:color w:val="auto"/>
          <w:sz w:val="26"/>
          <w:szCs w:val="26"/>
        </w:rPr>
        <w:t xml:space="preserve">–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9E79B6" w:rsidRDefault="009E79B6" w:rsidP="009E79B6">
      <w:pPr>
        <w:pStyle w:val="Default"/>
        <w:ind w:firstLine="709"/>
        <w:jc w:val="both"/>
        <w:rPr>
          <w:color w:val="auto"/>
          <w:sz w:val="26"/>
          <w:szCs w:val="26"/>
        </w:rPr>
      </w:pPr>
      <w:r>
        <w:rPr>
          <w:rFonts w:ascii="Calibri" w:hAnsi="Calibri" w:cs="Calibri"/>
          <w:color w:val="auto"/>
          <w:sz w:val="26"/>
          <w:szCs w:val="26"/>
        </w:rPr>
        <w:t>- «</w:t>
      </w:r>
      <w:r>
        <w:rPr>
          <w:color w:val="auto"/>
          <w:sz w:val="26"/>
          <w:szCs w:val="26"/>
        </w:rPr>
        <w:t xml:space="preserve">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№778 // М., 2011; </w:t>
      </w:r>
    </w:p>
    <w:p w:rsidR="009E79B6" w:rsidRDefault="009E79B6" w:rsidP="009E79B6">
      <w:pPr>
        <w:pStyle w:val="Default"/>
        <w:ind w:firstLine="709"/>
        <w:jc w:val="both"/>
        <w:rPr>
          <w:color w:val="auto"/>
          <w:sz w:val="26"/>
          <w:szCs w:val="26"/>
        </w:rPr>
      </w:pPr>
      <w:r>
        <w:rPr>
          <w:color w:val="auto"/>
          <w:sz w:val="26"/>
          <w:szCs w:val="26"/>
        </w:rPr>
        <w:t xml:space="preserve">-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 // «Российская газета», № 159, 21.07.2010; </w:t>
      </w:r>
    </w:p>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10.1. При обращении за получением муниципальной услуги заявитель представляет: </w:t>
      </w:r>
    </w:p>
    <w:p w:rsidR="009E79B6" w:rsidRPr="0085567B" w:rsidRDefault="009E79B6" w:rsidP="009E79B6">
      <w:pPr>
        <w:pStyle w:val="Default"/>
        <w:ind w:firstLine="709"/>
        <w:jc w:val="both"/>
        <w:rPr>
          <w:color w:val="auto"/>
          <w:sz w:val="26"/>
          <w:szCs w:val="26"/>
        </w:rPr>
      </w:pPr>
      <w:r w:rsidRPr="0085567B">
        <w:rPr>
          <w:color w:val="auto"/>
          <w:sz w:val="26"/>
          <w:szCs w:val="26"/>
        </w:rPr>
        <w:t>1) заявление (</w:t>
      </w:r>
      <w:r w:rsidRPr="009E79B6">
        <w:rPr>
          <w:color w:val="auto"/>
          <w:sz w:val="26"/>
          <w:szCs w:val="26"/>
          <w:highlight w:val="yellow"/>
        </w:rPr>
        <w:t>Приложени</w:t>
      </w:r>
      <w:r w:rsidR="00671425">
        <w:rPr>
          <w:color w:val="auto"/>
          <w:sz w:val="26"/>
          <w:szCs w:val="26"/>
          <w:highlight w:val="yellow"/>
        </w:rPr>
        <w:t>е</w:t>
      </w:r>
      <w:r w:rsidRPr="009E79B6">
        <w:rPr>
          <w:color w:val="auto"/>
          <w:sz w:val="26"/>
          <w:szCs w:val="26"/>
          <w:highlight w:val="yellow"/>
        </w:rPr>
        <w:t xml:space="preserve"> 2</w:t>
      </w:r>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2) документы, удостоверяющие личность (паспорт гражданина Российской Федерации);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4) правоустанавливающие документы на переводимое помещение, права на которые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 </w:t>
      </w:r>
    </w:p>
    <w:p w:rsidR="00D709BF" w:rsidRPr="001506CD" w:rsidRDefault="00D709BF" w:rsidP="00D709BF">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5) копии поквартирной карточки или выписки из домовой книги;</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6) подготовленный и оформленный в установленном порядке проект переустройства и (или) перепланировки переводимого помещения, в случае, если </w:t>
      </w:r>
      <w:r w:rsidRPr="0085567B">
        <w:rPr>
          <w:color w:val="auto"/>
          <w:sz w:val="26"/>
          <w:szCs w:val="26"/>
        </w:rPr>
        <w:lastRenderedPageBreak/>
        <w:t xml:space="preserve">переустройство и (или) перепланировка требуются для обеспечения использования такого помещения в качестве жилого или нежилого помещения. </w:t>
      </w:r>
    </w:p>
    <w:p w:rsidR="009E79B6" w:rsidRPr="0085567B" w:rsidRDefault="009E79B6" w:rsidP="009E79B6">
      <w:pPr>
        <w:pStyle w:val="Default"/>
        <w:ind w:firstLine="709"/>
        <w:jc w:val="both"/>
        <w:rPr>
          <w:color w:val="auto"/>
          <w:sz w:val="26"/>
          <w:szCs w:val="26"/>
        </w:rPr>
      </w:pPr>
      <w:r w:rsidRPr="000659A8">
        <w:rPr>
          <w:color w:val="auto"/>
          <w:sz w:val="26"/>
          <w:szCs w:val="26"/>
        </w:rPr>
        <w:t xml:space="preserve">Для приемки завершенного переустройства и (или) перепланировки жилого (нежилого) помещения заявитель представляет в </w:t>
      </w:r>
      <w:r w:rsidR="00D709BF" w:rsidRPr="000659A8">
        <w:rPr>
          <w:color w:val="auto"/>
          <w:sz w:val="26"/>
          <w:szCs w:val="26"/>
        </w:rPr>
        <w:t>Администрацию или</w:t>
      </w:r>
      <w:r w:rsidRPr="000659A8">
        <w:rPr>
          <w:i/>
          <w:iCs/>
          <w:color w:val="auto"/>
          <w:sz w:val="26"/>
          <w:szCs w:val="26"/>
        </w:rPr>
        <w:t xml:space="preserve"> </w:t>
      </w:r>
      <w:r w:rsidRPr="000659A8">
        <w:rPr>
          <w:color w:val="auto"/>
          <w:sz w:val="26"/>
          <w:szCs w:val="26"/>
        </w:rPr>
        <w:t>МФЦ уведомление о завершении переустройства и (или) перепланировки жилого (нежилого) помещения</w:t>
      </w:r>
      <w:r w:rsidRPr="00C963C4">
        <w:rPr>
          <w:color w:val="auto"/>
          <w:sz w:val="26"/>
          <w:szCs w:val="26"/>
        </w:rPr>
        <w:t>.</w:t>
      </w:r>
      <w:r w:rsidRPr="0085567B">
        <w:rPr>
          <w:color w:val="auto"/>
          <w:sz w:val="26"/>
          <w:szCs w:val="26"/>
        </w:rPr>
        <w:t xml:space="preserve"> </w:t>
      </w:r>
    </w:p>
    <w:p w:rsidR="000659A8" w:rsidRPr="00A12A37" w:rsidRDefault="000659A8" w:rsidP="000659A8">
      <w:pPr>
        <w:pStyle w:val="Default"/>
        <w:ind w:firstLine="709"/>
        <w:jc w:val="both"/>
        <w:rPr>
          <w:color w:val="auto"/>
          <w:sz w:val="26"/>
          <w:szCs w:val="26"/>
        </w:rPr>
      </w:pPr>
      <w:r w:rsidRPr="00A12A37">
        <w:rPr>
          <w:color w:val="auto"/>
          <w:sz w:val="26"/>
          <w:szCs w:val="26"/>
        </w:rPr>
        <w:t xml:space="preserve">10.2. В бумажном виде форма заявления о принятии на учет может быть получена заявителем непосредственно в Отделе ЖКХ или в МФЦ. </w:t>
      </w:r>
    </w:p>
    <w:p w:rsidR="000659A8" w:rsidRPr="00A12A37" w:rsidRDefault="000659A8" w:rsidP="000659A8">
      <w:pPr>
        <w:pStyle w:val="Default"/>
        <w:ind w:firstLine="709"/>
        <w:jc w:val="both"/>
        <w:rPr>
          <w:color w:val="auto"/>
          <w:sz w:val="26"/>
          <w:szCs w:val="26"/>
        </w:rPr>
      </w:pPr>
      <w:r w:rsidRPr="00A12A37">
        <w:rPr>
          <w:color w:val="auto"/>
          <w:sz w:val="26"/>
          <w:szCs w:val="26"/>
        </w:rPr>
        <w:t xml:space="preserve">10.3.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0659A8" w:rsidRPr="0085567B" w:rsidRDefault="000659A8" w:rsidP="000659A8">
      <w:pPr>
        <w:pStyle w:val="Default"/>
        <w:ind w:firstLine="709"/>
        <w:jc w:val="both"/>
        <w:rPr>
          <w:color w:val="auto"/>
          <w:sz w:val="26"/>
          <w:szCs w:val="26"/>
        </w:rPr>
      </w:pPr>
      <w:r>
        <w:rPr>
          <w:color w:val="auto"/>
          <w:sz w:val="28"/>
          <w:szCs w:val="28"/>
        </w:rPr>
        <w:t xml:space="preserve">11.1. </w:t>
      </w:r>
      <w:r>
        <w:rPr>
          <w:color w:val="auto"/>
          <w:sz w:val="26"/>
          <w:szCs w:val="26"/>
        </w:rPr>
        <w:t xml:space="preserve">Заявитель вправе представить по собственной инициативе следующие </w:t>
      </w:r>
      <w:r w:rsidRPr="0085567B">
        <w:rPr>
          <w:color w:val="auto"/>
          <w:sz w:val="26"/>
          <w:szCs w:val="26"/>
        </w:rPr>
        <w:t xml:space="preserve">документы: </w:t>
      </w:r>
    </w:p>
    <w:p w:rsidR="000659A8" w:rsidRPr="0085567B" w:rsidRDefault="000659A8" w:rsidP="000659A8">
      <w:pPr>
        <w:pStyle w:val="Default"/>
        <w:ind w:firstLine="709"/>
        <w:jc w:val="both"/>
        <w:rPr>
          <w:color w:val="auto"/>
          <w:sz w:val="26"/>
          <w:szCs w:val="26"/>
        </w:rPr>
      </w:pPr>
      <w:r w:rsidRPr="0085567B">
        <w:rPr>
          <w:color w:val="auto"/>
          <w:sz w:val="26"/>
          <w:szCs w:val="26"/>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0659A8" w:rsidRPr="0085567B" w:rsidRDefault="000659A8" w:rsidP="000659A8">
      <w:pPr>
        <w:pStyle w:val="Default"/>
        <w:ind w:firstLine="709"/>
        <w:jc w:val="both"/>
        <w:rPr>
          <w:i/>
          <w:iCs/>
          <w:sz w:val="26"/>
          <w:szCs w:val="26"/>
        </w:rPr>
      </w:pPr>
      <w:proofErr w:type="gramStart"/>
      <w:r w:rsidRPr="0085567B">
        <w:rPr>
          <w:color w:val="auto"/>
          <w:sz w:val="26"/>
          <w:szCs w:val="26"/>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 </w:t>
      </w:r>
      <w:r w:rsidRPr="0085567B">
        <w:rPr>
          <w:i/>
          <w:color w:val="auto"/>
          <w:sz w:val="26"/>
          <w:szCs w:val="26"/>
        </w:rPr>
        <w:t>(</w:t>
      </w:r>
      <w:r w:rsidRPr="0085567B">
        <w:rPr>
          <w:i/>
          <w:sz w:val="26"/>
          <w:szCs w:val="26"/>
        </w:rPr>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w:t>
      </w:r>
      <w:proofErr w:type="gramEnd"/>
      <w:r w:rsidRPr="0085567B">
        <w:rPr>
          <w:i/>
          <w:sz w:val="26"/>
          <w:szCs w:val="26"/>
        </w:rPr>
        <w:t xml:space="preserve"> имущество и сделок с ним, признаются действительными и имеют равную юридическую силу с кадастровыми паспортами объектов недвижимости</w:t>
      </w:r>
      <w:proofErr w:type="gramStart"/>
      <w:r w:rsidRPr="0085567B">
        <w:rPr>
          <w:i/>
          <w:sz w:val="26"/>
          <w:szCs w:val="26"/>
        </w:rPr>
        <w:t>.</w:t>
      </w:r>
      <w:proofErr w:type="gramEnd"/>
      <w:r w:rsidRPr="0085567B">
        <w:rPr>
          <w:i/>
          <w:sz w:val="26"/>
          <w:szCs w:val="26"/>
        </w:rPr>
        <w:t xml:space="preserve"> </w:t>
      </w:r>
      <w:proofErr w:type="gramStart"/>
      <w:r w:rsidRPr="0085567B">
        <w:rPr>
          <w:i/>
          <w:iCs/>
          <w:sz w:val="26"/>
          <w:szCs w:val="26"/>
        </w:rPr>
        <w:t>с</w:t>
      </w:r>
      <w:proofErr w:type="gramEnd"/>
      <w:r w:rsidRPr="0085567B">
        <w:rPr>
          <w:i/>
          <w:iCs/>
          <w:sz w:val="26"/>
          <w:szCs w:val="26"/>
        </w:rPr>
        <w:t>т. 47, Федеральный закон от 24.07.2007 N 221-ФЗ (ред. от 23.07.2013) "О государственном кадастре недвижимости")</w:t>
      </w:r>
    </w:p>
    <w:p w:rsidR="000659A8" w:rsidRPr="0085567B" w:rsidRDefault="000659A8" w:rsidP="000659A8">
      <w:pPr>
        <w:pStyle w:val="Default"/>
        <w:ind w:firstLine="709"/>
        <w:jc w:val="both"/>
        <w:rPr>
          <w:color w:val="auto"/>
          <w:sz w:val="26"/>
          <w:szCs w:val="26"/>
        </w:rPr>
      </w:pPr>
      <w:r w:rsidRPr="0085567B">
        <w:rPr>
          <w:color w:val="auto"/>
          <w:sz w:val="26"/>
          <w:szCs w:val="26"/>
        </w:rPr>
        <w:t xml:space="preserve">3) поэтажный план дома, в котором находится переводимое помещение. </w:t>
      </w:r>
    </w:p>
    <w:p w:rsidR="0034493C" w:rsidRPr="00320183" w:rsidRDefault="0034493C" w:rsidP="002110CC">
      <w:pPr>
        <w:pStyle w:val="Default"/>
        <w:ind w:firstLine="709"/>
        <w:jc w:val="both"/>
        <w:rPr>
          <w:color w:val="auto"/>
          <w:sz w:val="26"/>
          <w:szCs w:val="26"/>
        </w:rPr>
      </w:pPr>
      <w:r w:rsidRPr="00320183">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w:t>
      </w:r>
      <w:r w:rsidRPr="00463C58">
        <w:rPr>
          <w:rFonts w:ascii="Times New Roman" w:hAnsi="Times New Roman" w:cs="Times New Roman"/>
          <w:sz w:val="26"/>
          <w:szCs w:val="26"/>
        </w:rPr>
        <w:lastRenderedPageBreak/>
        <w:t xml:space="preserve">регламенту (отсутствие даты выдачи, основания выдачи, подписи должностного лица, печати организации).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Административным регламентом;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заявитель, представляющий юридическое лицо, не </w:t>
      </w:r>
      <w:proofErr w:type="gramStart"/>
      <w:r w:rsidRPr="00463C58">
        <w:rPr>
          <w:rFonts w:ascii="Times New Roman" w:hAnsi="Times New Roman" w:cs="Times New Roman"/>
          <w:sz w:val="26"/>
          <w:szCs w:val="26"/>
        </w:rPr>
        <w:t>предоставил документы</w:t>
      </w:r>
      <w:proofErr w:type="gramEnd"/>
      <w:r w:rsidRPr="00463C58">
        <w:rPr>
          <w:rFonts w:ascii="Times New Roman" w:hAnsi="Times New Roman" w:cs="Times New Roman"/>
          <w:sz w:val="26"/>
          <w:szCs w:val="26"/>
        </w:rPr>
        <w:t xml:space="preserve">, подтверждающие его полномочия (если это предусмотрено Административным регламентом;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 представление копий документов без оригиналов для сверки. </w:t>
      </w:r>
    </w:p>
    <w:p w:rsidR="000659A8" w:rsidRPr="00463C58" w:rsidRDefault="000659A8" w:rsidP="000659A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320183" w:rsidRDefault="0034493C" w:rsidP="00197EA3">
      <w:pPr>
        <w:pStyle w:val="Default"/>
        <w:ind w:firstLine="709"/>
        <w:jc w:val="center"/>
        <w:rPr>
          <w:color w:val="auto"/>
          <w:sz w:val="26"/>
          <w:szCs w:val="26"/>
        </w:rPr>
      </w:pPr>
    </w:p>
    <w:p w:rsidR="000659A8" w:rsidRDefault="000659A8" w:rsidP="000659A8">
      <w:pPr>
        <w:pStyle w:val="Default"/>
        <w:ind w:firstLine="709"/>
        <w:jc w:val="both"/>
        <w:rPr>
          <w:color w:val="auto"/>
          <w:sz w:val="26"/>
          <w:szCs w:val="26"/>
        </w:rPr>
      </w:pPr>
      <w:r>
        <w:rPr>
          <w:color w:val="auto"/>
          <w:sz w:val="28"/>
          <w:szCs w:val="28"/>
        </w:rPr>
        <w:t xml:space="preserve">13.1. </w:t>
      </w:r>
      <w:r>
        <w:rPr>
          <w:color w:val="auto"/>
          <w:sz w:val="26"/>
          <w:szCs w:val="26"/>
        </w:rPr>
        <w:t xml:space="preserve">Основаниями для отказа в предоставлении муниципальной услуги являются: </w:t>
      </w:r>
    </w:p>
    <w:p w:rsidR="000659A8" w:rsidRDefault="000659A8" w:rsidP="000659A8">
      <w:pPr>
        <w:pStyle w:val="Default"/>
        <w:ind w:firstLine="709"/>
        <w:jc w:val="both"/>
        <w:rPr>
          <w:color w:val="auto"/>
          <w:sz w:val="26"/>
          <w:szCs w:val="26"/>
        </w:rPr>
      </w:pPr>
      <w:r>
        <w:rPr>
          <w:color w:val="auto"/>
          <w:sz w:val="26"/>
          <w:szCs w:val="26"/>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Администрации в соответствии с действующим законодательством истек; </w:t>
      </w:r>
    </w:p>
    <w:p w:rsidR="000659A8" w:rsidRDefault="000659A8" w:rsidP="000659A8">
      <w:pPr>
        <w:pStyle w:val="Default"/>
        <w:ind w:firstLine="709"/>
        <w:jc w:val="both"/>
        <w:rPr>
          <w:color w:val="auto"/>
          <w:sz w:val="26"/>
          <w:szCs w:val="26"/>
        </w:rPr>
      </w:pPr>
      <w:r>
        <w:rPr>
          <w:color w:val="auto"/>
          <w:sz w:val="26"/>
          <w:szCs w:val="26"/>
        </w:rPr>
        <w:t xml:space="preserve">2) 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0659A8" w:rsidRDefault="000659A8" w:rsidP="000659A8">
      <w:pPr>
        <w:pStyle w:val="Default"/>
        <w:ind w:firstLine="709"/>
        <w:jc w:val="both"/>
        <w:rPr>
          <w:color w:val="auto"/>
          <w:sz w:val="26"/>
          <w:szCs w:val="26"/>
        </w:rPr>
      </w:pPr>
      <w:r>
        <w:rPr>
          <w:color w:val="auto"/>
          <w:sz w:val="26"/>
          <w:szCs w:val="26"/>
        </w:rPr>
        <w:t xml:space="preserve">3) непредставление заявителем одного или более документов, указанных в пункте 10.1 настоящего Административного регламента; </w:t>
      </w:r>
    </w:p>
    <w:p w:rsidR="000659A8" w:rsidRDefault="000659A8" w:rsidP="000659A8">
      <w:pPr>
        <w:pStyle w:val="Default"/>
        <w:ind w:firstLine="709"/>
        <w:jc w:val="both"/>
        <w:rPr>
          <w:color w:val="auto"/>
          <w:sz w:val="26"/>
          <w:szCs w:val="26"/>
        </w:rPr>
      </w:pPr>
      <w:r>
        <w:rPr>
          <w:color w:val="auto"/>
          <w:sz w:val="26"/>
          <w:szCs w:val="26"/>
        </w:rPr>
        <w:t xml:space="preserve">4) текст в запросе на предоставление муниципальной услуги не поддается прочтению либо отсутствует; </w:t>
      </w:r>
    </w:p>
    <w:p w:rsidR="000659A8" w:rsidRDefault="000659A8" w:rsidP="000659A8">
      <w:pPr>
        <w:pStyle w:val="Default"/>
        <w:ind w:firstLine="709"/>
        <w:jc w:val="both"/>
        <w:rPr>
          <w:color w:val="auto"/>
          <w:sz w:val="26"/>
          <w:szCs w:val="26"/>
        </w:rPr>
      </w:pPr>
      <w:r>
        <w:rPr>
          <w:color w:val="auto"/>
          <w:sz w:val="26"/>
          <w:szCs w:val="26"/>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0659A8" w:rsidRDefault="000659A8" w:rsidP="000659A8">
      <w:pPr>
        <w:pStyle w:val="Default"/>
        <w:ind w:firstLine="709"/>
        <w:jc w:val="both"/>
        <w:rPr>
          <w:color w:val="auto"/>
          <w:sz w:val="26"/>
          <w:szCs w:val="26"/>
        </w:rPr>
      </w:pPr>
      <w:r>
        <w:rPr>
          <w:color w:val="auto"/>
          <w:sz w:val="26"/>
          <w:szCs w:val="26"/>
        </w:rPr>
        <w:t xml:space="preserve">6) несоответствия проекта переустройства и (или) перепланировки жилого помещения требованиям законодательства; </w:t>
      </w:r>
    </w:p>
    <w:p w:rsidR="000659A8" w:rsidRDefault="000659A8" w:rsidP="000659A8">
      <w:pPr>
        <w:pStyle w:val="Default"/>
        <w:ind w:firstLine="709"/>
        <w:jc w:val="both"/>
        <w:rPr>
          <w:color w:val="auto"/>
          <w:sz w:val="26"/>
          <w:szCs w:val="26"/>
        </w:rPr>
      </w:pPr>
      <w:proofErr w:type="gramStart"/>
      <w:r>
        <w:rPr>
          <w:color w:val="auto"/>
          <w:sz w:val="26"/>
          <w:szCs w:val="26"/>
        </w:rPr>
        <w:t xml:space="preserve">7) поступление в </w:t>
      </w:r>
      <w:r w:rsidRPr="000659A8">
        <w:rPr>
          <w:iCs/>
          <w:color w:val="auto"/>
          <w:sz w:val="26"/>
          <w:szCs w:val="26"/>
        </w:rPr>
        <w:t>Администрацию</w:t>
      </w:r>
      <w:r>
        <w:rPr>
          <w:color w:val="auto"/>
          <w:sz w:val="26"/>
          <w:szCs w:val="26"/>
        </w:rPr>
        <w:t xml:space="preserve">, ответа органа государственной власти, органа местного самоуправления </w:t>
      </w:r>
      <w:r w:rsidRPr="000659A8">
        <w:rPr>
          <w:color w:val="auto"/>
          <w:sz w:val="26"/>
          <w:szCs w:val="26"/>
        </w:rPr>
        <w:t>либо</w:t>
      </w:r>
      <w:r>
        <w:rPr>
          <w:color w:val="auto"/>
          <w:sz w:val="26"/>
          <w:szCs w:val="26"/>
        </w:rPr>
        <w:t xml:space="preserve"> подведомственной органу государственной власти или органу местного самоуправления организации на межведомственный </w:t>
      </w:r>
      <w:r>
        <w:rPr>
          <w:color w:val="auto"/>
          <w:sz w:val="26"/>
          <w:szCs w:val="26"/>
        </w:rPr>
        <w:lastRenderedPageBreak/>
        <w:t>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11.1 настоящего Административного регламента, если соответствующий документ не представлен заявителем по</w:t>
      </w:r>
      <w:proofErr w:type="gramEnd"/>
      <w:r>
        <w:rPr>
          <w:color w:val="auto"/>
          <w:sz w:val="26"/>
          <w:szCs w:val="26"/>
        </w:rPr>
        <w:t xml:space="preserve"> собственной инициативе.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13.3.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3B0DA4" w:rsidRPr="00320183" w:rsidRDefault="003B0DA4" w:rsidP="003B0DA4">
      <w:pPr>
        <w:pStyle w:val="Default"/>
        <w:ind w:firstLine="709"/>
        <w:jc w:val="both"/>
        <w:rPr>
          <w:color w:val="auto"/>
          <w:sz w:val="26"/>
          <w:szCs w:val="26"/>
        </w:rPr>
      </w:pP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w:t>
      </w:r>
      <w:r w:rsidRPr="000659A8">
        <w:rPr>
          <w:color w:val="auto"/>
          <w:sz w:val="26"/>
          <w:szCs w:val="26"/>
        </w:rPr>
        <w:t>15 рабочих дней</w:t>
      </w:r>
      <w:r w:rsidRPr="00320183">
        <w:rPr>
          <w:color w:val="auto"/>
          <w:sz w:val="26"/>
          <w:szCs w:val="26"/>
        </w:rPr>
        <w:t xml:space="preserve"> со дня направления уведомления.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13.4. Решение о приостановлении предоставления муниципальной услуги подписывается </w:t>
      </w:r>
      <w:r w:rsidRPr="00320183">
        <w:rPr>
          <w:iCs/>
          <w:color w:val="auto"/>
          <w:sz w:val="26"/>
          <w:szCs w:val="26"/>
        </w:rPr>
        <w:t xml:space="preserve">главой Соболевского муниципального района </w:t>
      </w:r>
      <w:r w:rsidRPr="00320183">
        <w:rPr>
          <w:color w:val="auto"/>
          <w:sz w:val="26"/>
          <w:szCs w:val="26"/>
        </w:rPr>
        <w:t xml:space="preserve">и выдается заявителю с указанием причин приостановления.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320183">
        <w:rPr>
          <w:color w:val="auto"/>
          <w:sz w:val="26"/>
          <w:szCs w:val="26"/>
        </w:rPr>
        <w:t>с даты принятия</w:t>
      </w:r>
      <w:proofErr w:type="gramEnd"/>
      <w:r w:rsidRPr="00320183">
        <w:rPr>
          <w:color w:val="auto"/>
          <w:sz w:val="26"/>
          <w:szCs w:val="26"/>
        </w:rPr>
        <w:t xml:space="preserve"> решения о приостановлении предоставления муниципальной услуги.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320183" w:rsidRDefault="00183BEC" w:rsidP="00197EA3">
      <w:pPr>
        <w:pStyle w:val="Default"/>
        <w:jc w:val="both"/>
        <w:rPr>
          <w:color w:val="auto"/>
          <w:sz w:val="26"/>
          <w:szCs w:val="26"/>
        </w:rPr>
      </w:pPr>
    </w:p>
    <w:p w:rsidR="00183BEC" w:rsidRPr="00320183" w:rsidRDefault="00183BEC" w:rsidP="00197EA3">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3B0DA4" w:rsidRPr="00320183">
        <w:rPr>
          <w:rFonts w:ascii="Times New Roman" w:hAnsi="Times New Roman" w:cs="Times New Roman"/>
          <w:sz w:val="26"/>
          <w:szCs w:val="26"/>
        </w:rPr>
        <w:t xml:space="preserve">муниципальной </w:t>
      </w:r>
      <w:r w:rsidRPr="00320183">
        <w:rPr>
          <w:rFonts w:ascii="Times New Roman" w:hAnsi="Times New Roman" w:cs="Times New Roman"/>
          <w:sz w:val="26"/>
          <w:szCs w:val="26"/>
        </w:rPr>
        <w:t xml:space="preserve">услуги, не имеется. </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320183" w:rsidRDefault="00183BEC" w:rsidP="00197EA3">
      <w:pPr>
        <w:pStyle w:val="Default"/>
        <w:jc w:val="center"/>
        <w:rPr>
          <w:color w:val="auto"/>
          <w:sz w:val="26"/>
          <w:szCs w:val="26"/>
        </w:rPr>
      </w:pP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lastRenderedPageBreak/>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FE2987">
        <w:rPr>
          <w:color w:val="auto"/>
          <w:sz w:val="26"/>
          <w:szCs w:val="26"/>
        </w:rPr>
        <w:t>17.1. Предоставление муниципальных услуг осуществляется</w:t>
      </w:r>
      <w:r w:rsidRPr="00320183">
        <w:rPr>
          <w:color w:val="auto"/>
          <w:sz w:val="26"/>
          <w:szCs w:val="26"/>
        </w:rPr>
        <w:t xml:space="preserve">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антикоррупционной тематике. Кроме того, в помещениях приема и выдачи </w:t>
      </w:r>
      <w:r w:rsidRPr="00320183">
        <w:rPr>
          <w:color w:val="auto"/>
          <w:sz w:val="26"/>
          <w:szCs w:val="26"/>
        </w:rPr>
        <w:lastRenderedPageBreak/>
        <w:t xml:space="preserve">документов могут распространяться иные материалы (брошюры, сборники) по антикоррупционной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w:t>
      </w:r>
      <w:r w:rsidRPr="00320183">
        <w:rPr>
          <w:color w:val="auto"/>
          <w:sz w:val="26"/>
          <w:szCs w:val="26"/>
        </w:rPr>
        <w:lastRenderedPageBreak/>
        <w:t xml:space="preserve">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Default="00945013" w:rsidP="00945013">
      <w:pPr>
        <w:pStyle w:val="Default"/>
        <w:ind w:firstLine="709"/>
        <w:jc w:val="both"/>
        <w:rPr>
          <w:color w:val="auto"/>
          <w:sz w:val="26"/>
          <w:szCs w:val="26"/>
        </w:rPr>
      </w:pPr>
      <w:r w:rsidRPr="00320183">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320183" w:rsidRDefault="00FE2987" w:rsidP="00945013">
      <w:pPr>
        <w:pStyle w:val="Default"/>
        <w:ind w:firstLine="709"/>
        <w:jc w:val="both"/>
        <w:rPr>
          <w:color w:val="auto"/>
          <w:sz w:val="26"/>
          <w:szCs w:val="26"/>
        </w:rPr>
      </w:pP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.1. </w:t>
      </w:r>
      <w:r>
        <w:rPr>
          <w:color w:val="auto"/>
          <w:sz w:val="26"/>
          <w:szCs w:val="26"/>
        </w:rPr>
        <w:t>М</w:t>
      </w:r>
      <w:r w:rsidRPr="00435A13">
        <w:rPr>
          <w:color w:val="auto"/>
          <w:sz w:val="26"/>
          <w:szCs w:val="26"/>
        </w:rPr>
        <w:t>униципальн</w:t>
      </w:r>
      <w:r>
        <w:rPr>
          <w:color w:val="auto"/>
          <w:sz w:val="26"/>
          <w:szCs w:val="26"/>
        </w:rPr>
        <w:t>ая</w:t>
      </w:r>
      <w:r w:rsidRPr="00435A13">
        <w:rPr>
          <w:color w:val="auto"/>
          <w:sz w:val="26"/>
          <w:szCs w:val="26"/>
        </w:rPr>
        <w:t xml:space="preserve"> услуг</w:t>
      </w:r>
      <w:r>
        <w:rPr>
          <w:color w:val="auto"/>
          <w:sz w:val="26"/>
          <w:szCs w:val="26"/>
        </w:rPr>
        <w:t>а состоит из административной процедуры – «</w:t>
      </w:r>
      <w:r w:rsidRPr="009E79B6">
        <w:rPr>
          <w:sz w:val="26"/>
          <w:szCs w:val="26"/>
        </w:rPr>
        <w:t>Перевод жилого помещения в нежилое помещение, нежилого помещения в жилое помещение</w:t>
      </w:r>
      <w:r>
        <w:rPr>
          <w:color w:val="auto"/>
          <w:sz w:val="26"/>
          <w:szCs w:val="26"/>
        </w:rPr>
        <w:t>» которая</w:t>
      </w:r>
      <w:r w:rsidRPr="00435A13">
        <w:rPr>
          <w:color w:val="auto"/>
          <w:sz w:val="26"/>
          <w:szCs w:val="26"/>
        </w:rPr>
        <w:t xml:space="preserve"> осуществляется в два этапа: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этап – принятие решения о переводе (отказе в переводе) жилого (нежилого) помещения в нежилое (жилое) помещение; </w:t>
      </w:r>
    </w:p>
    <w:p w:rsidR="00FE2987" w:rsidRPr="00435A13" w:rsidRDefault="00FE2987" w:rsidP="00FE2987">
      <w:pPr>
        <w:pStyle w:val="Default"/>
        <w:ind w:firstLine="709"/>
        <w:jc w:val="both"/>
        <w:rPr>
          <w:color w:val="auto"/>
          <w:sz w:val="26"/>
          <w:szCs w:val="26"/>
        </w:rPr>
      </w:pPr>
      <w:proofErr w:type="gramStart"/>
      <w:r w:rsidRPr="00435A13">
        <w:rPr>
          <w:color w:val="auto"/>
          <w:sz w:val="26"/>
          <w:szCs w:val="26"/>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roofErr w:type="gramEnd"/>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.2. 1 этап включает в себя следующие административные </w:t>
      </w:r>
      <w:r>
        <w:rPr>
          <w:color w:val="auto"/>
          <w:sz w:val="26"/>
          <w:szCs w:val="26"/>
        </w:rPr>
        <w:t>действия</w:t>
      </w:r>
      <w:r w:rsidRPr="00435A13">
        <w:rPr>
          <w:color w:val="auto"/>
          <w:sz w:val="26"/>
          <w:szCs w:val="26"/>
        </w:rPr>
        <w:t xml:space="preserve">: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прием заявления и документов, необходимых для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2) регистрация заявления и документов, необходимых для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3) обработка и предварительное рассмотрение заявления и представленных документов;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5) принятие решения о предоставлении (об отказе предоставлении)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6) выдача документа, являющегося результатом предоставления муниципальной услуги.</w:t>
      </w:r>
    </w:p>
    <w:p w:rsidR="00FE2987" w:rsidRPr="00435A13" w:rsidRDefault="00FE2987" w:rsidP="00FE2987">
      <w:pPr>
        <w:pStyle w:val="Default"/>
        <w:ind w:firstLine="709"/>
        <w:jc w:val="both"/>
        <w:rPr>
          <w:color w:val="auto"/>
          <w:sz w:val="26"/>
          <w:szCs w:val="26"/>
        </w:rPr>
      </w:pPr>
      <w:r w:rsidRPr="00435A13">
        <w:rPr>
          <w:color w:val="auto"/>
          <w:sz w:val="26"/>
          <w:szCs w:val="26"/>
        </w:rPr>
        <w:t>2</w:t>
      </w:r>
      <w:r>
        <w:rPr>
          <w:color w:val="auto"/>
          <w:sz w:val="26"/>
          <w:szCs w:val="26"/>
        </w:rPr>
        <w:t>0</w:t>
      </w:r>
      <w:r w:rsidRPr="00435A13">
        <w:rPr>
          <w:color w:val="auto"/>
          <w:sz w:val="26"/>
          <w:szCs w:val="26"/>
        </w:rPr>
        <w:t xml:space="preserve">.3. </w:t>
      </w:r>
      <w:r w:rsidRPr="00435A13">
        <w:rPr>
          <w:bCs/>
          <w:color w:val="auto"/>
          <w:sz w:val="26"/>
          <w:szCs w:val="26"/>
        </w:rPr>
        <w:t>2 этап</w:t>
      </w:r>
      <w:r w:rsidRPr="00435A13">
        <w:rPr>
          <w:color w:val="auto"/>
          <w:sz w:val="26"/>
          <w:szCs w:val="26"/>
        </w:rPr>
        <w:t xml:space="preserve">, включает в себя следующие административные </w:t>
      </w:r>
      <w:r>
        <w:rPr>
          <w:color w:val="auto"/>
          <w:sz w:val="26"/>
          <w:szCs w:val="26"/>
        </w:rPr>
        <w:t>действия</w:t>
      </w:r>
      <w:r w:rsidRPr="00435A13">
        <w:rPr>
          <w:color w:val="auto"/>
          <w:sz w:val="26"/>
          <w:szCs w:val="26"/>
        </w:rPr>
        <w:t xml:space="preserve"> </w:t>
      </w:r>
      <w:r w:rsidRPr="00435A13">
        <w:rPr>
          <w:bCs/>
          <w:color w:val="auto"/>
          <w:sz w:val="26"/>
          <w:szCs w:val="26"/>
        </w:rPr>
        <w:t>(при необходимости)</w:t>
      </w:r>
      <w:r w:rsidRPr="00435A13">
        <w:rPr>
          <w:color w:val="auto"/>
          <w:sz w:val="26"/>
          <w:szCs w:val="26"/>
        </w:rPr>
        <w:t xml:space="preserve">: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1) прием и регистрация уведомления о завершении переустройства и (или) перепланировки переводимого помещения; </w:t>
      </w:r>
    </w:p>
    <w:p w:rsidR="00FE2987" w:rsidRPr="00435A13" w:rsidRDefault="00FE2987" w:rsidP="00FE2987">
      <w:pPr>
        <w:pStyle w:val="Default"/>
        <w:ind w:firstLine="709"/>
        <w:jc w:val="both"/>
        <w:rPr>
          <w:color w:val="auto"/>
          <w:sz w:val="26"/>
          <w:szCs w:val="26"/>
        </w:rPr>
      </w:pPr>
      <w:r w:rsidRPr="00435A13">
        <w:rPr>
          <w:color w:val="auto"/>
          <w:sz w:val="26"/>
          <w:szCs w:val="26"/>
        </w:rPr>
        <w:lastRenderedPageBreak/>
        <w:t xml:space="preserve">2) выездная проверка - проведение осмотра помещения после переустройства и (или) перепланировки жилого (нежилого) помещения и принятие решения;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3) выдача документа, являющегося результатом предоставления муниципальной услуги; </w:t>
      </w:r>
    </w:p>
    <w:p w:rsidR="00FE2987" w:rsidRPr="00435A13" w:rsidRDefault="00FE2987" w:rsidP="00FE2987">
      <w:pPr>
        <w:pStyle w:val="Default"/>
        <w:ind w:firstLine="709"/>
        <w:jc w:val="both"/>
        <w:rPr>
          <w:color w:val="auto"/>
          <w:sz w:val="26"/>
          <w:szCs w:val="26"/>
        </w:rPr>
      </w:pPr>
      <w:r w:rsidRPr="00435A13">
        <w:rPr>
          <w:color w:val="auto"/>
          <w:sz w:val="26"/>
          <w:szCs w:val="26"/>
        </w:rPr>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20.</w:t>
      </w:r>
      <w:r w:rsidR="00FE2987">
        <w:rPr>
          <w:rFonts w:ascii="Times New Roman" w:hAnsi="Times New Roman" w:cs="Times New Roman"/>
          <w:sz w:val="26"/>
          <w:szCs w:val="26"/>
        </w:rPr>
        <w:t>4</w:t>
      </w:r>
      <w:r w:rsidRPr="00320183">
        <w:rPr>
          <w:rFonts w:ascii="Times New Roman" w:hAnsi="Times New Roman" w:cs="Times New Roman"/>
          <w:sz w:val="26"/>
          <w:szCs w:val="26"/>
        </w:rPr>
        <w:t xml:space="preserve">.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осуществляет сверку копий представленных документов с их оригиналами; </w:t>
      </w:r>
    </w:p>
    <w:p w:rsidR="00647FA3" w:rsidRPr="00320183" w:rsidRDefault="00647FA3" w:rsidP="00647FA3">
      <w:pPr>
        <w:pStyle w:val="Default"/>
        <w:ind w:firstLine="709"/>
        <w:jc w:val="both"/>
        <w:rPr>
          <w:color w:val="auto"/>
          <w:sz w:val="26"/>
          <w:szCs w:val="26"/>
        </w:rPr>
      </w:pPr>
      <w:r w:rsidRPr="00320183">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320183" w:rsidRDefault="00647FA3" w:rsidP="00647FA3">
      <w:pPr>
        <w:pStyle w:val="Default"/>
        <w:ind w:firstLine="709"/>
        <w:jc w:val="both"/>
        <w:rPr>
          <w:color w:val="auto"/>
          <w:sz w:val="26"/>
          <w:szCs w:val="26"/>
        </w:rPr>
      </w:pPr>
      <w:r w:rsidRPr="00320183">
        <w:rPr>
          <w:color w:val="auto"/>
          <w:sz w:val="26"/>
          <w:szCs w:val="26"/>
        </w:rPr>
        <w:t>8) вручает расписку заявителю о получении документов или их копий (далее – расписка) (</w:t>
      </w:r>
      <w:r w:rsidRPr="00320183">
        <w:rPr>
          <w:color w:val="auto"/>
          <w:sz w:val="26"/>
          <w:szCs w:val="26"/>
          <w:highlight w:val="yellow"/>
        </w:rPr>
        <w:t xml:space="preserve">Приложение </w:t>
      </w:r>
      <w:r w:rsidR="00C963C4">
        <w:rPr>
          <w:color w:val="auto"/>
          <w:sz w:val="26"/>
          <w:szCs w:val="26"/>
          <w:highlight w:val="yellow"/>
        </w:rPr>
        <w:t>4</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при наличии всех документов и </w:t>
      </w:r>
      <w:proofErr w:type="gramStart"/>
      <w:r w:rsidRPr="00320183">
        <w:rPr>
          <w:color w:val="auto"/>
          <w:sz w:val="26"/>
          <w:szCs w:val="26"/>
        </w:rPr>
        <w:t>сведений, предусмотренных пунктом 10.1 настоящего Административного регламента передает</w:t>
      </w:r>
      <w:proofErr w:type="gramEnd"/>
      <w:r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Расписка направляется заявителю заказным почтовым отправлением с уведомлением о вручении в течение 2 рабочих дней </w:t>
      </w:r>
      <w:proofErr w:type="gramStart"/>
      <w:r w:rsidRPr="00320183">
        <w:rPr>
          <w:color w:val="auto"/>
          <w:sz w:val="26"/>
          <w:szCs w:val="26"/>
        </w:rPr>
        <w:t>с даты получения</w:t>
      </w:r>
      <w:proofErr w:type="gramEnd"/>
      <w:r w:rsidRPr="00320183">
        <w:rPr>
          <w:color w:val="auto"/>
          <w:sz w:val="26"/>
          <w:szCs w:val="26"/>
        </w:rPr>
        <w:t xml:space="preserve">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фиксирует дату получения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320183">
        <w:rPr>
          <w:color w:val="auto"/>
          <w:sz w:val="26"/>
          <w:szCs w:val="26"/>
        </w:rPr>
        <w:t>запрос</w:t>
      </w:r>
      <w:proofErr w:type="gramEnd"/>
      <w:r w:rsidRPr="00320183">
        <w:rPr>
          <w:color w:val="auto"/>
          <w:sz w:val="26"/>
          <w:szCs w:val="26"/>
        </w:rPr>
        <w:t xml:space="preserve"> о предоставлении муниципальной услуги и документы, подписанные электронной подписью, либо </w:t>
      </w:r>
      <w:r w:rsidRPr="00320183">
        <w:rPr>
          <w:color w:val="auto"/>
          <w:sz w:val="26"/>
          <w:szCs w:val="26"/>
        </w:rPr>
        <w:lastRenderedPageBreak/>
        <w:t xml:space="preserve">представить в </w:t>
      </w:r>
      <w:r w:rsidRPr="00320183">
        <w:rPr>
          <w:iCs/>
          <w:color w:val="auto"/>
          <w:sz w:val="26"/>
          <w:szCs w:val="26"/>
        </w:rPr>
        <w:t xml:space="preserve">Администрацию </w:t>
      </w:r>
      <w:r w:rsidRPr="00320183">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320183">
        <w:rPr>
          <w:color w:val="auto"/>
          <w:sz w:val="26"/>
          <w:szCs w:val="26"/>
        </w:rPr>
        <w:t>с даты получения</w:t>
      </w:r>
      <w:proofErr w:type="gramEnd"/>
      <w:r w:rsidRPr="00320183">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w:t>
      </w:r>
      <w:r w:rsidRPr="00320183">
        <w:rPr>
          <w:iCs/>
          <w:color w:val="auto"/>
          <w:sz w:val="26"/>
          <w:szCs w:val="26"/>
        </w:rPr>
        <w:t>Администрации</w:t>
      </w:r>
      <w:r w:rsidRPr="00320183">
        <w:rPr>
          <w:color w:val="auto"/>
          <w:sz w:val="26"/>
          <w:szCs w:val="26"/>
        </w:rPr>
        <w:t xml:space="preserve"> –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регистрацию поступившего запроса на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 и документов.</w:t>
      </w:r>
    </w:p>
    <w:p w:rsidR="00647FA3" w:rsidRPr="004B189E" w:rsidRDefault="00647FA3" w:rsidP="00647FA3">
      <w:pPr>
        <w:pStyle w:val="Default"/>
        <w:ind w:firstLine="709"/>
        <w:jc w:val="both"/>
        <w:rPr>
          <w:color w:val="auto"/>
          <w:sz w:val="26"/>
          <w:szCs w:val="26"/>
        </w:rPr>
      </w:pPr>
      <w:r w:rsidRPr="00320183">
        <w:rPr>
          <w:color w:val="auto"/>
          <w:sz w:val="26"/>
          <w:szCs w:val="26"/>
        </w:rPr>
        <w:lastRenderedPageBreak/>
        <w:t xml:space="preserve">22.3. Регистрация </w:t>
      </w:r>
      <w:r w:rsidRPr="004B189E">
        <w:rPr>
          <w:color w:val="auto"/>
          <w:sz w:val="26"/>
          <w:szCs w:val="26"/>
        </w:rPr>
        <w:t xml:space="preserve">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4B189E">
        <w:rPr>
          <w:color w:val="auto"/>
          <w:sz w:val="26"/>
          <w:szCs w:val="26"/>
        </w:rPr>
        <w:t>с даты поступления</w:t>
      </w:r>
      <w:proofErr w:type="gramEnd"/>
      <w:r w:rsidRPr="004B189E">
        <w:rPr>
          <w:color w:val="auto"/>
          <w:sz w:val="26"/>
          <w:szCs w:val="26"/>
        </w:rPr>
        <w:t xml:space="preserve"> заявления и прилагаемых к нему документов в </w:t>
      </w:r>
      <w:r w:rsidRPr="004B189E">
        <w:rPr>
          <w:iCs/>
          <w:color w:val="auto"/>
          <w:sz w:val="26"/>
          <w:szCs w:val="26"/>
        </w:rPr>
        <w:t>Администрацию</w:t>
      </w:r>
      <w:r w:rsidRPr="004B189E">
        <w:rPr>
          <w:color w:val="auto"/>
          <w:sz w:val="26"/>
          <w:szCs w:val="26"/>
        </w:rPr>
        <w:t xml:space="preserve">. </w:t>
      </w:r>
    </w:p>
    <w:p w:rsidR="00647FA3" w:rsidRPr="00320183" w:rsidRDefault="00647FA3" w:rsidP="00647FA3">
      <w:pPr>
        <w:pStyle w:val="Default"/>
        <w:ind w:firstLine="709"/>
        <w:jc w:val="both"/>
        <w:rPr>
          <w:color w:val="auto"/>
          <w:sz w:val="26"/>
          <w:szCs w:val="26"/>
        </w:rPr>
      </w:pPr>
      <w:r w:rsidRPr="004B189E">
        <w:rPr>
          <w:color w:val="auto"/>
          <w:sz w:val="26"/>
          <w:szCs w:val="26"/>
        </w:rPr>
        <w:t>22.4. Регистрация заявления</w:t>
      </w:r>
      <w:r w:rsidRPr="00320183">
        <w:rPr>
          <w:color w:val="auto"/>
          <w:sz w:val="26"/>
          <w:szCs w:val="26"/>
        </w:rPr>
        <w:t xml:space="preserve">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22.5. Регистрация заявления и прилагаемых к нему документов, полученных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w:t>
      </w:r>
      <w:r w:rsidRPr="004B189E">
        <w:rPr>
          <w:color w:val="auto"/>
          <w:sz w:val="26"/>
          <w:szCs w:val="26"/>
          <w:highlight w:val="yellow"/>
        </w:rPr>
        <w:t>2 рабочих дней</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320183">
        <w:rPr>
          <w:iCs/>
          <w:color w:val="auto"/>
          <w:sz w:val="26"/>
          <w:szCs w:val="26"/>
        </w:rPr>
        <w:t>Администрацию</w:t>
      </w:r>
      <w:r w:rsidRPr="00320183">
        <w:rPr>
          <w:color w:val="auto"/>
          <w:sz w:val="26"/>
          <w:szCs w:val="26"/>
        </w:rPr>
        <w:t xml:space="preserve"> в соответствии с действующим законодательством истек, подаче заявления и</w:t>
      </w:r>
      <w:proofErr w:type="gramEnd"/>
      <w:r w:rsidRPr="00320183">
        <w:rPr>
          <w:color w:val="auto"/>
          <w:sz w:val="26"/>
          <w:szCs w:val="26"/>
        </w:rPr>
        <w:t xml:space="preserve"> документов лицом, не входящим в перечень лиц, установленный законодательством и пунктом 2.1. настоящего </w:t>
      </w:r>
      <w:r w:rsidRPr="00320183">
        <w:rPr>
          <w:color w:val="auto"/>
          <w:sz w:val="26"/>
          <w:szCs w:val="26"/>
        </w:rPr>
        <w:lastRenderedPageBreak/>
        <w:t xml:space="preserve">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направляет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передача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передача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23.6. Способом фиксации административного действия является один из следующих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проект уведомления заявителя об отказе в предоставлении муниципальной услуги. </w:t>
      </w:r>
    </w:p>
    <w:p w:rsidR="00E54721" w:rsidRPr="00320183" w:rsidRDefault="00E54721" w:rsidP="00197EA3">
      <w:pPr>
        <w:pStyle w:val="Default"/>
        <w:ind w:firstLine="709"/>
        <w:jc w:val="both"/>
        <w:rPr>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20183">
        <w:rPr>
          <w:iCs/>
          <w:color w:val="auto"/>
          <w:sz w:val="26"/>
          <w:szCs w:val="26"/>
        </w:rPr>
        <w:t>Администрацию</w:t>
      </w:r>
      <w:r w:rsidRPr="00320183">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24.2. Межведомственный запрос о предоставлении документов и информации осуществляется сотрудником </w:t>
      </w:r>
      <w:r w:rsidRPr="00320183">
        <w:rPr>
          <w:iCs/>
          <w:color w:val="auto"/>
          <w:sz w:val="26"/>
          <w:szCs w:val="26"/>
        </w:rPr>
        <w:t>Администрации</w:t>
      </w:r>
      <w:r w:rsidRPr="00320183">
        <w:rPr>
          <w:color w:val="auto"/>
          <w:sz w:val="26"/>
          <w:szCs w:val="26"/>
        </w:rPr>
        <w:t xml:space="preserve"> или МФЦ, ответственным за </w:t>
      </w:r>
      <w:r w:rsidRPr="00320183">
        <w:rPr>
          <w:color w:val="auto"/>
          <w:sz w:val="26"/>
          <w:szCs w:val="26"/>
        </w:rPr>
        <w:lastRenderedPageBreak/>
        <w:t xml:space="preserve">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320183" w:rsidRDefault="00647FA3" w:rsidP="00647FA3">
      <w:pPr>
        <w:pStyle w:val="Default"/>
        <w:ind w:firstLine="709"/>
        <w:jc w:val="both"/>
        <w:rPr>
          <w:color w:val="auto"/>
          <w:sz w:val="26"/>
          <w:szCs w:val="26"/>
        </w:rPr>
      </w:pPr>
      <w:r w:rsidRPr="00320183">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наименование органа или организации, направляющих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наименование органа или организации, в адрес которых направляется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20183">
        <w:rPr>
          <w:color w:val="auto"/>
          <w:sz w:val="26"/>
          <w:szCs w:val="26"/>
        </w:rPr>
        <w:t>необходимых</w:t>
      </w:r>
      <w:proofErr w:type="gramEnd"/>
      <w:r w:rsidRPr="00320183">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320183">
        <w:rPr>
          <w:color w:val="auto"/>
          <w:sz w:val="26"/>
          <w:szCs w:val="26"/>
        </w:rPr>
        <w:t>таких</w:t>
      </w:r>
      <w:proofErr w:type="gramEnd"/>
      <w:r w:rsidRPr="00320183">
        <w:rPr>
          <w:color w:val="auto"/>
          <w:sz w:val="26"/>
          <w:szCs w:val="26"/>
        </w:rPr>
        <w:t xml:space="preserve"> документа и (или) информации;</w:t>
      </w:r>
    </w:p>
    <w:p w:rsidR="00647FA3" w:rsidRPr="00320183" w:rsidRDefault="00647FA3" w:rsidP="00647FA3">
      <w:pPr>
        <w:pStyle w:val="Default"/>
        <w:ind w:firstLine="709"/>
        <w:jc w:val="both"/>
        <w:rPr>
          <w:color w:val="auto"/>
          <w:sz w:val="26"/>
          <w:szCs w:val="26"/>
        </w:rPr>
      </w:pPr>
      <w:r w:rsidRPr="00320183">
        <w:rPr>
          <w:color w:val="auto"/>
          <w:sz w:val="26"/>
          <w:szCs w:val="26"/>
        </w:rPr>
        <w:t>6) контактная информация для направления ответа на межведомственный запрос;</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дата направления межведомственного запроса;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Максимальный срок формирования и направления запроса составляет </w:t>
      </w:r>
      <w:r w:rsidRPr="00320183">
        <w:rPr>
          <w:color w:val="auto"/>
          <w:sz w:val="26"/>
          <w:szCs w:val="26"/>
          <w:highlight w:val="yellow"/>
        </w:rPr>
        <w:t>1 рабочий день.</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24.5. При подготовке межведомственного запроса 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24.6. Для предоставления муниципальной услуги </w:t>
      </w:r>
      <w:r w:rsidRPr="00320183">
        <w:rPr>
          <w:iCs/>
          <w:color w:val="auto"/>
          <w:sz w:val="26"/>
          <w:szCs w:val="26"/>
        </w:rPr>
        <w:t>Администрация</w:t>
      </w:r>
      <w:r w:rsidRPr="00320183">
        <w:rPr>
          <w:color w:val="auto"/>
          <w:sz w:val="26"/>
          <w:szCs w:val="26"/>
        </w:rPr>
        <w:t xml:space="preserve"> или МФЦ направляет межведомственные запросы </w:t>
      </w:r>
      <w:proofErr w:type="gramStart"/>
      <w:r w:rsidRPr="00320183">
        <w:rPr>
          <w:color w:val="auto"/>
          <w:sz w:val="26"/>
          <w:szCs w:val="26"/>
        </w:rPr>
        <w:t>в</w:t>
      </w:r>
      <w:proofErr w:type="gramEnd"/>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i/>
          <w:iCs/>
          <w:color w:val="auto"/>
          <w:sz w:val="26"/>
          <w:szCs w:val="26"/>
        </w:rPr>
        <w:t>а</w:t>
      </w:r>
      <w:r w:rsidRPr="00320183">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647FA3" w:rsidRPr="00320183" w:rsidRDefault="00647FA3" w:rsidP="00647FA3">
      <w:pPr>
        <w:pStyle w:val="Default"/>
        <w:ind w:firstLine="709"/>
        <w:jc w:val="both"/>
        <w:rPr>
          <w:color w:val="auto"/>
          <w:sz w:val="26"/>
          <w:szCs w:val="26"/>
        </w:rPr>
      </w:pPr>
      <w:r w:rsidRPr="00320183">
        <w:rPr>
          <w:i/>
          <w:iCs/>
          <w:color w:val="auto"/>
          <w:sz w:val="26"/>
          <w:szCs w:val="26"/>
        </w:rPr>
        <w:t xml:space="preserve">б) </w:t>
      </w:r>
      <w:r w:rsidRPr="00320183">
        <w:rPr>
          <w:color w:val="auto"/>
          <w:sz w:val="26"/>
          <w:szCs w:val="26"/>
        </w:rPr>
        <w:t>Уполномоченные специализированные организации технической инвентаризации Камчатского края (</w:t>
      </w:r>
      <w:r w:rsidRPr="00320183">
        <w:rPr>
          <w:i/>
          <w:iCs/>
          <w:color w:val="auto"/>
          <w:sz w:val="26"/>
          <w:szCs w:val="26"/>
        </w:rPr>
        <w:t xml:space="preserve">БТИ) </w:t>
      </w:r>
      <w:r w:rsidRPr="00320183">
        <w:rPr>
          <w:color w:val="auto"/>
          <w:sz w:val="26"/>
          <w:szCs w:val="26"/>
        </w:rPr>
        <w:t xml:space="preserve">в целях получения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плана жилого помещения с его техническим описанием,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поэтажного плана дома, в котором находится жилое помещение.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320183">
        <w:rPr>
          <w:color w:val="auto"/>
          <w:sz w:val="26"/>
          <w:szCs w:val="26"/>
          <w:highlight w:val="yellow"/>
        </w:rPr>
        <w:t>5 (пять) рабочих дней со дня поступления межведомственного запроса</w:t>
      </w:r>
      <w:r w:rsidRPr="00320183">
        <w:rPr>
          <w:color w:val="auto"/>
          <w:sz w:val="26"/>
          <w:szCs w:val="26"/>
        </w:rPr>
        <w:t xml:space="preserve"> в орган или организацию, предоставляющие документ и информацию.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24.7. В случае направления запроса сотрудником </w:t>
      </w:r>
      <w:r w:rsidRPr="00320183">
        <w:rPr>
          <w:iCs/>
          <w:color w:val="auto"/>
          <w:sz w:val="26"/>
          <w:szCs w:val="26"/>
        </w:rPr>
        <w:t>Администрации</w:t>
      </w:r>
      <w:r w:rsidRPr="00320183">
        <w:rPr>
          <w:color w:val="auto"/>
          <w:sz w:val="26"/>
          <w:szCs w:val="26"/>
        </w:rPr>
        <w:t xml:space="preserve"> ответ на межведомственный запрос направляется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24.9. В случае не поступления ответа на межведомственный запрос в установленный срок в </w:t>
      </w:r>
      <w:r w:rsidRPr="00320183">
        <w:rPr>
          <w:iCs/>
          <w:color w:val="auto"/>
          <w:sz w:val="26"/>
          <w:szCs w:val="26"/>
        </w:rPr>
        <w:t>Администрацию</w:t>
      </w:r>
      <w:r w:rsidRPr="00320183">
        <w:rPr>
          <w:color w:val="auto"/>
          <w:sz w:val="26"/>
          <w:szCs w:val="26"/>
        </w:rPr>
        <w:t xml:space="preserve"> или в МФЦ принимаются меры, предусмотренные законодательством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24.10. </w:t>
      </w:r>
      <w:proofErr w:type="gramStart"/>
      <w:r w:rsidRPr="00320183">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320183">
        <w:rPr>
          <w:iCs/>
          <w:color w:val="auto"/>
          <w:sz w:val="26"/>
          <w:szCs w:val="26"/>
        </w:rPr>
        <w:t>Администрации</w:t>
      </w:r>
      <w:r w:rsidRPr="00320183">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w:t>
      </w:r>
      <w:proofErr w:type="gramEnd"/>
      <w:r w:rsidRPr="00320183">
        <w:rPr>
          <w:color w:val="auto"/>
          <w:sz w:val="26"/>
          <w:szCs w:val="26"/>
        </w:rPr>
        <w:t xml:space="preserve"> самостоятельно в течение 19 календарных дней (но не более пятнадцати рабочих дней) со дня направления уведомления. </w:t>
      </w:r>
    </w:p>
    <w:p w:rsidR="00647FA3" w:rsidRPr="00320183" w:rsidRDefault="00647FA3" w:rsidP="00647FA3">
      <w:pPr>
        <w:pStyle w:val="Default"/>
        <w:ind w:firstLine="709"/>
        <w:jc w:val="both"/>
        <w:rPr>
          <w:color w:val="auto"/>
          <w:sz w:val="26"/>
          <w:szCs w:val="26"/>
        </w:rPr>
      </w:pPr>
      <w:r w:rsidRPr="00320183">
        <w:rPr>
          <w:color w:val="auto"/>
          <w:sz w:val="26"/>
          <w:szCs w:val="26"/>
        </w:rPr>
        <w:t>В случае</w:t>
      </w:r>
      <w:proofErr w:type="gramStart"/>
      <w:r w:rsidRPr="00320183">
        <w:rPr>
          <w:color w:val="auto"/>
          <w:sz w:val="26"/>
          <w:szCs w:val="26"/>
        </w:rPr>
        <w:t>,</w:t>
      </w:r>
      <w:proofErr w:type="gramEnd"/>
      <w:r w:rsidRPr="00320183">
        <w:rPr>
          <w:color w:val="auto"/>
          <w:sz w:val="26"/>
          <w:szCs w:val="26"/>
        </w:rPr>
        <w:t xml:space="preserve"> если данная информация не представлена заявителем самостоятельно, в установленный срок, сотрудник </w:t>
      </w:r>
      <w:r w:rsidRPr="00320183">
        <w:rPr>
          <w:iCs/>
          <w:color w:val="auto"/>
          <w:sz w:val="26"/>
          <w:szCs w:val="26"/>
        </w:rPr>
        <w:t>Администрации</w:t>
      </w:r>
      <w:r w:rsidRPr="00320183">
        <w:rPr>
          <w:color w:val="auto"/>
          <w:sz w:val="26"/>
          <w:szCs w:val="26"/>
        </w:rPr>
        <w:t xml:space="preserve"> </w:t>
      </w:r>
      <w:r w:rsidRPr="00320183">
        <w:rPr>
          <w:iCs/>
          <w:color w:val="auto"/>
          <w:sz w:val="26"/>
          <w:szCs w:val="26"/>
        </w:rPr>
        <w:t>или МФЦ</w:t>
      </w:r>
      <w:r w:rsidRPr="00320183">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w:t>
      </w:r>
      <w:r w:rsidRPr="00320183">
        <w:rPr>
          <w:color w:val="auto"/>
          <w:sz w:val="26"/>
          <w:szCs w:val="26"/>
        </w:rPr>
        <w:lastRenderedPageBreak/>
        <w:t xml:space="preserve">информационного взаимодействия, в </w:t>
      </w:r>
      <w:r w:rsidRPr="00320183">
        <w:rPr>
          <w:iCs/>
          <w:color w:val="auto"/>
          <w:sz w:val="26"/>
          <w:szCs w:val="26"/>
        </w:rPr>
        <w:t>Администрацию</w:t>
      </w:r>
      <w:r w:rsidRPr="00320183">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24.12.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w:t>
      </w:r>
      <w:r w:rsidRPr="00320183">
        <w:rPr>
          <w:iCs/>
          <w:color w:val="auto"/>
          <w:sz w:val="26"/>
          <w:szCs w:val="26"/>
        </w:rPr>
        <w:t>Администрации</w:t>
      </w:r>
      <w:r w:rsidRPr="00320183">
        <w:rPr>
          <w:color w:val="auto"/>
          <w:sz w:val="26"/>
          <w:szCs w:val="26"/>
        </w:rPr>
        <w:t xml:space="preserve">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24.13.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24.14.Способом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25.1. Основанием для начала данной административного действия является наличие полного пакета документов,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4B189E" w:rsidRDefault="004B189E" w:rsidP="004B189E">
      <w:pPr>
        <w:pStyle w:val="Default"/>
        <w:ind w:firstLine="709"/>
        <w:jc w:val="both"/>
        <w:rPr>
          <w:color w:val="auto"/>
          <w:sz w:val="26"/>
          <w:szCs w:val="26"/>
        </w:rPr>
      </w:pPr>
      <w:r w:rsidRPr="00B768E9">
        <w:rPr>
          <w:color w:val="auto"/>
          <w:sz w:val="26"/>
          <w:szCs w:val="26"/>
        </w:rPr>
        <w:t xml:space="preserve">26.3. </w:t>
      </w:r>
      <w:proofErr w:type="gramStart"/>
      <w:r w:rsidRPr="00B768E9">
        <w:rPr>
          <w:color w:val="auto"/>
          <w:sz w:val="26"/>
          <w:szCs w:val="26"/>
        </w:rPr>
        <w:t xml:space="preserve">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iCs/>
          <w:sz w:val="26"/>
          <w:szCs w:val="26"/>
        </w:rPr>
        <w:t>Администрации</w:t>
      </w:r>
      <w:r w:rsidRPr="00B768E9">
        <w:rPr>
          <w:i/>
          <w:iCs/>
          <w:color w:val="auto"/>
          <w:sz w:val="26"/>
          <w:szCs w:val="26"/>
        </w:rPr>
        <w:t xml:space="preserve">, </w:t>
      </w:r>
      <w:r w:rsidR="00370FAE" w:rsidRPr="00320183">
        <w:rPr>
          <w:sz w:val="26"/>
          <w:szCs w:val="26"/>
        </w:rPr>
        <w:t>ответственный за подготовку документов, в день установления отсутствия таких оснований</w:t>
      </w:r>
      <w:r w:rsidRPr="00B768E9">
        <w:rPr>
          <w:color w:val="auto"/>
          <w:sz w:val="26"/>
          <w:szCs w:val="26"/>
        </w:rPr>
        <w:t xml:space="preserve">, передает пакет документов в </w:t>
      </w:r>
      <w:r w:rsidRPr="004B189E">
        <w:rPr>
          <w:color w:val="auto"/>
          <w:sz w:val="26"/>
          <w:szCs w:val="26"/>
          <w:highlight w:val="yellow"/>
        </w:rPr>
        <w:t>Межведомственную комиссию по вопросам перевода жилых помещений в нежилые и нежилых в жилые и согласования переустройства и/или перепланировки жилых и нежилых помещений</w:t>
      </w:r>
      <w:r>
        <w:rPr>
          <w:color w:val="auto"/>
          <w:sz w:val="26"/>
          <w:szCs w:val="26"/>
        </w:rPr>
        <w:t xml:space="preserve"> (далее - Межведомственная комиссия). </w:t>
      </w:r>
      <w:proofErr w:type="gramEnd"/>
    </w:p>
    <w:p w:rsidR="00255363" w:rsidRPr="00320183" w:rsidRDefault="00255363" w:rsidP="006B6B75">
      <w:pPr>
        <w:pStyle w:val="Default"/>
        <w:ind w:firstLine="709"/>
        <w:jc w:val="both"/>
        <w:rPr>
          <w:color w:val="auto"/>
          <w:sz w:val="26"/>
          <w:szCs w:val="26"/>
        </w:rPr>
      </w:pPr>
      <w:r w:rsidRPr="00320183">
        <w:rPr>
          <w:color w:val="auto"/>
          <w:sz w:val="26"/>
          <w:szCs w:val="26"/>
        </w:rPr>
        <w:t xml:space="preserve">25.4. Отдел ЖКХ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5</w:t>
      </w:r>
      <w:r w:rsidRPr="00B768E9">
        <w:rPr>
          <w:color w:val="auto"/>
          <w:sz w:val="26"/>
          <w:szCs w:val="26"/>
        </w:rPr>
        <w:t xml:space="preserve">. Состав Межведомственной комиссии проверяет приложенный к заявлению пакет документов на недопущение и на ограничения следующих параметров: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1) несоблюдение условий перевода помещения, а именно: </w:t>
      </w:r>
    </w:p>
    <w:p w:rsidR="00370FAE" w:rsidRPr="00B768E9" w:rsidRDefault="00370FAE" w:rsidP="00370FAE">
      <w:pPr>
        <w:pStyle w:val="Default"/>
        <w:ind w:firstLine="709"/>
        <w:jc w:val="both"/>
        <w:rPr>
          <w:color w:val="auto"/>
          <w:sz w:val="26"/>
          <w:szCs w:val="26"/>
        </w:rPr>
      </w:pPr>
      <w:r w:rsidRPr="00B768E9">
        <w:rPr>
          <w:color w:val="auto"/>
          <w:sz w:val="26"/>
          <w:szCs w:val="26"/>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в) если право собственности на переводимое помещение обременено правами каких-либо лиц (помещение является предметом залога, найма, аренды и т.п.);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д) если при переводе квартиры в многоквартирном доме в нежилое помещение не соблюдены требования: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 квартира расположена на первом этаже указанного дома;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370FAE" w:rsidRPr="00B768E9" w:rsidRDefault="00370FAE" w:rsidP="00370FAE">
      <w:pPr>
        <w:pStyle w:val="Default"/>
        <w:ind w:firstLine="709"/>
        <w:jc w:val="both"/>
        <w:rPr>
          <w:color w:val="auto"/>
          <w:sz w:val="26"/>
          <w:szCs w:val="26"/>
        </w:rPr>
      </w:pPr>
      <w:proofErr w:type="gramStart"/>
      <w:r w:rsidRPr="00B768E9">
        <w:rPr>
          <w:color w:val="auto"/>
          <w:sz w:val="26"/>
          <w:szCs w:val="26"/>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roofErr w:type="gramEnd"/>
    </w:p>
    <w:p w:rsidR="00370FAE" w:rsidRPr="00B768E9" w:rsidRDefault="00370FAE" w:rsidP="00370FAE">
      <w:pPr>
        <w:pStyle w:val="Default"/>
        <w:ind w:firstLine="709"/>
        <w:jc w:val="both"/>
        <w:rPr>
          <w:color w:val="auto"/>
          <w:sz w:val="26"/>
          <w:szCs w:val="26"/>
        </w:rPr>
      </w:pPr>
      <w:r w:rsidRPr="00B768E9">
        <w:rPr>
          <w:color w:val="auto"/>
          <w:sz w:val="26"/>
          <w:szCs w:val="26"/>
        </w:rPr>
        <w:t xml:space="preserve">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370FAE"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6</w:t>
      </w:r>
      <w:r w:rsidRPr="00B768E9">
        <w:rPr>
          <w:color w:val="auto"/>
          <w:sz w:val="26"/>
          <w:szCs w:val="26"/>
        </w:rPr>
        <w:t xml:space="preserve">. По результатам рассмотрения Межведомственной комиссией приложенного к заявлению пакета документов, секретарь Межведомственной </w:t>
      </w:r>
      <w:r>
        <w:rPr>
          <w:color w:val="auto"/>
          <w:sz w:val="26"/>
          <w:szCs w:val="26"/>
        </w:rPr>
        <w:t xml:space="preserve">комиссии оформляется протокол заседания Межведомственной комиссии, в котором указываются: </w:t>
      </w:r>
    </w:p>
    <w:p w:rsidR="00370FAE" w:rsidRDefault="00370FAE" w:rsidP="00370FAE">
      <w:pPr>
        <w:pStyle w:val="Default"/>
        <w:ind w:firstLine="709"/>
        <w:jc w:val="both"/>
        <w:rPr>
          <w:color w:val="auto"/>
          <w:sz w:val="26"/>
          <w:szCs w:val="26"/>
        </w:rPr>
      </w:pPr>
      <w:r>
        <w:rPr>
          <w:color w:val="auto"/>
          <w:sz w:val="26"/>
          <w:szCs w:val="26"/>
        </w:rPr>
        <w:t xml:space="preserve">а) фамилия, имя, отчество заявителя; </w:t>
      </w:r>
    </w:p>
    <w:p w:rsidR="00370FAE" w:rsidRDefault="00370FAE" w:rsidP="00370FAE">
      <w:pPr>
        <w:pStyle w:val="Default"/>
        <w:ind w:firstLine="709"/>
        <w:jc w:val="both"/>
        <w:rPr>
          <w:color w:val="auto"/>
          <w:sz w:val="26"/>
          <w:szCs w:val="26"/>
        </w:rPr>
      </w:pPr>
      <w:r>
        <w:rPr>
          <w:color w:val="auto"/>
          <w:sz w:val="26"/>
          <w:szCs w:val="26"/>
        </w:rPr>
        <w:t xml:space="preserve">б) адрес переводимого помещения; </w:t>
      </w:r>
    </w:p>
    <w:p w:rsidR="00370FAE" w:rsidRDefault="00370FAE" w:rsidP="00370FAE">
      <w:pPr>
        <w:pStyle w:val="Default"/>
        <w:ind w:firstLine="709"/>
        <w:jc w:val="both"/>
        <w:rPr>
          <w:color w:val="auto"/>
          <w:sz w:val="26"/>
          <w:szCs w:val="26"/>
        </w:rPr>
      </w:pPr>
      <w:r>
        <w:rPr>
          <w:color w:val="auto"/>
          <w:sz w:val="26"/>
          <w:szCs w:val="26"/>
        </w:rPr>
        <w:t xml:space="preserve">в) перечень рассматриваемых документов; </w:t>
      </w:r>
    </w:p>
    <w:p w:rsidR="00370FAE" w:rsidRDefault="00370FAE" w:rsidP="00370FAE">
      <w:pPr>
        <w:pStyle w:val="Default"/>
        <w:ind w:firstLine="709"/>
        <w:jc w:val="both"/>
        <w:rPr>
          <w:color w:val="auto"/>
          <w:sz w:val="26"/>
          <w:szCs w:val="26"/>
        </w:rPr>
      </w:pPr>
      <w:r>
        <w:rPr>
          <w:color w:val="auto"/>
          <w:sz w:val="26"/>
          <w:szCs w:val="26"/>
        </w:rPr>
        <w:t xml:space="preserve">г) в случае необходимости проведения работ по переустройству и (или) перепланировке указывается перечень планируемых работ; </w:t>
      </w:r>
    </w:p>
    <w:p w:rsidR="00370FAE" w:rsidRPr="00B768E9" w:rsidRDefault="00370FAE" w:rsidP="00370FAE">
      <w:pPr>
        <w:pStyle w:val="Default"/>
        <w:ind w:firstLine="709"/>
        <w:jc w:val="both"/>
        <w:rPr>
          <w:color w:val="auto"/>
          <w:sz w:val="26"/>
          <w:szCs w:val="26"/>
        </w:rPr>
      </w:pPr>
      <w:r w:rsidRPr="00B768E9">
        <w:rPr>
          <w:color w:val="auto"/>
          <w:sz w:val="26"/>
          <w:szCs w:val="26"/>
        </w:rPr>
        <w:t xml:space="preserve">д) рекомендации Межведомственной комиссией.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w:t>
      </w:r>
      <w:r w:rsidR="00BF1049">
        <w:rPr>
          <w:color w:val="auto"/>
          <w:sz w:val="26"/>
          <w:szCs w:val="26"/>
        </w:rPr>
        <w:t>7</w:t>
      </w:r>
      <w:r w:rsidRPr="00B768E9">
        <w:rPr>
          <w:color w:val="auto"/>
          <w:sz w:val="26"/>
          <w:szCs w:val="26"/>
        </w:rPr>
        <w:t xml:space="preserve">. Протокол заседания Межведомственной комиссии подписывается председателем Межведомственной комиссии и членами Межведомственной комиссии. </w:t>
      </w:r>
    </w:p>
    <w:p w:rsidR="00370FAE" w:rsidRPr="00B768E9"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00BF1049">
        <w:rPr>
          <w:color w:val="auto"/>
          <w:sz w:val="26"/>
          <w:szCs w:val="26"/>
        </w:rPr>
        <w:t>.8</w:t>
      </w:r>
      <w:r w:rsidRPr="00B768E9">
        <w:rPr>
          <w:color w:val="auto"/>
          <w:sz w:val="26"/>
          <w:szCs w:val="26"/>
        </w:rPr>
        <w:t xml:space="preserve">. Протокол заседания Межведомственной комиссии является основанием для подготовки проекта решения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об утверждении уведомления о переводе (отказе в переводе) жилого (нежилого) помещения в нежилое (жилое) помещение. </w:t>
      </w:r>
    </w:p>
    <w:p w:rsidR="00370FAE" w:rsidRDefault="00370FAE" w:rsidP="00370FAE">
      <w:pPr>
        <w:pStyle w:val="Default"/>
        <w:ind w:firstLine="709"/>
        <w:jc w:val="both"/>
        <w:rPr>
          <w:color w:val="auto"/>
          <w:sz w:val="26"/>
          <w:szCs w:val="26"/>
        </w:rPr>
      </w:pPr>
      <w:r w:rsidRPr="00B768E9">
        <w:rPr>
          <w:color w:val="auto"/>
          <w:sz w:val="26"/>
          <w:szCs w:val="26"/>
        </w:rPr>
        <w:t>2</w:t>
      </w:r>
      <w:r>
        <w:rPr>
          <w:color w:val="auto"/>
          <w:sz w:val="26"/>
          <w:szCs w:val="26"/>
        </w:rPr>
        <w:t>5</w:t>
      </w:r>
      <w:r w:rsidR="00BF1049">
        <w:rPr>
          <w:color w:val="auto"/>
          <w:sz w:val="26"/>
          <w:szCs w:val="26"/>
        </w:rPr>
        <w:t>.9</w:t>
      </w:r>
      <w:r w:rsidRPr="00B768E9">
        <w:rPr>
          <w:color w:val="auto"/>
          <w:sz w:val="26"/>
          <w:szCs w:val="26"/>
        </w:rPr>
        <w:t xml:space="preserve">. </w:t>
      </w:r>
      <w:proofErr w:type="gramStart"/>
      <w:r w:rsidRPr="00B768E9">
        <w:rPr>
          <w:color w:val="auto"/>
          <w:sz w:val="26"/>
          <w:szCs w:val="26"/>
        </w:rPr>
        <w:t xml:space="preserve">При установлении наличия хотя бы одной из причин, указанных в пункте 13.1 настоящего Административного регламента, сотрудник </w:t>
      </w:r>
      <w:r>
        <w:rPr>
          <w:color w:val="auto"/>
          <w:sz w:val="26"/>
          <w:szCs w:val="26"/>
        </w:rPr>
        <w:t>Администрации</w:t>
      </w:r>
      <w:r w:rsidRPr="00B768E9">
        <w:rPr>
          <w:color w:val="auto"/>
          <w:sz w:val="26"/>
          <w:szCs w:val="26"/>
        </w:rPr>
        <w:t xml:space="preserve">, ответственный за подготовку документов, в течение </w:t>
      </w:r>
      <w:r w:rsidRPr="00370FAE">
        <w:rPr>
          <w:color w:val="auto"/>
          <w:sz w:val="26"/>
          <w:szCs w:val="26"/>
          <w:highlight w:val="yellow"/>
        </w:rPr>
        <w:t>3 (трех)</w:t>
      </w:r>
      <w:r w:rsidRPr="00370FAE">
        <w:rPr>
          <w:i/>
          <w:iCs/>
          <w:color w:val="auto"/>
          <w:sz w:val="26"/>
          <w:szCs w:val="26"/>
          <w:highlight w:val="yellow"/>
        </w:rPr>
        <w:t xml:space="preserve"> </w:t>
      </w:r>
      <w:r w:rsidRPr="00370FAE">
        <w:rPr>
          <w:color w:val="auto"/>
          <w:sz w:val="26"/>
          <w:szCs w:val="26"/>
          <w:highlight w:val="yellow"/>
        </w:rPr>
        <w:t>календарных дней</w:t>
      </w:r>
      <w:r w:rsidRPr="00B768E9">
        <w:rPr>
          <w:color w:val="auto"/>
          <w:sz w:val="26"/>
          <w:szCs w:val="26"/>
        </w:rPr>
        <w:t xml:space="preserve"> с даты подписания протокола заседания Межведомственной комиссии, подготавливает проект решения об утверждении уведомления с отказом в переводе жилого </w:t>
      </w:r>
      <w:r w:rsidRPr="00B768E9">
        <w:rPr>
          <w:color w:val="auto"/>
          <w:sz w:val="26"/>
          <w:szCs w:val="26"/>
        </w:rPr>
        <w:lastRenderedPageBreak/>
        <w:t xml:space="preserve">(нежилого) помещения в нежилое (жилое) помещение и направляет его на подпись </w:t>
      </w:r>
      <w:r>
        <w:rPr>
          <w:color w:val="auto"/>
          <w:sz w:val="26"/>
          <w:szCs w:val="26"/>
        </w:rPr>
        <w:t>главе Соболевского муниципального района</w:t>
      </w:r>
      <w:proofErr w:type="gramEnd"/>
      <w:r w:rsidRPr="00B768E9">
        <w:rPr>
          <w:i/>
          <w:iCs/>
          <w:color w:val="auto"/>
          <w:sz w:val="26"/>
          <w:szCs w:val="26"/>
        </w:rPr>
        <w:t xml:space="preserve"> </w:t>
      </w:r>
      <w:r>
        <w:rPr>
          <w:color w:val="auto"/>
          <w:sz w:val="26"/>
          <w:szCs w:val="26"/>
        </w:rPr>
        <w:t>(</w:t>
      </w:r>
      <w:r w:rsidRPr="00C963C4">
        <w:rPr>
          <w:color w:val="auto"/>
          <w:sz w:val="26"/>
          <w:szCs w:val="26"/>
          <w:highlight w:val="yellow"/>
        </w:rPr>
        <w:t>Приложени</w:t>
      </w:r>
      <w:r w:rsidR="00C173F5" w:rsidRPr="00C963C4">
        <w:rPr>
          <w:color w:val="auto"/>
          <w:sz w:val="26"/>
          <w:szCs w:val="26"/>
          <w:highlight w:val="yellow"/>
        </w:rPr>
        <w:t>е</w:t>
      </w:r>
      <w:r w:rsidRPr="00C963C4">
        <w:rPr>
          <w:color w:val="auto"/>
          <w:sz w:val="26"/>
          <w:szCs w:val="26"/>
          <w:highlight w:val="yellow"/>
        </w:rPr>
        <w:t xml:space="preserve"> </w:t>
      </w:r>
      <w:r w:rsidR="00C963C4" w:rsidRPr="00C963C4">
        <w:rPr>
          <w:color w:val="auto"/>
          <w:sz w:val="26"/>
          <w:szCs w:val="26"/>
          <w:highlight w:val="yellow"/>
        </w:rPr>
        <w:t>5</w:t>
      </w:r>
      <w:r w:rsidRPr="00C963C4">
        <w:rPr>
          <w:color w:val="auto"/>
          <w:sz w:val="26"/>
          <w:szCs w:val="26"/>
          <w:highlight w:val="yellow"/>
        </w:rPr>
        <w:t>).</w:t>
      </w:r>
      <w:r w:rsidRPr="00B768E9">
        <w:rPr>
          <w:color w:val="auto"/>
          <w:sz w:val="26"/>
          <w:szCs w:val="26"/>
        </w:rPr>
        <w:t xml:space="preserve">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0</w:t>
      </w:r>
      <w:r w:rsidRPr="00B768E9">
        <w:rPr>
          <w:color w:val="auto"/>
          <w:sz w:val="26"/>
          <w:szCs w:val="26"/>
        </w:rPr>
        <w:t xml:space="preserve">. </w:t>
      </w:r>
      <w:proofErr w:type="gramStart"/>
      <w:r w:rsidRPr="00B768E9">
        <w:rPr>
          <w:color w:val="auto"/>
          <w:sz w:val="26"/>
          <w:szCs w:val="26"/>
        </w:rPr>
        <w:t xml:space="preserve">При отсутствии оснований для отказа в предоставлении муниципальной услуги, указанных в пункте 13.1 настоящего Административного регламента, сотрудник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 </w:t>
      </w:r>
      <w:r w:rsidRPr="00370FAE">
        <w:rPr>
          <w:color w:val="auto"/>
          <w:sz w:val="26"/>
          <w:szCs w:val="26"/>
          <w:highlight w:val="yellow"/>
        </w:rPr>
        <w:t>3 (трех)</w:t>
      </w:r>
      <w:r w:rsidRPr="00370FAE">
        <w:rPr>
          <w:i/>
          <w:iCs/>
          <w:color w:val="auto"/>
          <w:sz w:val="26"/>
          <w:szCs w:val="26"/>
          <w:highlight w:val="yellow"/>
        </w:rPr>
        <w:t xml:space="preserve"> </w:t>
      </w:r>
      <w:r w:rsidRPr="00370FAE">
        <w:rPr>
          <w:color w:val="auto"/>
          <w:sz w:val="26"/>
          <w:szCs w:val="26"/>
          <w:highlight w:val="yellow"/>
        </w:rPr>
        <w:t>календарных дней</w:t>
      </w:r>
      <w:r w:rsidRPr="00B768E9">
        <w:rPr>
          <w:color w:val="auto"/>
          <w:sz w:val="26"/>
          <w:szCs w:val="26"/>
        </w:rPr>
        <w:t xml:space="preserve">, с даты подписания протокола заседания Межведомственной комиссии и направляет его на подпись </w:t>
      </w:r>
      <w:r>
        <w:rPr>
          <w:color w:val="auto"/>
          <w:sz w:val="26"/>
          <w:szCs w:val="26"/>
        </w:rPr>
        <w:t>главе Соболевского муниципального района</w:t>
      </w:r>
      <w:r w:rsidRPr="00B768E9">
        <w:rPr>
          <w:color w:val="auto"/>
          <w:sz w:val="26"/>
          <w:szCs w:val="26"/>
        </w:rPr>
        <w:t xml:space="preserve"> </w:t>
      </w:r>
      <w:r>
        <w:rPr>
          <w:color w:val="auto"/>
          <w:sz w:val="26"/>
          <w:szCs w:val="26"/>
        </w:rPr>
        <w:t>(</w:t>
      </w:r>
      <w:r w:rsidRPr="00C173F5">
        <w:rPr>
          <w:color w:val="auto"/>
          <w:sz w:val="26"/>
          <w:szCs w:val="26"/>
          <w:highlight w:val="yellow"/>
        </w:rPr>
        <w:t>Приложение</w:t>
      </w:r>
      <w:proofErr w:type="gramEnd"/>
      <w:r w:rsidRPr="00C173F5">
        <w:rPr>
          <w:color w:val="auto"/>
          <w:sz w:val="26"/>
          <w:szCs w:val="26"/>
          <w:highlight w:val="yellow"/>
        </w:rPr>
        <w:t xml:space="preserve"> </w:t>
      </w:r>
      <w:r w:rsidR="00C963C4">
        <w:rPr>
          <w:color w:val="auto"/>
          <w:sz w:val="26"/>
          <w:szCs w:val="26"/>
          <w:highlight w:val="yellow"/>
        </w:rPr>
        <w:t>5</w:t>
      </w:r>
      <w:r>
        <w:rPr>
          <w:color w:val="auto"/>
          <w:sz w:val="26"/>
          <w:szCs w:val="26"/>
        </w:rPr>
        <w:t>)</w:t>
      </w:r>
      <w:r w:rsidRPr="00B768E9">
        <w:rPr>
          <w:color w:val="auto"/>
          <w:sz w:val="26"/>
          <w:szCs w:val="26"/>
        </w:rPr>
        <w:t>.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w:t>
      </w:r>
      <w:r>
        <w:rPr>
          <w:color w:val="auto"/>
          <w:sz w:val="26"/>
          <w:szCs w:val="26"/>
        </w:rPr>
        <w:t>ройства, и (или) перепланировки,</w:t>
      </w:r>
      <w:r w:rsidRPr="00B768E9">
        <w:rPr>
          <w:color w:val="auto"/>
          <w:sz w:val="26"/>
          <w:szCs w:val="26"/>
        </w:rPr>
        <w:t xml:space="preserve"> и (или) иных работ. </w:t>
      </w:r>
    </w:p>
    <w:p w:rsidR="00C173F5" w:rsidRPr="00B768E9"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1</w:t>
      </w:r>
      <w:r w:rsidRPr="00B768E9">
        <w:rPr>
          <w:color w:val="auto"/>
          <w:sz w:val="26"/>
          <w:szCs w:val="26"/>
        </w:rPr>
        <w:t xml:space="preserve">.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C173F5" w:rsidRPr="00B768E9" w:rsidRDefault="00C173F5" w:rsidP="00C173F5">
      <w:pPr>
        <w:pStyle w:val="Default"/>
        <w:ind w:firstLine="709"/>
        <w:jc w:val="both"/>
        <w:rPr>
          <w:color w:val="auto"/>
          <w:sz w:val="26"/>
          <w:szCs w:val="26"/>
        </w:rPr>
      </w:pPr>
      <w:r w:rsidRPr="00B768E9">
        <w:rPr>
          <w:color w:val="auto"/>
          <w:sz w:val="26"/>
          <w:szCs w:val="26"/>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C173F5" w:rsidRDefault="00C173F5" w:rsidP="00C173F5">
      <w:pPr>
        <w:pStyle w:val="Default"/>
        <w:ind w:firstLine="709"/>
        <w:jc w:val="both"/>
        <w:rPr>
          <w:color w:val="auto"/>
          <w:sz w:val="26"/>
          <w:szCs w:val="26"/>
        </w:rPr>
      </w:pPr>
      <w:r w:rsidRPr="00B768E9">
        <w:rPr>
          <w:color w:val="auto"/>
          <w:sz w:val="26"/>
          <w:szCs w:val="26"/>
        </w:rPr>
        <w:t>Завершение указанных работ должен подтверждаться актом пр</w:t>
      </w:r>
      <w:r>
        <w:rPr>
          <w:color w:val="auto"/>
          <w:sz w:val="26"/>
          <w:szCs w:val="26"/>
        </w:rPr>
        <w:t xml:space="preserve">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2</w:t>
      </w:r>
      <w:r w:rsidRPr="00B768E9">
        <w:rPr>
          <w:color w:val="auto"/>
          <w:sz w:val="26"/>
          <w:szCs w:val="26"/>
        </w:rPr>
        <w:t xml:space="preserve">. Подписанное </w:t>
      </w:r>
      <w:r>
        <w:rPr>
          <w:color w:val="auto"/>
          <w:sz w:val="26"/>
          <w:szCs w:val="26"/>
        </w:rPr>
        <w:t>главой Соболевского муниципального района</w:t>
      </w:r>
      <w:r w:rsidRPr="00B768E9">
        <w:rPr>
          <w:color w:val="auto"/>
          <w:sz w:val="26"/>
          <w:szCs w:val="26"/>
        </w:rPr>
        <w:t xml:space="preserve"> решение об утверждении уведомления о переводе (отказе в переводе) жилого (нежилого) помещения в нежилое (жилое) помещение, не позднее </w:t>
      </w:r>
      <w:r>
        <w:rPr>
          <w:color w:val="auto"/>
          <w:sz w:val="26"/>
          <w:szCs w:val="26"/>
        </w:rPr>
        <w:t xml:space="preserve">1 </w:t>
      </w:r>
      <w:r w:rsidRPr="00B768E9">
        <w:rPr>
          <w:color w:val="auto"/>
          <w:sz w:val="26"/>
          <w:szCs w:val="26"/>
        </w:rPr>
        <w:t xml:space="preserve">рабочего дня следующего за днем подписания передается на регистрацию сотруднику </w:t>
      </w:r>
      <w:r>
        <w:rPr>
          <w:color w:val="auto"/>
          <w:sz w:val="26"/>
          <w:szCs w:val="26"/>
        </w:rPr>
        <w:t>Администрации</w:t>
      </w:r>
      <w:r w:rsidRPr="00B768E9">
        <w:rPr>
          <w:i/>
          <w:iCs/>
          <w:color w:val="auto"/>
          <w:sz w:val="26"/>
          <w:szCs w:val="26"/>
        </w:rPr>
        <w:t xml:space="preserve">, </w:t>
      </w:r>
      <w:r w:rsidRPr="00B768E9">
        <w:rPr>
          <w:color w:val="auto"/>
          <w:sz w:val="26"/>
          <w:szCs w:val="26"/>
        </w:rPr>
        <w:t xml:space="preserve">ответственному за прием и регистрацию документов.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w:t>
      </w:r>
      <w:r w:rsidR="00BF1049">
        <w:rPr>
          <w:color w:val="auto"/>
          <w:sz w:val="26"/>
          <w:szCs w:val="26"/>
        </w:rPr>
        <w:t>3</w:t>
      </w:r>
      <w:r w:rsidRPr="00B768E9">
        <w:rPr>
          <w:color w:val="auto"/>
          <w:sz w:val="26"/>
          <w:szCs w:val="26"/>
        </w:rPr>
        <w:t xml:space="preserve">. Сотрудник </w:t>
      </w:r>
      <w:r>
        <w:rPr>
          <w:color w:val="auto"/>
          <w:sz w:val="26"/>
          <w:szCs w:val="26"/>
        </w:rPr>
        <w:t>Администрации</w:t>
      </w:r>
      <w:r w:rsidRPr="00B768E9">
        <w:rPr>
          <w:color w:val="auto"/>
          <w:sz w:val="26"/>
          <w:szCs w:val="26"/>
        </w:rPr>
        <w:t xml:space="preserve">, ответственный за прием и регистрацию документов, осуществляет регистрацию подписанного </w:t>
      </w:r>
      <w:r>
        <w:rPr>
          <w:color w:val="auto"/>
          <w:sz w:val="26"/>
          <w:szCs w:val="26"/>
        </w:rPr>
        <w:t>главой Соболевского муниципального района</w:t>
      </w:r>
      <w:r w:rsidRPr="00B768E9">
        <w:rPr>
          <w:color w:val="auto"/>
          <w:sz w:val="26"/>
          <w:szCs w:val="26"/>
        </w:rPr>
        <w:t xml:space="preserve"> </w:t>
      </w:r>
      <w:r w:rsidRPr="00C173F5">
        <w:rPr>
          <w:iCs/>
          <w:color w:val="auto"/>
          <w:sz w:val="26"/>
          <w:szCs w:val="26"/>
        </w:rPr>
        <w:t>решения</w:t>
      </w:r>
      <w:r w:rsidRPr="00B768E9">
        <w:rPr>
          <w:i/>
          <w:iCs/>
          <w:color w:val="auto"/>
          <w:sz w:val="26"/>
          <w:szCs w:val="26"/>
        </w:rPr>
        <w:t xml:space="preserve"> </w:t>
      </w:r>
      <w:r w:rsidRPr="00B768E9">
        <w:rPr>
          <w:color w:val="auto"/>
          <w:sz w:val="26"/>
          <w:szCs w:val="26"/>
        </w:rPr>
        <w:t xml:space="preserve">об утверждении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.14. Результатом данной административно</w:t>
      </w:r>
      <w:r>
        <w:rPr>
          <w:color w:val="auto"/>
          <w:sz w:val="26"/>
          <w:szCs w:val="26"/>
        </w:rPr>
        <w:t>го действия</w:t>
      </w:r>
      <w:r w:rsidRPr="00B768E9">
        <w:rPr>
          <w:color w:val="auto"/>
          <w:sz w:val="26"/>
          <w:szCs w:val="26"/>
        </w:rPr>
        <w:t xml:space="preserve"> является подписанное </w:t>
      </w:r>
      <w:r>
        <w:rPr>
          <w:color w:val="auto"/>
          <w:sz w:val="26"/>
          <w:szCs w:val="26"/>
        </w:rPr>
        <w:t>главой Соболевского муниципального района</w:t>
      </w:r>
      <w:r w:rsidRPr="00B768E9">
        <w:rPr>
          <w:color w:val="auto"/>
          <w:sz w:val="26"/>
          <w:szCs w:val="26"/>
        </w:rPr>
        <w:t xml:space="preserve"> решение об утверждении уведомления о переводе (отказе в переводе) жилого (нежилого) помещения в нежилое (жилое) помещение в журнале регистрации документов.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 xml:space="preserve">.15.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C173F5" w:rsidRDefault="00C173F5" w:rsidP="00C173F5">
      <w:pPr>
        <w:pStyle w:val="Default"/>
        <w:ind w:firstLine="709"/>
        <w:jc w:val="both"/>
        <w:rPr>
          <w:color w:val="auto"/>
          <w:sz w:val="26"/>
          <w:szCs w:val="26"/>
        </w:rPr>
      </w:pPr>
      <w:r w:rsidRPr="00B768E9">
        <w:rPr>
          <w:color w:val="auto"/>
          <w:sz w:val="26"/>
          <w:szCs w:val="26"/>
        </w:rPr>
        <w:t>2</w:t>
      </w:r>
      <w:r>
        <w:rPr>
          <w:color w:val="auto"/>
          <w:sz w:val="26"/>
          <w:szCs w:val="26"/>
        </w:rPr>
        <w:t>5</w:t>
      </w:r>
      <w:r w:rsidRPr="00B768E9">
        <w:rPr>
          <w:color w:val="auto"/>
          <w:sz w:val="26"/>
          <w:szCs w:val="26"/>
        </w:rPr>
        <w:t>.16. Общий максимальный срок выполнения административно</w:t>
      </w:r>
      <w:r>
        <w:rPr>
          <w:color w:val="auto"/>
          <w:sz w:val="26"/>
          <w:szCs w:val="26"/>
        </w:rPr>
        <w:t>го действия</w:t>
      </w:r>
      <w:r w:rsidRPr="00B768E9">
        <w:rPr>
          <w:color w:val="auto"/>
          <w:sz w:val="26"/>
          <w:szCs w:val="26"/>
        </w:rPr>
        <w:t xml:space="preserve"> не должен превышать </w:t>
      </w:r>
      <w:r w:rsidRPr="00C173F5">
        <w:rPr>
          <w:color w:val="auto"/>
          <w:sz w:val="26"/>
          <w:szCs w:val="26"/>
          <w:highlight w:val="yellow"/>
        </w:rPr>
        <w:t>17 рабочих дней</w:t>
      </w:r>
      <w:r w:rsidRPr="00B768E9">
        <w:rPr>
          <w:color w:val="auto"/>
          <w:sz w:val="26"/>
          <w:szCs w:val="26"/>
        </w:rPr>
        <w:t xml:space="preserve"> </w:t>
      </w:r>
      <w:proofErr w:type="gramStart"/>
      <w:r w:rsidRPr="00B768E9">
        <w:rPr>
          <w:color w:val="auto"/>
          <w:sz w:val="26"/>
          <w:szCs w:val="26"/>
        </w:rPr>
        <w:t>с даты поступления</w:t>
      </w:r>
      <w:proofErr w:type="gramEnd"/>
      <w:r w:rsidRPr="00B768E9">
        <w:rPr>
          <w:color w:val="auto"/>
          <w:sz w:val="26"/>
          <w:szCs w:val="26"/>
        </w:rPr>
        <w:t xml:space="preserve"> заявления и прилагаемых к нему документов в</w:t>
      </w:r>
      <w:r>
        <w:rPr>
          <w:color w:val="auto"/>
          <w:sz w:val="26"/>
          <w:szCs w:val="26"/>
        </w:rPr>
        <w:t xml:space="preserve"> </w:t>
      </w:r>
      <w:r w:rsidR="006E32FD">
        <w:rPr>
          <w:color w:val="auto"/>
          <w:sz w:val="26"/>
          <w:szCs w:val="26"/>
        </w:rPr>
        <w:t>Межведомственную комиссию</w:t>
      </w:r>
      <w:r w:rsidRPr="00B768E9">
        <w:rPr>
          <w:color w:val="auto"/>
          <w:sz w:val="26"/>
          <w:szCs w:val="26"/>
        </w:rPr>
        <w:t xml:space="preserve">. </w:t>
      </w:r>
    </w:p>
    <w:p w:rsidR="00C173F5" w:rsidRPr="00320183" w:rsidRDefault="00C173F5" w:rsidP="00C173F5">
      <w:pPr>
        <w:pStyle w:val="Default"/>
        <w:ind w:firstLine="709"/>
        <w:jc w:val="both"/>
        <w:rPr>
          <w:color w:val="auto"/>
          <w:sz w:val="26"/>
          <w:szCs w:val="26"/>
        </w:rPr>
      </w:pPr>
      <w:r w:rsidRPr="00320183">
        <w:rPr>
          <w:color w:val="auto"/>
          <w:sz w:val="26"/>
          <w:szCs w:val="26"/>
        </w:rPr>
        <w:t>25.1</w:t>
      </w:r>
      <w:r w:rsidR="007D0AAA">
        <w:rPr>
          <w:color w:val="auto"/>
          <w:sz w:val="26"/>
          <w:szCs w:val="26"/>
        </w:rPr>
        <w:t>7</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B768E9" w:rsidRDefault="00C173F5" w:rsidP="00C173F5">
      <w:pPr>
        <w:pStyle w:val="Default"/>
        <w:ind w:firstLine="709"/>
        <w:jc w:val="both"/>
        <w:rPr>
          <w:color w:val="auto"/>
          <w:sz w:val="26"/>
          <w:szCs w:val="26"/>
        </w:rPr>
      </w:pPr>
      <w:r w:rsidRPr="00B768E9">
        <w:rPr>
          <w:color w:val="auto"/>
          <w:sz w:val="26"/>
          <w:szCs w:val="26"/>
        </w:rPr>
        <w:lastRenderedPageBreak/>
        <w:t>2</w:t>
      </w:r>
      <w:r>
        <w:rPr>
          <w:color w:val="auto"/>
          <w:sz w:val="26"/>
          <w:szCs w:val="26"/>
        </w:rPr>
        <w:t>5</w:t>
      </w:r>
      <w:r w:rsidRPr="00B768E9">
        <w:rPr>
          <w:color w:val="auto"/>
          <w:sz w:val="26"/>
          <w:szCs w:val="26"/>
        </w:rPr>
        <w:t>.18. Способом фиксации административно</w:t>
      </w:r>
      <w:r>
        <w:rPr>
          <w:color w:val="auto"/>
          <w:sz w:val="26"/>
          <w:szCs w:val="26"/>
        </w:rPr>
        <w:t>го действия</w:t>
      </w:r>
      <w:r w:rsidRPr="00B768E9">
        <w:rPr>
          <w:color w:val="auto"/>
          <w:sz w:val="26"/>
          <w:szCs w:val="26"/>
        </w:rPr>
        <w:t xml:space="preserve"> являются регистрация подписанного Главой </w:t>
      </w:r>
      <w:r>
        <w:rPr>
          <w:color w:val="auto"/>
          <w:sz w:val="26"/>
          <w:szCs w:val="26"/>
        </w:rPr>
        <w:t>Соболевского муниципального района</w:t>
      </w:r>
      <w:r w:rsidRPr="00B768E9">
        <w:rPr>
          <w:i/>
          <w:iCs/>
          <w:color w:val="auto"/>
          <w:sz w:val="26"/>
          <w:szCs w:val="26"/>
        </w:rPr>
        <w:t xml:space="preserve"> </w:t>
      </w:r>
      <w:r w:rsidRPr="00B768E9">
        <w:rPr>
          <w:color w:val="auto"/>
          <w:sz w:val="26"/>
          <w:szCs w:val="26"/>
        </w:rPr>
        <w:t xml:space="preserve">решения об утверждении уведомления о </w:t>
      </w:r>
      <w:r w:rsidRPr="009B44E0">
        <w:rPr>
          <w:color w:val="auto"/>
          <w:sz w:val="26"/>
          <w:szCs w:val="26"/>
        </w:rPr>
        <w:t>переводе (отказе в переводе) жилого (нежилого) помещения в нежилое (жилое) помещение в журнале регистрации документов или внесение соответствующих сведений в информационную систему Администрации.</w:t>
      </w:r>
      <w:r w:rsidRPr="00B768E9">
        <w:rPr>
          <w:color w:val="auto"/>
          <w:sz w:val="26"/>
          <w:szCs w:val="26"/>
        </w:rPr>
        <w:t xml:space="preserve"> </w:t>
      </w:r>
    </w:p>
    <w:p w:rsidR="00C173F5" w:rsidRDefault="00C173F5" w:rsidP="00C173F5">
      <w:pPr>
        <w:pStyle w:val="Default"/>
        <w:ind w:firstLine="709"/>
        <w:jc w:val="both"/>
        <w:rPr>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26. Выдача (направление) документа, являющегося результатом предоставления муниципальной услуги</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.1. Основанием для начала административно</w:t>
      </w:r>
      <w:r>
        <w:rPr>
          <w:color w:val="auto"/>
          <w:sz w:val="26"/>
          <w:szCs w:val="26"/>
        </w:rPr>
        <w:t xml:space="preserve">го действия </w:t>
      </w:r>
      <w:r w:rsidRPr="00B768E9">
        <w:rPr>
          <w:color w:val="auto"/>
          <w:sz w:val="26"/>
          <w:szCs w:val="26"/>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Pr="00B768E9">
        <w:rPr>
          <w:i/>
          <w:iCs/>
          <w:color w:val="auto"/>
          <w:sz w:val="26"/>
          <w:szCs w:val="26"/>
        </w:rPr>
        <w:t xml:space="preserve">. </w:t>
      </w:r>
    </w:p>
    <w:p w:rsidR="009B44E0"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.2. Специалист</w:t>
      </w:r>
      <w:r>
        <w:rPr>
          <w:color w:val="auto"/>
          <w:sz w:val="26"/>
          <w:szCs w:val="26"/>
        </w:rPr>
        <w:t xml:space="preserve"> Администрации</w:t>
      </w:r>
      <w:r w:rsidRPr="00B768E9">
        <w:rPr>
          <w:color w:val="auto"/>
          <w:sz w:val="26"/>
          <w:szCs w:val="26"/>
        </w:rPr>
        <w:t xml:space="preserve">, ответственный за прием и регистрацию документов, в течение </w:t>
      </w:r>
      <w:r w:rsidRPr="009B44E0">
        <w:rPr>
          <w:color w:val="auto"/>
          <w:sz w:val="26"/>
          <w:szCs w:val="26"/>
          <w:highlight w:val="yellow"/>
        </w:rPr>
        <w:t>1 календарного дня</w:t>
      </w:r>
      <w:r w:rsidRPr="00B768E9">
        <w:rPr>
          <w:color w:val="auto"/>
          <w:sz w:val="26"/>
          <w:szCs w:val="26"/>
        </w:rPr>
        <w:t xml:space="preserve"> со дня утверждения уведомления о переводе (отказе в переводе)</w:t>
      </w:r>
      <w:r>
        <w:rPr>
          <w:color w:val="auto"/>
          <w:sz w:val="26"/>
          <w:szCs w:val="26"/>
        </w:rPr>
        <w:t xml:space="preserve"> жилого (нежилого) помещения в нежилое (жилое) помещение подготавливает и направляет заявителю сопроводительным письмом заверенную копию уведомления о переводе (отказе в переводе) жилого (нежилого) помещения в нежилое (жилое) помещение.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.3. Специалист </w:t>
      </w:r>
      <w:r>
        <w:rPr>
          <w:color w:val="auto"/>
          <w:sz w:val="26"/>
          <w:szCs w:val="26"/>
        </w:rPr>
        <w:t>Администрации</w:t>
      </w:r>
      <w:r w:rsidRPr="00B768E9">
        <w:rPr>
          <w:color w:val="auto"/>
          <w:sz w:val="26"/>
          <w:szCs w:val="26"/>
        </w:rPr>
        <w:t>, ответственный за прием и регистрацию документов, осуществляет регистрацию сопроводительного письма в соответствии с порядком делопроизводства, установленным</w:t>
      </w:r>
      <w:r>
        <w:rPr>
          <w:color w:val="auto"/>
          <w:sz w:val="26"/>
          <w:szCs w:val="26"/>
        </w:rPr>
        <w:t xml:space="preserve"> Администрацией</w:t>
      </w:r>
      <w:r w:rsidRPr="00B768E9">
        <w:rPr>
          <w:color w:val="auto"/>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Pr="009B44E0">
        <w:rPr>
          <w:color w:val="auto"/>
          <w:sz w:val="26"/>
          <w:szCs w:val="26"/>
        </w:rPr>
        <w:t>Администрации</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.4. </w:t>
      </w:r>
      <w:proofErr w:type="gramStart"/>
      <w:r w:rsidRPr="00B768E9">
        <w:rPr>
          <w:color w:val="auto"/>
          <w:sz w:val="26"/>
          <w:szCs w:val="26"/>
        </w:rPr>
        <w:t xml:space="preserve">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roofErr w:type="gramEnd"/>
    </w:p>
    <w:p w:rsidR="009B44E0" w:rsidRPr="00B768E9" w:rsidRDefault="009B44E0" w:rsidP="009B44E0">
      <w:pPr>
        <w:pStyle w:val="Default"/>
        <w:ind w:firstLine="709"/>
        <w:jc w:val="both"/>
        <w:rPr>
          <w:color w:val="auto"/>
          <w:sz w:val="26"/>
          <w:szCs w:val="26"/>
        </w:rPr>
      </w:pPr>
      <w:r w:rsidRPr="00B768E9">
        <w:rPr>
          <w:color w:val="auto"/>
          <w:sz w:val="26"/>
          <w:szCs w:val="26"/>
        </w:rPr>
        <w:t>- при личном обращении в</w:t>
      </w:r>
      <w:r>
        <w:rPr>
          <w:color w:val="auto"/>
          <w:sz w:val="26"/>
          <w:szCs w:val="26"/>
        </w:rPr>
        <w:t xml:space="preserve"> Отдел ЖКХ</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при личном обращении в МФЦ;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посредством почтового отправления на адрес заявителя, указанный в заявлении;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через личный кабинет на </w:t>
      </w:r>
      <w:r>
        <w:rPr>
          <w:color w:val="auto"/>
          <w:sz w:val="26"/>
          <w:szCs w:val="26"/>
        </w:rPr>
        <w:t>ЕПГУ или РПГУ</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.5. В случае указания заявителем на получение результата в МФЦ, </w:t>
      </w:r>
      <w:r>
        <w:rPr>
          <w:color w:val="auto"/>
          <w:sz w:val="26"/>
          <w:szCs w:val="26"/>
        </w:rPr>
        <w:t xml:space="preserve">Администрация </w:t>
      </w:r>
      <w:r w:rsidRPr="00B768E9">
        <w:rPr>
          <w:color w:val="auto"/>
          <w:sz w:val="26"/>
          <w:szCs w:val="26"/>
        </w:rPr>
        <w:t xml:space="preserve">направляет результат предоставления муниципальной услуги в МФЦ в срок, установленный в соглашении, заключенным между </w:t>
      </w:r>
      <w:r>
        <w:rPr>
          <w:color w:val="auto"/>
          <w:sz w:val="26"/>
          <w:szCs w:val="26"/>
        </w:rPr>
        <w:t>Администрацией</w:t>
      </w:r>
      <w:r w:rsidRPr="00B768E9">
        <w:rPr>
          <w:color w:val="auto"/>
          <w:sz w:val="26"/>
          <w:szCs w:val="26"/>
        </w:rPr>
        <w:t xml:space="preserve"> и МФЦ.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.6.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w:t>
      </w:r>
      <w:r>
        <w:rPr>
          <w:color w:val="auto"/>
          <w:sz w:val="26"/>
          <w:szCs w:val="26"/>
        </w:rPr>
        <w:t>данного административного действия</w:t>
      </w:r>
      <w:r w:rsidRPr="00B768E9">
        <w:rPr>
          <w:color w:val="auto"/>
          <w:sz w:val="26"/>
          <w:szCs w:val="26"/>
        </w:rPr>
        <w:t xml:space="preserve"> предусмотрено заключенными соглашениями.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.7. При обращении заявителя за получением муниципальной услуги в электронной форме</w:t>
      </w:r>
      <w:r>
        <w:rPr>
          <w:color w:val="auto"/>
          <w:sz w:val="26"/>
          <w:szCs w:val="26"/>
        </w:rPr>
        <w:t xml:space="preserve"> Администрация</w:t>
      </w:r>
      <w:r w:rsidRPr="00B768E9">
        <w:rPr>
          <w:color w:val="auto"/>
          <w:sz w:val="26"/>
          <w:szCs w:val="26"/>
        </w:rPr>
        <w:t xml:space="preserve"> направляет на </w:t>
      </w:r>
      <w:r>
        <w:rPr>
          <w:color w:val="auto"/>
          <w:sz w:val="26"/>
          <w:szCs w:val="26"/>
        </w:rPr>
        <w:t>ЕПГУ или РПГУ</w:t>
      </w:r>
      <w:r w:rsidRPr="00B768E9">
        <w:rPr>
          <w:color w:val="auto"/>
          <w:sz w:val="26"/>
          <w:szCs w:val="26"/>
        </w:rPr>
        <w:t xml:space="preserve"> посредством технических сре</w:t>
      </w:r>
      <w:proofErr w:type="gramStart"/>
      <w:r w:rsidRPr="00B768E9">
        <w:rPr>
          <w:color w:val="auto"/>
          <w:sz w:val="26"/>
          <w:szCs w:val="26"/>
        </w:rPr>
        <w:t>дств св</w:t>
      </w:r>
      <w:proofErr w:type="gramEnd"/>
      <w:r w:rsidRPr="00B768E9">
        <w:rPr>
          <w:color w:val="auto"/>
          <w:sz w:val="26"/>
          <w:szCs w:val="26"/>
        </w:rPr>
        <w:t>язи уведомление о завершении исполнения административно</w:t>
      </w:r>
      <w:r>
        <w:rPr>
          <w:color w:val="auto"/>
          <w:sz w:val="26"/>
          <w:szCs w:val="26"/>
        </w:rPr>
        <w:t>го действия</w:t>
      </w:r>
      <w:r w:rsidRPr="00B768E9">
        <w:rPr>
          <w:color w:val="auto"/>
          <w:sz w:val="26"/>
          <w:szCs w:val="26"/>
        </w:rPr>
        <w:t xml:space="preserve"> с указанием результата осуществления административно</w:t>
      </w:r>
      <w:r>
        <w:rPr>
          <w:color w:val="auto"/>
          <w:sz w:val="26"/>
          <w:szCs w:val="26"/>
        </w:rPr>
        <w:t>го действия</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.8. </w:t>
      </w:r>
      <w:proofErr w:type="gramStart"/>
      <w:r w:rsidRPr="00B768E9">
        <w:rPr>
          <w:color w:val="auto"/>
          <w:sz w:val="26"/>
          <w:szCs w:val="26"/>
        </w:rPr>
        <w:t>Результатом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заверенной копии уведомления о переводе (отказе в переводе) жилого (нежилого) помещения в нежилое (жилое) помещение. </w:t>
      </w:r>
      <w:proofErr w:type="gramEnd"/>
    </w:p>
    <w:p w:rsidR="009B44E0" w:rsidRDefault="009B44E0" w:rsidP="009B44E0">
      <w:pPr>
        <w:pStyle w:val="Default"/>
        <w:ind w:firstLine="709"/>
        <w:jc w:val="both"/>
        <w:rPr>
          <w:i/>
          <w:iCs/>
          <w:color w:val="auto"/>
          <w:sz w:val="26"/>
          <w:szCs w:val="26"/>
        </w:rPr>
      </w:pPr>
      <w:r>
        <w:rPr>
          <w:color w:val="auto"/>
          <w:sz w:val="26"/>
          <w:szCs w:val="26"/>
        </w:rPr>
        <w:t>26</w:t>
      </w:r>
      <w:r w:rsidRPr="00B768E9">
        <w:rPr>
          <w:color w:val="auto"/>
          <w:sz w:val="26"/>
          <w:szCs w:val="26"/>
        </w:rPr>
        <w:t>.9. Способом фиксации результата выполнения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w:t>
      </w:r>
      <w:r w:rsidRPr="00B768E9">
        <w:rPr>
          <w:color w:val="auto"/>
          <w:sz w:val="26"/>
          <w:szCs w:val="26"/>
        </w:rPr>
        <w:lastRenderedPageBreak/>
        <w:t xml:space="preserve">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w:t>
      </w:r>
      <w:r>
        <w:rPr>
          <w:color w:val="auto"/>
          <w:sz w:val="26"/>
          <w:szCs w:val="26"/>
        </w:rPr>
        <w:t xml:space="preserve">Администрации или </w:t>
      </w:r>
      <w:r w:rsidRPr="009B44E0">
        <w:rPr>
          <w:iCs/>
          <w:color w:val="auto"/>
          <w:sz w:val="26"/>
          <w:szCs w:val="26"/>
        </w:rPr>
        <w:t>МФЦ.</w:t>
      </w:r>
      <w:r>
        <w:rPr>
          <w:i/>
          <w:iCs/>
          <w:color w:val="auto"/>
          <w:sz w:val="26"/>
          <w:szCs w:val="26"/>
        </w:rPr>
        <w:t xml:space="preserve"> </w:t>
      </w:r>
    </w:p>
    <w:p w:rsidR="009B44E0" w:rsidRDefault="009B44E0" w:rsidP="009B44E0">
      <w:pPr>
        <w:pStyle w:val="Default"/>
        <w:ind w:firstLine="709"/>
        <w:jc w:val="both"/>
        <w:rPr>
          <w:b/>
          <w:bCs/>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 xml:space="preserve">27. Административные действия, </w:t>
      </w:r>
    </w:p>
    <w:p w:rsidR="009B44E0" w:rsidRDefault="009B44E0" w:rsidP="009B44E0">
      <w:pPr>
        <w:pStyle w:val="Default"/>
        <w:ind w:firstLine="709"/>
        <w:jc w:val="center"/>
        <w:rPr>
          <w:b/>
          <w:bCs/>
          <w:color w:val="auto"/>
          <w:sz w:val="26"/>
          <w:szCs w:val="26"/>
        </w:rPr>
      </w:pPr>
      <w:r>
        <w:rPr>
          <w:b/>
          <w:bCs/>
          <w:color w:val="auto"/>
          <w:sz w:val="26"/>
          <w:szCs w:val="26"/>
        </w:rPr>
        <w:t>предусмотренные вторым этапом предоставления муниципальной услуги (при необходимости)</w:t>
      </w:r>
    </w:p>
    <w:p w:rsidR="009B44E0" w:rsidRDefault="009B44E0" w:rsidP="009B44E0">
      <w:pPr>
        <w:pStyle w:val="Default"/>
        <w:ind w:firstLine="709"/>
        <w:jc w:val="center"/>
        <w:rPr>
          <w:color w:val="auto"/>
          <w:sz w:val="26"/>
          <w:szCs w:val="26"/>
        </w:rPr>
      </w:pPr>
    </w:p>
    <w:p w:rsidR="009B44E0" w:rsidRDefault="009B44E0" w:rsidP="009B44E0">
      <w:pPr>
        <w:pStyle w:val="Default"/>
        <w:ind w:firstLine="709"/>
        <w:jc w:val="both"/>
        <w:rPr>
          <w:color w:val="auto"/>
          <w:sz w:val="26"/>
          <w:szCs w:val="26"/>
        </w:rPr>
      </w:pPr>
      <w:r w:rsidRPr="00B768E9">
        <w:rPr>
          <w:color w:val="auto"/>
          <w:sz w:val="26"/>
          <w:szCs w:val="26"/>
        </w:rPr>
        <w:t>2</w:t>
      </w:r>
      <w:r w:rsidR="00C81644">
        <w:rPr>
          <w:color w:val="auto"/>
          <w:sz w:val="26"/>
          <w:szCs w:val="26"/>
        </w:rPr>
        <w:t>7</w:t>
      </w:r>
      <w:r w:rsidRPr="00B768E9">
        <w:rPr>
          <w:color w:val="auto"/>
          <w:sz w:val="26"/>
          <w:szCs w:val="26"/>
        </w:rPr>
        <w:t xml:space="preserve">.1 Административные </w:t>
      </w:r>
      <w:r>
        <w:rPr>
          <w:color w:val="auto"/>
          <w:sz w:val="26"/>
          <w:szCs w:val="26"/>
        </w:rPr>
        <w:t>действия</w:t>
      </w:r>
      <w:r w:rsidRPr="00B768E9">
        <w:rPr>
          <w:color w:val="auto"/>
          <w:sz w:val="26"/>
          <w:szCs w:val="26"/>
        </w:rPr>
        <w:t xml:space="preserve">, предусмотренные вторым этапом оказания муниципальной услуги, </w:t>
      </w:r>
      <w:proofErr w:type="gramStart"/>
      <w:r w:rsidRPr="00B768E9">
        <w:rPr>
          <w:color w:val="auto"/>
          <w:sz w:val="26"/>
          <w:szCs w:val="26"/>
        </w:rPr>
        <w:t>осуществляются</w:t>
      </w:r>
      <w:proofErr w:type="gramEnd"/>
      <w:r w:rsidRPr="00B768E9">
        <w:rPr>
          <w:color w:val="auto"/>
          <w:sz w:val="26"/>
          <w:szCs w:val="26"/>
        </w:rPr>
        <w:t xml:space="preserve"> в случае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 </w:t>
      </w:r>
    </w:p>
    <w:p w:rsidR="00370FAE" w:rsidRDefault="007B6DA5" w:rsidP="007B6DA5">
      <w:pPr>
        <w:pStyle w:val="Default"/>
        <w:ind w:firstLine="709"/>
        <w:jc w:val="both"/>
        <w:rPr>
          <w:sz w:val="26"/>
          <w:szCs w:val="26"/>
        </w:rPr>
      </w:pPr>
      <w:r w:rsidRPr="00B768E9">
        <w:rPr>
          <w:color w:val="auto"/>
          <w:sz w:val="26"/>
          <w:szCs w:val="26"/>
        </w:rPr>
        <w:t>2</w:t>
      </w:r>
      <w:r>
        <w:rPr>
          <w:color w:val="auto"/>
          <w:sz w:val="26"/>
          <w:szCs w:val="26"/>
        </w:rPr>
        <w:t>7</w:t>
      </w:r>
      <w:r w:rsidRPr="00B768E9">
        <w:rPr>
          <w:color w:val="auto"/>
          <w:sz w:val="26"/>
          <w:szCs w:val="26"/>
        </w:rPr>
        <w:t xml:space="preserve">.2. Указанные административные </w:t>
      </w:r>
      <w:r>
        <w:rPr>
          <w:color w:val="auto"/>
          <w:sz w:val="26"/>
          <w:szCs w:val="26"/>
        </w:rPr>
        <w:t>действия</w:t>
      </w:r>
      <w:r w:rsidRPr="00B768E9">
        <w:rPr>
          <w:color w:val="auto"/>
          <w:sz w:val="26"/>
          <w:szCs w:val="26"/>
        </w:rPr>
        <w:t xml:space="preserve"> осуществляются в соответствии с </w:t>
      </w:r>
      <w:r>
        <w:rPr>
          <w:color w:val="auto"/>
          <w:sz w:val="26"/>
          <w:szCs w:val="26"/>
        </w:rPr>
        <w:t>утвержденным административным регламентом по предоставлению администрацией Соболевского муниципального района муниципальной услуги «Согласование переустройства и (или) перепланировки жилого помещения»</w:t>
      </w:r>
      <w:r w:rsidRPr="00B768E9">
        <w:rPr>
          <w:color w:val="auto"/>
          <w:sz w:val="26"/>
          <w:szCs w:val="26"/>
        </w:rPr>
        <w:t>.</w:t>
      </w:r>
    </w:p>
    <w:p w:rsidR="00F675B8" w:rsidRPr="00320183" w:rsidRDefault="00F675B8" w:rsidP="00197EA3">
      <w:pPr>
        <w:pStyle w:val="Default"/>
        <w:ind w:firstLine="709"/>
        <w:jc w:val="both"/>
        <w:rPr>
          <w:color w:val="auto"/>
          <w:sz w:val="26"/>
          <w:szCs w:val="26"/>
        </w:rPr>
      </w:pP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7B6DA5">
        <w:rPr>
          <w:b/>
          <w:color w:val="auto"/>
          <w:sz w:val="26"/>
          <w:szCs w:val="26"/>
        </w:rPr>
        <w:t>8</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7B6DA5">
        <w:rPr>
          <w:color w:val="auto"/>
          <w:sz w:val="26"/>
          <w:szCs w:val="26"/>
        </w:rPr>
        <w:t>8</w:t>
      </w:r>
      <w:r w:rsidRPr="00320183">
        <w:rPr>
          <w:color w:val="auto"/>
          <w:sz w:val="26"/>
          <w:szCs w:val="26"/>
        </w:rPr>
        <w:t xml:space="preserve">.1.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7B6DA5">
        <w:rPr>
          <w:color w:val="auto"/>
          <w:sz w:val="26"/>
          <w:szCs w:val="26"/>
        </w:rPr>
        <w:t>8</w:t>
      </w:r>
      <w:r w:rsidRPr="00320183">
        <w:rPr>
          <w:color w:val="auto"/>
          <w:sz w:val="26"/>
          <w:szCs w:val="26"/>
        </w:rPr>
        <w:t xml:space="preserve">.2.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w:t>
      </w:r>
      <w:r w:rsidR="00D724B4">
        <w:rPr>
          <w:b/>
          <w:bCs/>
          <w:color w:val="auto"/>
          <w:sz w:val="26"/>
          <w:szCs w:val="26"/>
        </w:rPr>
        <w:t>9</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D724B4">
        <w:rPr>
          <w:color w:val="auto"/>
          <w:sz w:val="26"/>
          <w:szCs w:val="26"/>
        </w:rPr>
        <w:t>9</w:t>
      </w:r>
      <w:r w:rsidRPr="00320183">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D724B4" w:rsidP="00197EA3">
      <w:pPr>
        <w:pStyle w:val="Default"/>
        <w:ind w:firstLine="709"/>
        <w:jc w:val="center"/>
        <w:rPr>
          <w:b/>
          <w:bCs/>
          <w:color w:val="auto"/>
          <w:sz w:val="26"/>
          <w:szCs w:val="26"/>
        </w:rPr>
      </w:pPr>
      <w:r>
        <w:rPr>
          <w:b/>
          <w:bCs/>
          <w:color w:val="auto"/>
          <w:sz w:val="26"/>
          <w:szCs w:val="26"/>
        </w:rPr>
        <w:lastRenderedPageBreak/>
        <w:t>30</w:t>
      </w:r>
      <w:r w:rsidR="00282755"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D724B4" w:rsidP="00716EA4">
      <w:pPr>
        <w:pStyle w:val="Default"/>
        <w:ind w:firstLine="709"/>
        <w:jc w:val="both"/>
        <w:rPr>
          <w:color w:val="auto"/>
          <w:sz w:val="26"/>
          <w:szCs w:val="26"/>
        </w:rPr>
      </w:pPr>
      <w:r>
        <w:rPr>
          <w:color w:val="auto"/>
          <w:sz w:val="26"/>
          <w:szCs w:val="26"/>
        </w:rPr>
        <w:t>30</w:t>
      </w:r>
      <w:r w:rsidR="00716EA4" w:rsidRPr="00320183">
        <w:rPr>
          <w:color w:val="auto"/>
          <w:sz w:val="26"/>
          <w:szCs w:val="26"/>
        </w:rPr>
        <w:t>.1</w:t>
      </w:r>
      <w:proofErr w:type="gramStart"/>
      <w:r w:rsidR="00716EA4" w:rsidRPr="00320183">
        <w:rPr>
          <w:color w:val="auto"/>
          <w:sz w:val="26"/>
          <w:szCs w:val="26"/>
        </w:rPr>
        <w:t xml:space="preserve"> П</w:t>
      </w:r>
      <w:proofErr w:type="gramEnd"/>
      <w:r w:rsidR="00716EA4"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716EA4" w:rsidRPr="00320183">
        <w:rPr>
          <w:iCs/>
          <w:color w:val="auto"/>
          <w:sz w:val="26"/>
          <w:szCs w:val="26"/>
        </w:rPr>
        <w:t>Администрации</w:t>
      </w:r>
      <w:r w:rsidR="00716EA4"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D724B4" w:rsidP="00716EA4">
      <w:pPr>
        <w:pStyle w:val="Default"/>
        <w:ind w:firstLine="709"/>
        <w:jc w:val="both"/>
        <w:rPr>
          <w:color w:val="auto"/>
          <w:sz w:val="26"/>
          <w:szCs w:val="26"/>
        </w:rPr>
      </w:pPr>
      <w:r>
        <w:rPr>
          <w:color w:val="auto"/>
          <w:sz w:val="26"/>
          <w:szCs w:val="26"/>
        </w:rPr>
        <w:t>30</w:t>
      </w:r>
      <w:r w:rsidR="00716EA4" w:rsidRPr="00320183">
        <w:rPr>
          <w:color w:val="auto"/>
          <w:sz w:val="26"/>
          <w:szCs w:val="26"/>
        </w:rPr>
        <w:t xml:space="preserve">.2. Персональная ответственность должностных лиц </w:t>
      </w:r>
      <w:r w:rsidR="00716EA4" w:rsidRPr="00320183">
        <w:rPr>
          <w:iCs/>
          <w:color w:val="auto"/>
          <w:sz w:val="26"/>
          <w:szCs w:val="26"/>
        </w:rPr>
        <w:t>Администрации</w:t>
      </w:r>
      <w:r w:rsidR="00716EA4"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320183" w:rsidRDefault="00716EA4" w:rsidP="00716EA4">
      <w:pPr>
        <w:pStyle w:val="Default"/>
        <w:ind w:firstLine="709"/>
        <w:jc w:val="both"/>
        <w:rPr>
          <w:color w:val="auto"/>
          <w:sz w:val="26"/>
          <w:szCs w:val="26"/>
        </w:rPr>
      </w:pPr>
    </w:p>
    <w:p w:rsidR="00282755" w:rsidRPr="00320183" w:rsidRDefault="00282755" w:rsidP="00197EA3">
      <w:pPr>
        <w:pStyle w:val="Default"/>
        <w:ind w:firstLine="709"/>
        <w:jc w:val="both"/>
        <w:rPr>
          <w:color w:val="auto"/>
          <w:sz w:val="26"/>
          <w:szCs w:val="26"/>
        </w:rPr>
      </w:pPr>
    </w:p>
    <w:p w:rsidR="00282755" w:rsidRPr="00320183" w:rsidRDefault="00D724B4" w:rsidP="00197EA3">
      <w:pPr>
        <w:pStyle w:val="Default"/>
        <w:ind w:firstLine="709"/>
        <w:jc w:val="center"/>
        <w:rPr>
          <w:b/>
          <w:bCs/>
          <w:color w:val="auto"/>
          <w:sz w:val="26"/>
          <w:szCs w:val="26"/>
        </w:rPr>
      </w:pPr>
      <w:r>
        <w:rPr>
          <w:b/>
          <w:bCs/>
          <w:color w:val="auto"/>
          <w:sz w:val="26"/>
          <w:szCs w:val="26"/>
        </w:rPr>
        <w:t>31</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D724B4" w:rsidP="00716EA4">
      <w:pPr>
        <w:pStyle w:val="Default"/>
        <w:ind w:firstLine="709"/>
        <w:jc w:val="both"/>
        <w:rPr>
          <w:color w:val="auto"/>
          <w:sz w:val="26"/>
          <w:szCs w:val="26"/>
        </w:rPr>
      </w:pPr>
      <w:r>
        <w:rPr>
          <w:color w:val="auto"/>
          <w:sz w:val="26"/>
          <w:szCs w:val="26"/>
        </w:rPr>
        <w:t>31</w:t>
      </w:r>
      <w:r w:rsidR="00716EA4" w:rsidRPr="00320183">
        <w:rPr>
          <w:color w:val="auto"/>
          <w:sz w:val="26"/>
          <w:szCs w:val="26"/>
        </w:rPr>
        <w:t xml:space="preserve">.1. </w:t>
      </w:r>
      <w:proofErr w:type="gramStart"/>
      <w:r w:rsidR="00716EA4" w:rsidRPr="00320183">
        <w:rPr>
          <w:color w:val="auto"/>
          <w:sz w:val="26"/>
          <w:szCs w:val="26"/>
        </w:rPr>
        <w:t>Контроль за</w:t>
      </w:r>
      <w:proofErr w:type="gramEnd"/>
      <w:r w:rsidR="00716EA4"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320183">
        <w:rPr>
          <w:iCs/>
          <w:color w:val="auto"/>
          <w:sz w:val="26"/>
          <w:szCs w:val="26"/>
        </w:rPr>
        <w:t>Администрации</w:t>
      </w:r>
      <w:r w:rsidR="00716EA4"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16EA4" w:rsidRPr="00320183" w:rsidRDefault="00716EA4" w:rsidP="00716EA4">
      <w:pPr>
        <w:pStyle w:val="Default"/>
        <w:ind w:firstLine="709"/>
        <w:jc w:val="both"/>
        <w:rPr>
          <w:color w:val="auto"/>
          <w:sz w:val="26"/>
          <w:szCs w:val="26"/>
        </w:rPr>
      </w:pPr>
    </w:p>
    <w:p w:rsidR="00730F59" w:rsidRPr="00A12A37" w:rsidRDefault="00730F59" w:rsidP="00730F59">
      <w:pPr>
        <w:pStyle w:val="Default"/>
        <w:ind w:firstLine="709"/>
        <w:jc w:val="both"/>
        <w:rPr>
          <w:color w:val="auto"/>
          <w:sz w:val="26"/>
          <w:szCs w:val="26"/>
        </w:rPr>
      </w:pPr>
    </w:p>
    <w:p w:rsidR="00730F59" w:rsidRPr="00A12A37" w:rsidRDefault="00730F59" w:rsidP="00730F59">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A12A37" w:rsidRDefault="00730F59" w:rsidP="00730F59">
      <w:pPr>
        <w:pStyle w:val="Default"/>
        <w:ind w:firstLine="709"/>
        <w:jc w:val="center"/>
        <w:rPr>
          <w:b/>
          <w:bCs/>
          <w:color w:val="auto"/>
          <w:sz w:val="26"/>
          <w:szCs w:val="26"/>
        </w:rPr>
      </w:pPr>
    </w:p>
    <w:p w:rsidR="00730F59" w:rsidRPr="00A12A37" w:rsidRDefault="00D724B4" w:rsidP="00730F59">
      <w:pPr>
        <w:pStyle w:val="Default"/>
        <w:ind w:firstLine="709"/>
        <w:jc w:val="center"/>
        <w:rPr>
          <w:b/>
          <w:bCs/>
          <w:color w:val="auto"/>
          <w:sz w:val="26"/>
          <w:szCs w:val="26"/>
        </w:rPr>
      </w:pPr>
      <w:r>
        <w:rPr>
          <w:b/>
          <w:bCs/>
          <w:color w:val="auto"/>
          <w:sz w:val="26"/>
          <w:szCs w:val="26"/>
        </w:rPr>
        <w:t>32.</w:t>
      </w:r>
      <w:r w:rsidR="00730F59" w:rsidRPr="00A12A37">
        <w:rPr>
          <w:b/>
          <w:bCs/>
          <w:color w:val="auto"/>
          <w:sz w:val="26"/>
          <w:szCs w:val="26"/>
        </w:rPr>
        <w:t xml:space="preserve"> Порядок рассмотрения жалобы.</w:t>
      </w:r>
    </w:p>
    <w:p w:rsidR="00730F59" w:rsidRPr="00A12A37" w:rsidRDefault="00730F59" w:rsidP="00730F59">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 xml:space="preserve">Приложение </w:t>
      </w:r>
      <w:r w:rsidR="00C963C4">
        <w:rPr>
          <w:rFonts w:ascii="Times New Roman" w:hAnsi="Times New Roman" w:cs="Times New Roman"/>
          <w:bCs/>
          <w:sz w:val="26"/>
          <w:szCs w:val="26"/>
          <w:highlight w:val="yellow"/>
        </w:rPr>
        <w:t>6</w:t>
      </w:r>
      <w:r>
        <w:rPr>
          <w:rFonts w:ascii="Times New Roman" w:hAnsi="Times New Roman" w:cs="Times New Roman"/>
          <w:bCs/>
          <w:sz w:val="26"/>
          <w:szCs w:val="26"/>
        </w:rPr>
        <w:t>)</w:t>
      </w:r>
      <w:r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D724B4">
        <w:rPr>
          <w:rFonts w:ascii="Times New Roman" w:hAnsi="Times New Roman" w:cs="Times New Roman"/>
          <w:bCs/>
          <w:sz w:val="26"/>
          <w:szCs w:val="26"/>
        </w:rPr>
        <w:t>2</w:t>
      </w:r>
      <w:r w:rsidRPr="00A12A37">
        <w:rPr>
          <w:rFonts w:ascii="Times New Roman" w:hAnsi="Times New Roman" w:cs="Times New Roman"/>
          <w:bCs/>
          <w:sz w:val="26"/>
          <w:szCs w:val="26"/>
        </w:rPr>
        <w:t>.4. Заявитель</w:t>
      </w:r>
      <w:r w:rsidRPr="00A12A37">
        <w:rPr>
          <w:rFonts w:ascii="Times New Roman" w:hAnsi="Times New Roman" w:cs="Times New Roman"/>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730F59" w:rsidRPr="00A12A37" w:rsidRDefault="00730F59" w:rsidP="00730F59">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lastRenderedPageBreak/>
        <w:t>нарушение срока регистрации запроса о предоставлении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12A37">
        <w:rPr>
          <w:rFonts w:ascii="Times New Roman" w:hAnsi="Times New Roman"/>
          <w:sz w:val="26"/>
          <w:szCs w:val="26"/>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.3. Жалоба подается в орган, предоставляющий муниципальную услугу, в</w:t>
      </w:r>
      <w:r w:rsidRPr="00A12A37">
        <w:rPr>
          <w:rFonts w:ascii="Times New Roman" w:hAnsi="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A12A37" w:rsidRDefault="00730F59" w:rsidP="00730F59">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D724B4">
        <w:rPr>
          <w:rFonts w:ascii="Times New Roman" w:hAnsi="Times New Roman" w:cs="Times New Roman"/>
          <w:sz w:val="26"/>
          <w:szCs w:val="26"/>
        </w:rPr>
        <w:t>2</w:t>
      </w:r>
      <w:r w:rsidRPr="00A12A37">
        <w:rPr>
          <w:rFonts w:ascii="Times New Roman" w:hAnsi="Times New Roman" w:cs="Times New Roman"/>
          <w:sz w:val="26"/>
          <w:szCs w:val="26"/>
        </w:rPr>
        <w:t>.6.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.8. В электронном виде жалоба может быть подана заявителем посредством: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.9. Жалоба может быть подана заявителем через КГКУ «МФЦ».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.14.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A12A37" w:rsidRDefault="00730F59" w:rsidP="00730F59">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A12A37" w:rsidRDefault="00730F59" w:rsidP="00730F59">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.20. При удовлетворении жалобы уполномоченный на ее рассмотрение орган </w:t>
      </w:r>
      <w:r w:rsidRPr="00A12A37">
        <w:rPr>
          <w:rFonts w:ascii="Times New Roman" w:hAnsi="Times New Roman" w:cs="Times New Roman"/>
          <w:sz w:val="26"/>
          <w:szCs w:val="26"/>
        </w:rPr>
        <w:lastRenderedPageBreak/>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.22. В ответе по результатам рассмотрения жалобы указываются:</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.24. В случае установления в ходе или по результатам </w:t>
      </w:r>
      <w:proofErr w:type="gramStart"/>
      <w:r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 </w:t>
      </w:r>
      <w:proofErr w:type="gramStart"/>
      <w:r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w:t>
      </w:r>
      <w:r w:rsidRPr="00A12A37">
        <w:rPr>
          <w:rFonts w:ascii="Times New Roman" w:hAnsi="Times New Roman" w:cs="Times New Roman"/>
          <w:sz w:val="26"/>
          <w:szCs w:val="26"/>
        </w:rPr>
        <w:lastRenderedPageBreak/>
        <w:t>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.26.5 Решение, предусмотренное частью </w:t>
      </w:r>
      <w:r>
        <w:rPr>
          <w:rFonts w:ascii="Times New Roman" w:hAnsi="Times New Roman" w:cs="Times New Roman"/>
          <w:sz w:val="26"/>
          <w:szCs w:val="26"/>
        </w:rPr>
        <w:t>36</w:t>
      </w:r>
      <w:r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.26.6</w:t>
      </w:r>
      <w:proofErr w:type="gramStart"/>
      <w:r w:rsidRPr="00A12A37">
        <w:rPr>
          <w:rFonts w:ascii="Times New Roman" w:hAnsi="Times New Roman" w:cs="Times New Roman"/>
          <w:sz w:val="26"/>
          <w:szCs w:val="26"/>
        </w:rPr>
        <w:t xml:space="preserve"> П</w:t>
      </w:r>
      <w:proofErr w:type="gramEnd"/>
      <w:r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.26.9. Письменный ответ по результатам рассмотрения жалобы на решение </w:t>
      </w:r>
      <w:r w:rsidRPr="00A12A37">
        <w:rPr>
          <w:rFonts w:ascii="Times New Roman" w:hAnsi="Times New Roman" w:cs="Times New Roman"/>
          <w:sz w:val="26"/>
          <w:szCs w:val="26"/>
        </w:rPr>
        <w:lastRenderedPageBreak/>
        <w:t>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 xml:space="preserve">.26.10. </w:t>
      </w:r>
      <w:proofErr w:type="gramStart"/>
      <w:r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724B4">
        <w:rPr>
          <w:rFonts w:ascii="Times New Roman" w:hAnsi="Times New Roman" w:cs="Times New Roman"/>
          <w:sz w:val="26"/>
          <w:szCs w:val="26"/>
        </w:rPr>
        <w:t>2</w:t>
      </w:r>
      <w:r w:rsidRPr="00A12A37">
        <w:rPr>
          <w:rFonts w:ascii="Times New Roman" w:hAnsi="Times New Roman" w:cs="Times New Roman"/>
          <w:sz w:val="26"/>
          <w:szCs w:val="26"/>
        </w:rPr>
        <w:t>.26.12.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C963C4" w:rsidRDefault="009457A8"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C963C4" w:rsidRPr="00C963C4">
        <w:rPr>
          <w:rFonts w:ascii="Times New Roman" w:hAnsi="Times New Roman" w:cs="Times New Roman"/>
          <w:sz w:val="24"/>
          <w:szCs w:val="24"/>
        </w:rPr>
        <w:t xml:space="preserve">Перевод </w:t>
      </w:r>
      <w:proofErr w:type="gramStart"/>
      <w:r w:rsidR="00C963C4" w:rsidRPr="00C963C4">
        <w:rPr>
          <w:rFonts w:ascii="Times New Roman" w:hAnsi="Times New Roman" w:cs="Times New Roman"/>
          <w:sz w:val="24"/>
          <w:szCs w:val="24"/>
        </w:rPr>
        <w:t>жилого</w:t>
      </w:r>
      <w:proofErr w:type="gramEnd"/>
    </w:p>
    <w:p w:rsid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9457A8" w:rsidRP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9457A8" w:rsidRPr="00C963C4">
        <w:rPr>
          <w:rFonts w:ascii="Times New Roman" w:hAnsi="Times New Roman" w:cs="Times New Roman"/>
          <w:sz w:val="24"/>
          <w:szCs w:val="24"/>
        </w:rPr>
        <w:t>»</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lastRenderedPageBreak/>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r w:rsidRPr="00320183">
        <w:rPr>
          <w:rStyle w:val="af7"/>
          <w:rFonts w:ascii="Times New Roman" w:hAnsi="Times New Roman" w:cs="Times New Roman"/>
          <w:b w:val="0"/>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10" w:history="1">
        <w:r w:rsidRPr="00320183">
          <w:rPr>
            <w:rStyle w:val="a3"/>
            <w:rFonts w:ascii="Times New Roman" w:hAnsi="Times New Roman" w:cs="Times New Roman"/>
            <w:color w:val="auto"/>
            <w:sz w:val="26"/>
            <w:szCs w:val="26"/>
            <w:shd w:val="clear" w:color="auto" w:fill="FFFFFF"/>
          </w:rPr>
          <w:t>mfcpk@mfc.kamchatka.ru</w:t>
        </w:r>
      </w:hyperlink>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4. </w:t>
      </w:r>
      <w:r w:rsidRPr="00320183">
        <w:rPr>
          <w:rFonts w:ascii="Times New Roman" w:hAnsi="Times New Roman" w:cs="Times New Roman"/>
          <w:sz w:val="26"/>
          <w:szCs w:val="26"/>
        </w:rPr>
        <w:t>Организации, участвующие в предоставлении муниципальной услуги:</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Управления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9457A8" w:rsidRPr="00320183" w:rsidRDefault="009457A8" w:rsidP="009457A8">
      <w:pPr>
        <w:pStyle w:val="a7"/>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организации, участвующей в предоставлении муниципальной </w:t>
            </w:r>
            <w:r w:rsidRPr="00320183">
              <w:rPr>
                <w:rFonts w:ascii="Times New Roman" w:hAnsi="Times New Roman" w:cs="Times New Roman"/>
                <w:sz w:val="26"/>
                <w:szCs w:val="26"/>
              </w:rPr>
              <w:lastRenderedPageBreak/>
              <w:t xml:space="preserve">услуги: </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lastRenderedPageBreak/>
              <w:t>Понедел</w:t>
            </w:r>
            <w:r w:rsidRPr="00320183">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395"/>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rPr>
          <w:rFonts w:ascii="Times New Roman" w:hAnsi="Times New Roman" w:cs="Times New Roman"/>
          <w:sz w:val="26"/>
          <w:szCs w:val="26"/>
        </w:rPr>
      </w:pP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r w:rsidRPr="00320183">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320183">
        <w:rPr>
          <w:rFonts w:ascii="Times New Roman" w:hAnsi="Times New Roman" w:cs="Times New Roman"/>
          <w:sz w:val="26"/>
          <w:szCs w:val="26"/>
          <w:shd w:val="clear" w:color="auto" w:fill="FFFFFF"/>
        </w:rPr>
        <w:t>8 (415 2) 46-70-54</w:t>
      </w:r>
      <w:r w:rsidRPr="00320183">
        <w:rPr>
          <w:rFonts w:ascii="Times New Roman" w:hAnsi="Times New Roman" w:cs="Times New Roman"/>
          <w:i/>
          <w:iCs/>
          <w:sz w:val="26"/>
          <w:szCs w:val="26"/>
        </w:rPr>
        <w:t xml:space="preserve">.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1" w:anchor="_blank" w:history="1">
        <w:r w:rsidRPr="00320183">
          <w:rPr>
            <w:rStyle w:val="a3"/>
            <w:rFonts w:ascii="Times New Roman" w:hAnsi="Times New Roman" w:cs="Times New Roman"/>
            <w:color w:val="auto"/>
            <w:sz w:val="26"/>
            <w:szCs w:val="26"/>
          </w:rPr>
          <w:t>www.rosreestr.ru</w:t>
        </w:r>
      </w:hyperlink>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320183">
        <w:rPr>
          <w:rFonts w:ascii="Times New Roman" w:hAnsi="Times New Roman" w:cs="Times New Roman"/>
          <w:sz w:val="26"/>
          <w:szCs w:val="26"/>
          <w:lang w:val="en-US"/>
        </w:rPr>
        <w:t>upr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rosreestr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ru</w:t>
      </w:r>
      <w:proofErr w:type="spellEnd"/>
    </w:p>
    <w:p w:rsidR="009457A8" w:rsidRPr="00320183" w:rsidRDefault="009457A8" w:rsidP="009457A8">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C963C4" w:rsidRPr="00320183" w:rsidRDefault="00C963C4" w:rsidP="00C963C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C963C4" w:rsidRPr="00320183"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C963C4" w:rsidRPr="00320183"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C963C4" w:rsidRDefault="00C963C4" w:rsidP="00C963C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C963C4" w:rsidRDefault="00C963C4" w:rsidP="00C963C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A67D01" w:rsidRDefault="00C963C4" w:rsidP="00624C0E">
      <w:pPr>
        <w:spacing w:after="0" w:line="240" w:lineRule="auto"/>
        <w:ind w:left="-108" w:firstLine="5040"/>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p>
    <w:p w:rsidR="00C963C4" w:rsidRPr="00320183" w:rsidRDefault="00C963C4" w:rsidP="00C963C4">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BD1A94" w:rsidRPr="001A05C0" w:rsidRDefault="00BD1A94" w:rsidP="00BD1A94">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ЗАЯВЛЕНИЕ</w:t>
      </w:r>
    </w:p>
    <w:p w:rsidR="00BD1A94" w:rsidRPr="001A05C0" w:rsidRDefault="00BD1A94" w:rsidP="00BD1A94">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о переводе помещения</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От _________________________________________________________________</w:t>
      </w:r>
    </w:p>
    <w:p w:rsidR="00BD1A94" w:rsidRPr="001A05C0" w:rsidRDefault="00BD1A94" w:rsidP="00C46023">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r w:rsidRPr="001A05C0">
        <w:rPr>
          <w:rFonts w:ascii="Times New Roman" w:hAnsi="Times New Roman" w:cs="Times New Roman"/>
          <w:color w:val="000000"/>
          <w:sz w:val="26"/>
          <w:szCs w:val="26"/>
        </w:rPr>
        <w:t xml:space="preserve">____________________________________________________________________________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BD1A94">
        <w:rPr>
          <w:rFonts w:ascii="Times New Roman" w:hAnsi="Times New Roman" w:cs="Times New Roman"/>
          <w:i/>
          <w:color w:val="000000"/>
          <w:sz w:val="20"/>
          <w:szCs w:val="20"/>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BD1A94">
        <w:rPr>
          <w:rFonts w:ascii="Times New Roman" w:hAnsi="Times New Roman" w:cs="Times New Roman"/>
          <w:i/>
          <w:color w:val="000000"/>
          <w:sz w:val="20"/>
          <w:szCs w:val="20"/>
        </w:rPr>
        <w:t>представлять</w:t>
      </w:r>
      <w:proofErr w:type="gramEnd"/>
      <w:r w:rsidRPr="00BD1A94">
        <w:rPr>
          <w:rFonts w:ascii="Times New Roman" w:hAnsi="Times New Roman" w:cs="Times New Roman"/>
          <w:i/>
          <w:color w:val="000000"/>
          <w:sz w:val="20"/>
          <w:szCs w:val="20"/>
        </w:rPr>
        <w:t xml:space="preserve"> их интересы)</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Примечание: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proofErr w:type="gramStart"/>
      <w:r w:rsidRPr="001A05C0">
        <w:rPr>
          <w:rFonts w:ascii="Times New Roman" w:hAnsi="Times New Roman" w:cs="Times New Roman"/>
          <w:i/>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roofErr w:type="gramEnd"/>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1A05C0">
        <w:rPr>
          <w:rFonts w:ascii="Times New Roman" w:hAnsi="Times New Roman" w:cs="Times New Roman"/>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Место нахождения помещения:</w:t>
      </w:r>
      <w:r>
        <w:rPr>
          <w:rFonts w:ascii="Times New Roman" w:hAnsi="Times New Roman" w:cs="Times New Roman"/>
          <w:color w:val="000000"/>
          <w:sz w:val="26"/>
          <w:szCs w:val="26"/>
        </w:rPr>
        <w:t>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____________________________________________________________________________________________________________________________________________________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proofErr w:type="gramStart"/>
      <w:r w:rsidRPr="00BD1A94">
        <w:rPr>
          <w:rFonts w:ascii="Times New Roman" w:hAnsi="Times New Roman" w:cs="Times New Roman"/>
          <w:i/>
          <w:color w:val="000000"/>
          <w:sz w:val="20"/>
          <w:szCs w:val="20"/>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Собственник помещения: </w:t>
      </w:r>
      <w:r>
        <w:rPr>
          <w:rFonts w:ascii="Times New Roman" w:hAnsi="Times New Roman" w:cs="Times New Roman"/>
          <w:color w:val="000000"/>
          <w:sz w:val="26"/>
          <w:szCs w:val="26"/>
        </w:rPr>
        <w:t>______________________________________________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__________________________________________________________________________ </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Прошу разрешить</w:t>
      </w:r>
      <w:r>
        <w:rPr>
          <w:rFonts w:ascii="Times New Roman" w:hAnsi="Times New Roman" w:cs="Times New Roman"/>
          <w:color w:val="000000"/>
          <w:sz w:val="26"/>
          <w:szCs w:val="26"/>
        </w:rPr>
        <w:t xml:space="preserve"> ____________________________________________________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w:t>
      </w:r>
      <w:r w:rsidRPr="001A05C0">
        <w:rPr>
          <w:rFonts w:ascii="Times New Roman" w:hAnsi="Times New Roman" w:cs="Times New Roman"/>
          <w:color w:val="000000"/>
          <w:sz w:val="26"/>
          <w:szCs w:val="26"/>
        </w:rPr>
        <w:t xml:space="preserve">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color w:val="000000"/>
          <w:sz w:val="20"/>
          <w:szCs w:val="20"/>
        </w:rPr>
      </w:pPr>
      <w:r w:rsidRPr="00BD1A94">
        <w:rPr>
          <w:rFonts w:ascii="Times New Roman" w:hAnsi="Times New Roman" w:cs="Times New Roman"/>
          <w:i/>
          <w:color w:val="000000"/>
          <w:sz w:val="20"/>
          <w:szCs w:val="20"/>
        </w:rPr>
        <w:t>(перевод жилого помещения в нежилое помещение, нежилого помещения в жилое помещение - нужное указать)</w:t>
      </w:r>
    </w:p>
    <w:p w:rsidR="00BD1A94" w:rsidRDefault="00BD1A94" w:rsidP="00BD1A94">
      <w:pPr>
        <w:autoSpaceDE w:val="0"/>
        <w:autoSpaceDN w:val="0"/>
        <w:adjustRightInd w:val="0"/>
        <w:spacing w:after="0" w:line="240" w:lineRule="auto"/>
        <w:ind w:firstLine="709"/>
        <w:rPr>
          <w:rFonts w:ascii="Times New Roman" w:hAnsi="Times New Roman" w:cs="Times New Roman"/>
          <w:color w:val="000000"/>
          <w:sz w:val="26"/>
          <w:szCs w:val="26"/>
        </w:rPr>
      </w:pPr>
      <w:proofErr w:type="gramStart"/>
      <w:r w:rsidRPr="001A05C0">
        <w:rPr>
          <w:rFonts w:ascii="Times New Roman" w:hAnsi="Times New Roman" w:cs="Times New Roman"/>
          <w:color w:val="000000"/>
          <w:sz w:val="26"/>
          <w:szCs w:val="26"/>
        </w:rPr>
        <w:t>занимаемого</w:t>
      </w:r>
      <w:proofErr w:type="gramEnd"/>
      <w:r w:rsidRPr="001A05C0">
        <w:rPr>
          <w:rFonts w:ascii="Times New Roman" w:hAnsi="Times New Roman" w:cs="Times New Roman"/>
          <w:color w:val="000000"/>
          <w:sz w:val="26"/>
          <w:szCs w:val="26"/>
        </w:rPr>
        <w:t xml:space="preserve"> на основании </w:t>
      </w:r>
      <w:r>
        <w:rPr>
          <w:rFonts w:ascii="Times New Roman" w:hAnsi="Times New Roman" w:cs="Times New Roman"/>
          <w:color w:val="000000"/>
          <w:sz w:val="26"/>
          <w:szCs w:val="26"/>
        </w:rPr>
        <w:t>_____________________________________________</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 xml:space="preserve">__________________________________________________________________________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sz w:val="20"/>
          <w:szCs w:val="20"/>
        </w:rPr>
      </w:pPr>
      <w:r w:rsidRPr="00BD1A94">
        <w:rPr>
          <w:rFonts w:ascii="Times New Roman" w:hAnsi="Times New Roman" w:cs="Times New Roman"/>
          <w:i/>
          <w:sz w:val="20"/>
          <w:szCs w:val="20"/>
        </w:rPr>
        <w:t>(документа о собственности)</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w:t>
      </w:r>
      <w:r w:rsidRPr="001A05C0">
        <w:rPr>
          <w:rFonts w:ascii="Times New Roman" w:hAnsi="Times New Roman" w:cs="Times New Roman"/>
          <w:sz w:val="26"/>
          <w:szCs w:val="26"/>
        </w:rPr>
        <w:t xml:space="preserve">__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w:t>
      </w:r>
      <w:r w:rsidRPr="001A05C0">
        <w:rPr>
          <w:rFonts w:ascii="Times New Roman" w:hAnsi="Times New Roman" w:cs="Times New Roman"/>
          <w:sz w:val="26"/>
          <w:szCs w:val="26"/>
        </w:rPr>
        <w:t>____</w:t>
      </w:r>
      <w:r>
        <w:rPr>
          <w:rFonts w:ascii="Times New Roman" w:hAnsi="Times New Roman" w:cs="Times New Roman"/>
          <w:sz w:val="26"/>
          <w:szCs w:val="26"/>
        </w:rPr>
        <w:t>___</w:t>
      </w:r>
      <w:r w:rsidRPr="001A05C0">
        <w:rPr>
          <w:rFonts w:ascii="Times New Roman" w:hAnsi="Times New Roman" w:cs="Times New Roman"/>
          <w:sz w:val="26"/>
          <w:szCs w:val="26"/>
        </w:rPr>
        <w:t xml:space="preserve"> </w:t>
      </w:r>
    </w:p>
    <w:p w:rsidR="00BD1A94" w:rsidRPr="00BD1A94" w:rsidRDefault="00BD1A94" w:rsidP="00BD1A94">
      <w:pPr>
        <w:autoSpaceDE w:val="0"/>
        <w:autoSpaceDN w:val="0"/>
        <w:adjustRightInd w:val="0"/>
        <w:spacing w:after="0" w:line="240" w:lineRule="auto"/>
        <w:ind w:firstLine="709"/>
        <w:jc w:val="center"/>
        <w:rPr>
          <w:rFonts w:ascii="Times New Roman" w:hAnsi="Times New Roman" w:cs="Times New Roman"/>
          <w:i/>
          <w:sz w:val="20"/>
          <w:szCs w:val="20"/>
        </w:rPr>
      </w:pPr>
      <w:r w:rsidRPr="00BD1A94">
        <w:rPr>
          <w:rFonts w:ascii="Times New Roman" w:hAnsi="Times New Roman" w:cs="Times New Roman"/>
          <w:i/>
          <w:sz w:val="20"/>
          <w:szCs w:val="20"/>
        </w:rPr>
        <w:t xml:space="preserve">(с проведением переустройства и (или) перепланировки помещения – </w:t>
      </w:r>
      <w:proofErr w:type="gramStart"/>
      <w:r w:rsidRPr="00BD1A94">
        <w:rPr>
          <w:rFonts w:ascii="Times New Roman" w:hAnsi="Times New Roman" w:cs="Times New Roman"/>
          <w:i/>
          <w:sz w:val="20"/>
          <w:szCs w:val="20"/>
        </w:rPr>
        <w:t>нужное</w:t>
      </w:r>
      <w:proofErr w:type="gramEnd"/>
      <w:r w:rsidRPr="00BD1A94">
        <w:rPr>
          <w:rFonts w:ascii="Times New Roman" w:hAnsi="Times New Roman" w:cs="Times New Roman"/>
          <w:i/>
          <w:sz w:val="20"/>
          <w:szCs w:val="20"/>
        </w:rPr>
        <w:t xml:space="preserve"> указать)</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Обязуюсь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r w:rsidRPr="001A05C0">
        <w:rPr>
          <w:rFonts w:ascii="Times New Roman" w:hAnsi="Times New Roman" w:cs="Times New Roman"/>
          <w:sz w:val="26"/>
          <w:szCs w:val="26"/>
        </w:rPr>
        <w:lastRenderedPageBreak/>
        <w:t xml:space="preserve">К заявлению прилагаются следующие документы: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w:t>
      </w:r>
      <w:r w:rsidRPr="001A05C0">
        <w:rPr>
          <w:rFonts w:ascii="Times New Roman" w:hAnsi="Times New Roman" w:cs="Times New Roman"/>
          <w:sz w:val="26"/>
          <w:szCs w:val="26"/>
        </w:rPr>
        <w:t xml:space="preserve">___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r w:rsidRPr="001A05C0">
        <w:rPr>
          <w:rFonts w:ascii="Times New Roman" w:hAnsi="Times New Roman" w:cs="Times New Roman"/>
          <w:sz w:val="26"/>
          <w:szCs w:val="26"/>
        </w:rPr>
        <w:t>Подпись лица, подавшего заявление: ___________________</w:t>
      </w:r>
      <w:r>
        <w:rPr>
          <w:rFonts w:ascii="Times New Roman" w:hAnsi="Times New Roman" w:cs="Times New Roman"/>
          <w:sz w:val="26"/>
          <w:szCs w:val="26"/>
        </w:rPr>
        <w:t>______________</w:t>
      </w:r>
      <w:r w:rsidRPr="001A05C0">
        <w:rPr>
          <w:rFonts w:ascii="Times New Roman" w:hAnsi="Times New Roman" w:cs="Times New Roman"/>
          <w:sz w:val="26"/>
          <w:szCs w:val="26"/>
        </w:rPr>
        <w:t xml:space="preserve">___ </w:t>
      </w:r>
    </w:p>
    <w:p w:rsidR="00BD1A94" w:rsidRPr="00BD1A94"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BD1A94">
        <w:rPr>
          <w:rFonts w:ascii="Times New Roman" w:hAnsi="Times New Roman" w:cs="Times New Roman"/>
          <w:i/>
          <w:sz w:val="20"/>
          <w:szCs w:val="20"/>
        </w:rPr>
        <w:t xml:space="preserve">                                                                                  (</w:t>
      </w:r>
      <w:r w:rsidRPr="00BD1A94">
        <w:rPr>
          <w:rFonts w:ascii="Times New Roman" w:hAnsi="Times New Roman" w:cs="Times New Roman"/>
          <w:i/>
          <w:iCs/>
          <w:sz w:val="20"/>
          <w:szCs w:val="20"/>
        </w:rPr>
        <w:t xml:space="preserve">подпись заявителя) (расшифровка подписи заявителя) </w:t>
      </w:r>
    </w:p>
    <w:p w:rsidR="00BD1A94" w:rsidRPr="00BD1A94"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sz w:val="26"/>
          <w:szCs w:val="26"/>
        </w:rPr>
        <w:t xml:space="preserve">М.П. </w:t>
      </w:r>
      <w:r w:rsidRPr="00BD1A94">
        <w:rPr>
          <w:rFonts w:ascii="Times New Roman" w:hAnsi="Times New Roman" w:cs="Times New Roman"/>
          <w:i/>
          <w:sz w:val="20"/>
          <w:szCs w:val="20"/>
        </w:rPr>
        <w:t xml:space="preserve">(для юридического лица)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Default="00BD1A94" w:rsidP="00BD1A94">
      <w:pPr>
        <w:autoSpaceDE w:val="0"/>
        <w:autoSpaceDN w:val="0"/>
        <w:adjustRightInd w:val="0"/>
        <w:spacing w:after="0" w:line="240" w:lineRule="auto"/>
        <w:ind w:firstLine="709"/>
        <w:jc w:val="right"/>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p>
    <w:p w:rsidR="00BD1A94"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Документы представлены на приеме ____________</w:t>
      </w:r>
      <w:r>
        <w:rPr>
          <w:rFonts w:ascii="Times New Roman" w:hAnsi="Times New Roman" w:cs="Times New Roman"/>
          <w:sz w:val="26"/>
          <w:szCs w:val="26"/>
        </w:rPr>
        <w:t>_____</w:t>
      </w:r>
      <w:r w:rsidRPr="001A05C0">
        <w:rPr>
          <w:rFonts w:ascii="Times New Roman" w:hAnsi="Times New Roman" w:cs="Times New Roman"/>
          <w:sz w:val="26"/>
          <w:szCs w:val="26"/>
        </w:rPr>
        <w:t>___20</w:t>
      </w:r>
      <w:r>
        <w:rPr>
          <w:rFonts w:ascii="Times New Roman" w:hAnsi="Times New Roman" w:cs="Times New Roman"/>
          <w:sz w:val="26"/>
          <w:szCs w:val="26"/>
        </w:rPr>
        <w:t xml:space="preserve"> </w:t>
      </w:r>
      <w:r w:rsidRPr="001A05C0">
        <w:rPr>
          <w:rFonts w:ascii="Times New Roman" w:hAnsi="Times New Roman" w:cs="Times New Roman"/>
          <w:sz w:val="26"/>
          <w:szCs w:val="26"/>
        </w:rPr>
        <w:t>_</w:t>
      </w:r>
      <w:r>
        <w:rPr>
          <w:rFonts w:ascii="Times New Roman" w:hAnsi="Times New Roman" w:cs="Times New Roman"/>
          <w:sz w:val="26"/>
          <w:szCs w:val="26"/>
        </w:rPr>
        <w:t xml:space="preserve">_________ </w:t>
      </w:r>
      <w:r w:rsidRPr="001A05C0">
        <w:rPr>
          <w:rFonts w:ascii="Times New Roman" w:hAnsi="Times New Roman" w:cs="Times New Roman"/>
          <w:sz w:val="26"/>
          <w:szCs w:val="26"/>
        </w:rPr>
        <w:t xml:space="preserve">г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Входящий номер регистрации заявления ______</w:t>
      </w:r>
      <w:r>
        <w:rPr>
          <w:rFonts w:ascii="Times New Roman" w:hAnsi="Times New Roman" w:cs="Times New Roman"/>
          <w:sz w:val="26"/>
          <w:szCs w:val="26"/>
        </w:rPr>
        <w:t>_________________</w:t>
      </w:r>
      <w:r w:rsidRPr="001A05C0">
        <w:rPr>
          <w:rFonts w:ascii="Times New Roman" w:hAnsi="Times New Roman" w:cs="Times New Roman"/>
          <w:sz w:val="26"/>
          <w:szCs w:val="26"/>
        </w:rPr>
        <w:t xml:space="preserve">_______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Выдана копия описи в получении документов___</w:t>
      </w:r>
      <w:r>
        <w:rPr>
          <w:rFonts w:ascii="Times New Roman" w:hAnsi="Times New Roman" w:cs="Times New Roman"/>
          <w:sz w:val="26"/>
          <w:szCs w:val="26"/>
        </w:rPr>
        <w:t>_</w:t>
      </w:r>
      <w:r w:rsidRPr="001A05C0">
        <w:rPr>
          <w:rFonts w:ascii="Times New Roman" w:hAnsi="Times New Roman" w:cs="Times New Roman"/>
          <w:sz w:val="26"/>
          <w:szCs w:val="26"/>
        </w:rPr>
        <w:t>______20</w:t>
      </w:r>
      <w:r>
        <w:rPr>
          <w:rFonts w:ascii="Times New Roman" w:hAnsi="Times New Roman" w:cs="Times New Roman"/>
          <w:sz w:val="26"/>
          <w:szCs w:val="26"/>
        </w:rPr>
        <w:t>____</w:t>
      </w:r>
      <w:r w:rsidRPr="001A05C0">
        <w:rPr>
          <w:rFonts w:ascii="Times New Roman" w:hAnsi="Times New Roman" w:cs="Times New Roman"/>
          <w:sz w:val="26"/>
          <w:szCs w:val="26"/>
        </w:rPr>
        <w:t xml:space="preserve">_г. №______ </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Копию описи получил__________</w:t>
      </w:r>
      <w:r>
        <w:rPr>
          <w:rFonts w:ascii="Times New Roman" w:hAnsi="Times New Roman" w:cs="Times New Roman"/>
          <w:sz w:val="26"/>
          <w:szCs w:val="26"/>
        </w:rPr>
        <w:t>____________________</w:t>
      </w:r>
      <w:r w:rsidRPr="001A05C0">
        <w:rPr>
          <w:rFonts w:ascii="Times New Roman" w:hAnsi="Times New Roman" w:cs="Times New Roman"/>
          <w:sz w:val="26"/>
          <w:szCs w:val="26"/>
        </w:rPr>
        <w:t xml:space="preserve">_________ 20____г.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p>
    <w:p w:rsidR="00BD1A94" w:rsidRDefault="00BD1A94" w:rsidP="00BD1A94">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____________________________</w:t>
      </w:r>
    </w:p>
    <w:p w:rsidR="00BD1A94"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0"/>
          <w:szCs w:val="20"/>
        </w:rPr>
        <w:t>(подпись заявителя)</w:t>
      </w:r>
      <w:r w:rsidRPr="001A05C0">
        <w:rPr>
          <w:rFonts w:ascii="Times New Roman" w:hAnsi="Times New Roman" w:cs="Times New Roman"/>
          <w:sz w:val="26"/>
          <w:szCs w:val="26"/>
        </w:rPr>
        <w:t xml:space="preserve">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6"/>
          <w:szCs w:val="26"/>
        </w:rPr>
      </w:pPr>
    </w:p>
    <w:p w:rsidR="00BD1A94"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Результат муниципальной услуги выдать следующим способом: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w:t>
      </w:r>
      <w:r>
        <w:rPr>
          <w:rFonts w:ascii="Times New Roman" w:hAnsi="Times New Roman" w:cs="Times New Roman"/>
          <w:sz w:val="26"/>
          <w:szCs w:val="26"/>
        </w:rPr>
        <w:t>администрацию Соболевского муниципального района</w:t>
      </w:r>
      <w:r w:rsidRPr="001A05C0">
        <w:rPr>
          <w:rFonts w:ascii="Times New Roman" w:hAnsi="Times New Roman" w:cs="Times New Roman"/>
          <w:i/>
          <w:iCs/>
          <w:sz w:val="26"/>
          <w:szCs w:val="26"/>
        </w:rPr>
        <w:t xml:space="preserve">: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w:t>
      </w:r>
      <w:r w:rsidRPr="001A05C0">
        <w:rPr>
          <w:rFonts w:ascii="Times New Roman" w:hAnsi="Times New Roman" w:cs="Times New Roman"/>
          <w:i/>
          <w:iCs/>
          <w:sz w:val="26"/>
          <w:szCs w:val="26"/>
        </w:rPr>
        <w:t xml:space="preserve">в форме </w:t>
      </w:r>
      <w:r w:rsidRPr="001A05C0">
        <w:rPr>
          <w:rFonts w:ascii="Times New Roman" w:hAnsi="Times New Roman" w:cs="Times New Roman"/>
          <w:sz w:val="26"/>
          <w:szCs w:val="26"/>
        </w:rPr>
        <w:t xml:space="preserve">электронного документа;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в форме документа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МФЦ (только на бумажном носителе);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w:t>
      </w:r>
      <w:r>
        <w:rPr>
          <w:rFonts w:ascii="Times New Roman" w:hAnsi="Times New Roman" w:cs="Times New Roman"/>
          <w:sz w:val="26"/>
          <w:szCs w:val="26"/>
        </w:rPr>
        <w:t>ЕПГУ или РПГУ</w:t>
      </w:r>
      <w:r w:rsidRPr="001A05C0">
        <w:rPr>
          <w:rFonts w:ascii="Times New Roman" w:hAnsi="Times New Roman" w:cs="Times New Roman"/>
          <w:sz w:val="26"/>
          <w:szCs w:val="26"/>
        </w:rPr>
        <w:t xml:space="preserve"> (только в форме электронного документа); </w:t>
      </w:r>
    </w:p>
    <w:p w:rsidR="00BD1A94" w:rsidRPr="001A05C0"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D1A94" w:rsidRDefault="00BD1A94" w:rsidP="00BD1A94">
      <w:pPr>
        <w:autoSpaceDE w:val="0"/>
        <w:autoSpaceDN w:val="0"/>
        <w:adjustRightInd w:val="0"/>
        <w:spacing w:after="0" w:line="240" w:lineRule="auto"/>
        <w:ind w:firstLine="709"/>
        <w:jc w:val="both"/>
        <w:rPr>
          <w:rFonts w:ascii="Times New Roman" w:hAnsi="Times New Roman" w:cs="Times New Roman"/>
          <w:sz w:val="26"/>
          <w:szCs w:val="26"/>
        </w:rPr>
      </w:pPr>
    </w:p>
    <w:p w:rsidR="00BD1A94" w:rsidRDefault="00BD1A94" w:rsidP="00BD1A94">
      <w:pPr>
        <w:autoSpaceDE w:val="0"/>
        <w:autoSpaceDN w:val="0"/>
        <w:adjustRightInd w:val="0"/>
        <w:spacing w:after="0" w:line="240" w:lineRule="auto"/>
        <w:jc w:val="right"/>
        <w:rPr>
          <w:rFonts w:ascii="Times New Roman" w:hAnsi="Times New Roman" w:cs="Times New Roman"/>
          <w:b/>
          <w:sz w:val="28"/>
          <w:szCs w:val="28"/>
        </w:rPr>
      </w:pPr>
      <w:r w:rsidRPr="001A05C0">
        <w:rPr>
          <w:rFonts w:ascii="Times New Roman" w:hAnsi="Times New Roman" w:cs="Times New Roman"/>
          <w:b/>
          <w:sz w:val="28"/>
          <w:szCs w:val="28"/>
        </w:rPr>
        <w:t xml:space="preserve">&lt;&lt;Обратная сторона заявления&gt;&gt; </w:t>
      </w:r>
    </w:p>
    <w:p w:rsidR="00BD1A94" w:rsidRPr="001A05C0" w:rsidRDefault="00BD1A94" w:rsidP="00BD1A94">
      <w:pPr>
        <w:autoSpaceDE w:val="0"/>
        <w:autoSpaceDN w:val="0"/>
        <w:adjustRightInd w:val="0"/>
        <w:spacing w:after="0" w:line="240" w:lineRule="auto"/>
        <w:jc w:val="right"/>
        <w:rPr>
          <w:rFonts w:ascii="Times New Roman" w:hAnsi="Times New Roman" w:cs="Times New Roman"/>
          <w:b/>
          <w:sz w:val="28"/>
          <w:szCs w:val="28"/>
        </w:rPr>
      </w:pPr>
    </w:p>
    <w:p w:rsidR="00BD1A94" w:rsidRPr="001A05C0" w:rsidRDefault="00BD1A94" w:rsidP="00BD1A94">
      <w:pPr>
        <w:autoSpaceDE w:val="0"/>
        <w:autoSpaceDN w:val="0"/>
        <w:adjustRightInd w:val="0"/>
        <w:spacing w:after="0" w:line="240" w:lineRule="auto"/>
        <w:jc w:val="both"/>
        <w:rPr>
          <w:rFonts w:ascii="Times New Roman" w:hAnsi="Times New Roman" w:cs="Times New Roman"/>
          <w:sz w:val="26"/>
          <w:szCs w:val="26"/>
        </w:rPr>
      </w:pPr>
      <w:r w:rsidRPr="001A05C0">
        <w:rPr>
          <w:rFonts w:ascii="Times New Roman" w:hAnsi="Times New Roman" w:cs="Times New Roman"/>
          <w:sz w:val="26"/>
          <w:szCs w:val="26"/>
        </w:rPr>
        <w:t xml:space="preserve">Отметка о согласии третьих лиц на обработку персональных данных.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1._____________________________________________</w:t>
      </w:r>
      <w:r>
        <w:rPr>
          <w:rFonts w:ascii="Times New Roman" w:hAnsi="Times New Roman" w:cs="Times New Roman"/>
          <w:i/>
          <w:iCs/>
          <w:sz w:val="26"/>
          <w:szCs w:val="26"/>
        </w:rPr>
        <w:t>_______________________</w:t>
      </w:r>
      <w:r w:rsidRPr="001A05C0">
        <w:rPr>
          <w:rFonts w:ascii="Times New Roman" w:hAnsi="Times New Roman" w:cs="Times New Roman"/>
          <w:i/>
          <w:iCs/>
          <w:sz w:val="26"/>
          <w:szCs w:val="26"/>
        </w:rPr>
        <w:t xml:space="preserve">__ </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_____________________________________________</w:t>
      </w:r>
      <w:r>
        <w:rPr>
          <w:rFonts w:ascii="Times New Roman" w:hAnsi="Times New Roman" w:cs="Times New Roman"/>
          <w:i/>
          <w:iCs/>
          <w:sz w:val="26"/>
          <w:szCs w:val="26"/>
        </w:rPr>
        <w:t>_________________________</w:t>
      </w:r>
      <w:r w:rsidRPr="001A05C0">
        <w:rPr>
          <w:rFonts w:ascii="Times New Roman" w:hAnsi="Times New Roman" w:cs="Times New Roman"/>
          <w:i/>
          <w:iCs/>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Примечание: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lastRenderedPageBreak/>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BD1A94" w:rsidRPr="001A05C0"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Согласен </w:t>
      </w:r>
      <w:proofErr w:type="gramStart"/>
      <w:r w:rsidRPr="001A05C0">
        <w:rPr>
          <w:rFonts w:ascii="Times New Roman" w:hAnsi="Times New Roman" w:cs="Times New Roman"/>
          <w:sz w:val="26"/>
          <w:szCs w:val="26"/>
        </w:rPr>
        <w:t>с обработкой моих персональных данных для целей пре</w:t>
      </w:r>
      <w:r>
        <w:rPr>
          <w:rFonts w:ascii="Times New Roman" w:hAnsi="Times New Roman" w:cs="Times New Roman"/>
          <w:sz w:val="26"/>
          <w:szCs w:val="26"/>
        </w:rPr>
        <w:t>доставления муниципальной услуги</w:t>
      </w:r>
      <w:r w:rsidRPr="001A05C0">
        <w:rPr>
          <w:rFonts w:ascii="Times New Roman" w:hAnsi="Times New Roman" w:cs="Times New Roman"/>
          <w:sz w:val="26"/>
          <w:szCs w:val="26"/>
        </w:rPr>
        <w:t xml:space="preserve"> Заявителю в соответствии с действующим законодательством в течение</w:t>
      </w:r>
      <w:proofErr w:type="gramEnd"/>
      <w:r w:rsidRPr="001A05C0">
        <w:rPr>
          <w:rFonts w:ascii="Times New Roman" w:hAnsi="Times New Roman" w:cs="Times New Roman"/>
          <w:sz w:val="26"/>
          <w:szCs w:val="26"/>
        </w:rPr>
        <w:t xml:space="preserve"> срока предоставления муниципальной услуги. </w:t>
      </w:r>
    </w:p>
    <w:p w:rsidR="00BD1A94"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A05C0">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D1A94"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1A05C0">
        <w:rPr>
          <w:rFonts w:ascii="Times New Roman" w:hAnsi="Times New Roman" w:cs="Times New Roman"/>
          <w:sz w:val="26"/>
          <w:szCs w:val="26"/>
        </w:rPr>
        <w:t>___________________</w:t>
      </w:r>
      <w:r>
        <w:rPr>
          <w:rFonts w:ascii="Times New Roman" w:hAnsi="Times New Roman" w:cs="Times New Roman"/>
          <w:sz w:val="26"/>
          <w:szCs w:val="26"/>
        </w:rPr>
        <w:t>_______________</w:t>
      </w:r>
      <w:r w:rsidRPr="001A05C0">
        <w:rPr>
          <w:rFonts w:ascii="Times New Roman" w:hAnsi="Times New Roman" w:cs="Times New Roman"/>
          <w:sz w:val="26"/>
          <w:szCs w:val="26"/>
        </w:rPr>
        <w:t xml:space="preserve">___ </w:t>
      </w:r>
    </w:p>
    <w:p w:rsidR="00BD1A94" w:rsidRPr="00BD1A94" w:rsidRDefault="00BD1A94" w:rsidP="00BD1A94">
      <w:pPr>
        <w:autoSpaceDE w:val="0"/>
        <w:autoSpaceDN w:val="0"/>
        <w:adjustRightInd w:val="0"/>
        <w:spacing w:after="0" w:line="240" w:lineRule="auto"/>
        <w:rPr>
          <w:rFonts w:ascii="Times New Roman" w:hAnsi="Times New Roman" w:cs="Times New Roman"/>
          <w:i/>
          <w:sz w:val="20"/>
          <w:szCs w:val="20"/>
        </w:rPr>
      </w:pPr>
      <w:r w:rsidRPr="00BD1A94">
        <w:rPr>
          <w:rFonts w:ascii="Times New Roman" w:hAnsi="Times New Roman" w:cs="Times New Roman"/>
          <w:i/>
          <w:sz w:val="20"/>
          <w:szCs w:val="20"/>
        </w:rPr>
        <w:t xml:space="preserve">                                                                                       (</w:t>
      </w:r>
      <w:r w:rsidRPr="00BD1A94">
        <w:rPr>
          <w:rFonts w:ascii="Times New Roman" w:hAnsi="Times New Roman" w:cs="Times New Roman"/>
          <w:i/>
          <w:iCs/>
          <w:sz w:val="20"/>
          <w:szCs w:val="20"/>
        </w:rPr>
        <w:t xml:space="preserve">подпись заявителя) (расшифровка подписи заявителя) </w:t>
      </w:r>
    </w:p>
    <w:p w:rsidR="00BD1A94" w:rsidRPr="001A05C0" w:rsidRDefault="00BD1A94" w:rsidP="00BD1A94">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i/>
          <w:iCs/>
          <w:sz w:val="20"/>
          <w:szCs w:val="20"/>
        </w:rPr>
        <w:t xml:space="preserve">Примечание: </w:t>
      </w:r>
    </w:p>
    <w:p w:rsidR="00BD1A94" w:rsidRPr="001A05C0" w:rsidRDefault="00BD1A94" w:rsidP="00BD1A94">
      <w:pPr>
        <w:tabs>
          <w:tab w:val="left" w:pos="567"/>
        </w:tabs>
        <w:autoSpaceDE w:val="0"/>
        <w:autoSpaceDN w:val="0"/>
        <w:adjustRightInd w:val="0"/>
        <w:spacing w:after="0" w:line="240" w:lineRule="auto"/>
        <w:ind w:firstLine="709"/>
        <w:jc w:val="both"/>
        <w:rPr>
          <w:rFonts w:ascii="Times New Roman" w:hAnsi="Times New Roman" w:cs="Times New Roman"/>
          <w:i/>
          <w:sz w:val="20"/>
          <w:szCs w:val="20"/>
        </w:rPr>
      </w:pPr>
      <w:r w:rsidRPr="001A05C0">
        <w:rPr>
          <w:rFonts w:ascii="Times New Roman" w:hAnsi="Times New Roman" w:cs="Times New Roman"/>
          <w:i/>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BD1A94" w:rsidRDefault="00BD1A94" w:rsidP="00BD1A94">
      <w:pPr>
        <w:tabs>
          <w:tab w:val="left" w:pos="567"/>
        </w:tabs>
        <w:spacing w:line="240" w:lineRule="auto"/>
        <w:ind w:firstLine="709"/>
        <w:jc w:val="both"/>
        <w:rPr>
          <w:rFonts w:ascii="Times New Roman" w:hAnsi="Times New Roman" w:cs="Times New Roman"/>
          <w:i/>
          <w:sz w:val="20"/>
          <w:szCs w:val="20"/>
        </w:rPr>
      </w:pPr>
      <w:r w:rsidRPr="00395562">
        <w:rPr>
          <w:rFonts w:ascii="Times New Roman" w:hAnsi="Times New Roman" w:cs="Times New Roman"/>
          <w:i/>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w:t>
      </w:r>
      <w:r>
        <w:rPr>
          <w:rFonts w:ascii="Times New Roman" w:hAnsi="Times New Roman" w:cs="Times New Roman"/>
          <w:i/>
          <w:sz w:val="20"/>
          <w:szCs w:val="20"/>
        </w:rPr>
        <w:t>ении</w:t>
      </w:r>
      <w:r w:rsidRPr="00395562">
        <w:rPr>
          <w:rFonts w:ascii="Times New Roman" w:hAnsi="Times New Roman" w:cs="Times New Roman"/>
          <w:i/>
          <w:sz w:val="20"/>
          <w:szCs w:val="20"/>
        </w:rPr>
        <w:t xml:space="preserve"> государственн</w:t>
      </w:r>
      <w:r>
        <w:rPr>
          <w:rFonts w:ascii="Times New Roman" w:hAnsi="Times New Roman" w:cs="Times New Roman"/>
          <w:i/>
          <w:sz w:val="20"/>
          <w:szCs w:val="20"/>
        </w:rPr>
        <w:t>ой</w:t>
      </w:r>
      <w:r w:rsidRPr="00395562">
        <w:rPr>
          <w:rFonts w:ascii="Times New Roman" w:hAnsi="Times New Roman" w:cs="Times New Roman"/>
          <w:i/>
          <w:sz w:val="20"/>
          <w:szCs w:val="20"/>
        </w:rPr>
        <w:t xml:space="preserve"> или муниципальн</w:t>
      </w:r>
      <w:r>
        <w:rPr>
          <w:rFonts w:ascii="Times New Roman" w:hAnsi="Times New Roman" w:cs="Times New Roman"/>
          <w:i/>
          <w:sz w:val="20"/>
          <w:szCs w:val="20"/>
        </w:rPr>
        <w:t>ой</w:t>
      </w:r>
      <w:r w:rsidRPr="00395562">
        <w:rPr>
          <w:rFonts w:ascii="Times New Roman" w:hAnsi="Times New Roman" w:cs="Times New Roman"/>
          <w:i/>
          <w:sz w:val="20"/>
          <w:szCs w:val="20"/>
        </w:rPr>
        <w:t xml:space="preserve"> услуги</w:t>
      </w:r>
    </w:p>
    <w:p w:rsidR="00BD1A94" w:rsidRPr="001A05C0" w:rsidRDefault="00BD1A94" w:rsidP="00BD1A94">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w:t>
      </w:r>
      <w:r>
        <w:rPr>
          <w:rFonts w:ascii="Times New Roman" w:hAnsi="Times New Roman" w:cs="Times New Roman"/>
          <w:sz w:val="26"/>
          <w:szCs w:val="26"/>
        </w:rPr>
        <w:t>____________                               _________________________</w:t>
      </w:r>
    </w:p>
    <w:p w:rsidR="00BD1A94" w:rsidRPr="00BD1A94" w:rsidRDefault="00BD1A94" w:rsidP="00BD1A94">
      <w:pPr>
        <w:autoSpaceDE w:val="0"/>
        <w:autoSpaceDN w:val="0"/>
        <w:adjustRightInd w:val="0"/>
        <w:spacing w:after="0" w:line="240" w:lineRule="auto"/>
        <w:rPr>
          <w:rFonts w:ascii="Times New Roman" w:hAnsi="Times New Roman" w:cs="Times New Roman"/>
          <w:i/>
          <w:sz w:val="20"/>
          <w:szCs w:val="20"/>
        </w:rPr>
      </w:pPr>
      <w:r w:rsidRPr="00BD1A94">
        <w:rPr>
          <w:rFonts w:ascii="Times New Roman" w:hAnsi="Times New Roman" w:cs="Times New Roman"/>
          <w:i/>
          <w:sz w:val="20"/>
          <w:szCs w:val="20"/>
        </w:rPr>
        <w:t>(</w:t>
      </w:r>
      <w:r w:rsidRPr="00BD1A94">
        <w:rPr>
          <w:rFonts w:ascii="Times New Roman" w:hAnsi="Times New Roman" w:cs="Times New Roman"/>
          <w:i/>
          <w:iCs/>
          <w:sz w:val="20"/>
          <w:szCs w:val="20"/>
        </w:rPr>
        <w:t xml:space="preserve">подпись заявителя)                                                                                        (расшифровка подписи заявителя) </w:t>
      </w: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BD1A94" w:rsidRPr="00320183" w:rsidRDefault="00BD1A94" w:rsidP="00BD1A9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BD1A94" w:rsidRPr="00320183"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BD1A94" w:rsidRPr="00320183"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D1A94" w:rsidRDefault="00BD1A94" w:rsidP="00BD1A9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BD1A94" w:rsidRDefault="00BD1A94" w:rsidP="00BD1A94">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BD1A94" w:rsidRDefault="00BD1A94" w:rsidP="00BD1A94">
      <w:pPr>
        <w:spacing w:after="0" w:line="240" w:lineRule="auto"/>
        <w:ind w:left="-108" w:firstLine="5040"/>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320183"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Блок – схема предоставления муниципальной услуги</w:t>
      </w:r>
    </w:p>
    <w:p w:rsidR="00BD1A94" w:rsidRPr="00BD1A94" w:rsidRDefault="00A67D01" w:rsidP="00BD1A94">
      <w:pPr>
        <w:autoSpaceDE w:val="0"/>
        <w:spacing w:after="0" w:line="240" w:lineRule="auto"/>
        <w:jc w:val="center"/>
        <w:rPr>
          <w:rFonts w:ascii="Times New Roman" w:hAnsi="Times New Roman" w:cs="Times New Roman"/>
          <w:b/>
          <w:sz w:val="24"/>
          <w:szCs w:val="24"/>
        </w:rPr>
      </w:pPr>
      <w:r w:rsidRPr="00BD1A94">
        <w:rPr>
          <w:rFonts w:ascii="Times New Roman" w:hAnsi="Times New Roman" w:cs="Times New Roman"/>
          <w:b/>
          <w:sz w:val="24"/>
          <w:szCs w:val="24"/>
        </w:rPr>
        <w:t xml:space="preserve">по </w:t>
      </w:r>
      <w:r w:rsidR="00BD1A94" w:rsidRPr="00BD1A94">
        <w:rPr>
          <w:rFonts w:ascii="Times New Roman" w:hAnsi="Times New Roman" w:cs="Times New Roman"/>
          <w:b/>
          <w:sz w:val="24"/>
          <w:szCs w:val="24"/>
        </w:rPr>
        <w:t>Переводу жилого помещения в нежилое помещение,</w:t>
      </w:r>
    </w:p>
    <w:p w:rsidR="00BD1A94" w:rsidRPr="001F256B" w:rsidRDefault="00BD1A94" w:rsidP="00C46023">
      <w:pPr>
        <w:autoSpaceDE w:val="0"/>
        <w:spacing w:after="0" w:line="240" w:lineRule="auto"/>
        <w:jc w:val="center"/>
        <w:rPr>
          <w:rFonts w:ascii="Times New Roman" w:hAnsi="Times New Roman" w:cs="Times New Roman"/>
          <w:sz w:val="26"/>
          <w:szCs w:val="26"/>
        </w:rPr>
      </w:pPr>
      <w:r w:rsidRPr="00BD1A94">
        <w:rPr>
          <w:rFonts w:ascii="Times New Roman" w:hAnsi="Times New Roman" w:cs="Times New Roman"/>
          <w:b/>
          <w:sz w:val="24"/>
          <w:szCs w:val="24"/>
        </w:rPr>
        <w:t>нежилого помещения в жилое помещение</w:t>
      </w:r>
    </w:p>
    <w:tbl>
      <w:tblPr>
        <w:tblStyle w:val="af5"/>
        <w:tblW w:w="9463" w:type="dxa"/>
        <w:tblLook w:val="04A0" w:firstRow="1" w:lastRow="0" w:firstColumn="1" w:lastColumn="0" w:noHBand="0" w:noVBand="1"/>
      </w:tblPr>
      <w:tblGrid>
        <w:gridCol w:w="2376"/>
        <w:gridCol w:w="426"/>
        <w:gridCol w:w="141"/>
        <w:gridCol w:w="142"/>
        <w:gridCol w:w="1134"/>
        <w:gridCol w:w="709"/>
        <w:gridCol w:w="849"/>
        <w:gridCol w:w="283"/>
        <w:gridCol w:w="1986"/>
        <w:gridCol w:w="1417"/>
      </w:tblGrid>
      <w:tr w:rsidR="00BD1A94" w:rsidTr="007C3216">
        <w:tc>
          <w:tcPr>
            <w:tcW w:w="9463" w:type="dxa"/>
            <w:gridSpan w:val="10"/>
            <w:tcBorders>
              <w:bottom w:val="single" w:sz="4" w:space="0" w:color="auto"/>
            </w:tcBorders>
          </w:tcPr>
          <w:p w:rsidR="00BD1A94" w:rsidRPr="002D5C6A" w:rsidRDefault="00BD1A94" w:rsidP="007C3216">
            <w:pPr>
              <w:autoSpaceDE w:val="0"/>
              <w:autoSpaceDN w:val="0"/>
              <w:adjustRightInd w:val="0"/>
              <w:jc w:val="center"/>
              <w:rPr>
                <w:rFonts w:ascii="Times New Roman" w:hAnsi="Times New Roman" w:cs="Times New Roman"/>
                <w:sz w:val="16"/>
                <w:szCs w:val="16"/>
              </w:rPr>
            </w:pPr>
          </w:p>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BD1A94" w:rsidRPr="002D5C6A" w:rsidRDefault="00BD1A94" w:rsidP="007C3216">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w:t>
            </w:r>
            <w:r>
              <w:rPr>
                <w:rFonts w:ascii="Times New Roman" w:hAnsi="Times New Roman" w:cs="Times New Roman"/>
                <w:i/>
                <w:sz w:val="16"/>
                <w:szCs w:val="16"/>
              </w:rPr>
              <w:t>ого действия</w:t>
            </w:r>
            <w:r w:rsidRPr="001C1DA8">
              <w:rPr>
                <w:rFonts w:ascii="Times New Roman" w:hAnsi="Times New Roman" w:cs="Times New Roman"/>
                <w:i/>
                <w:sz w:val="16"/>
                <w:szCs w:val="16"/>
              </w:rPr>
              <w:t xml:space="preserve"> не может превышать 2 рабочих дней </w:t>
            </w:r>
          </w:p>
        </w:tc>
      </w:tr>
      <w:tr w:rsidR="00BD1A94" w:rsidTr="007C3216">
        <w:tc>
          <w:tcPr>
            <w:tcW w:w="9463" w:type="dxa"/>
            <w:gridSpan w:val="10"/>
            <w:tcBorders>
              <w:top w:val="single" w:sz="4" w:space="0" w:color="auto"/>
              <w:left w:val="nil"/>
              <w:bottom w:val="single" w:sz="4" w:space="0" w:color="auto"/>
              <w:right w:val="nil"/>
            </w:tcBorders>
          </w:tcPr>
          <w:p w:rsidR="00BD1A94" w:rsidRPr="001679F9"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04" type="#_x0000_t67" style="position:absolute;left:0;text-align:left;margin-left:233.6pt;margin-top:.35pt;width:11.25pt;height:18.1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w:r>
          </w:p>
          <w:p w:rsidR="00BD1A94" w:rsidRPr="001679F9"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9463" w:type="dxa"/>
            <w:gridSpan w:val="10"/>
            <w:tcBorders>
              <w:top w:val="single" w:sz="4" w:space="0" w:color="auto"/>
              <w:bottom w:val="single" w:sz="4" w:space="0" w:color="auto"/>
            </w:tcBorders>
          </w:tcPr>
          <w:p w:rsidR="00BD1A94" w:rsidRPr="002D5C6A" w:rsidRDefault="00BD1A94" w:rsidP="007C3216">
            <w:pPr>
              <w:autoSpaceDE w:val="0"/>
              <w:autoSpaceDN w:val="0"/>
              <w:adjustRightInd w:val="0"/>
              <w:jc w:val="center"/>
              <w:rPr>
                <w:rFonts w:ascii="Times New Roman" w:hAnsi="Times New Roman" w:cs="Times New Roman"/>
                <w:sz w:val="16"/>
                <w:szCs w:val="16"/>
              </w:rPr>
            </w:pPr>
          </w:p>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BD1A94" w:rsidRDefault="00BD1A94" w:rsidP="007C3216">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BD1A94" w:rsidRPr="002D5C6A"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9463" w:type="dxa"/>
            <w:gridSpan w:val="10"/>
            <w:tcBorders>
              <w:top w:val="single" w:sz="4" w:space="0" w:color="auto"/>
              <w:left w:val="nil"/>
              <w:bottom w:val="single" w:sz="4" w:space="0" w:color="auto"/>
              <w:right w:val="nil"/>
            </w:tcBorders>
          </w:tcPr>
          <w:p w:rsidR="00BD1A94" w:rsidRPr="001679F9"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05" type="#_x0000_t67" style="position:absolute;left:0;text-align:left;margin-left:233.6pt;margin-top:.1pt;width:11.25pt;height:18.15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w:r>
          </w:p>
          <w:p w:rsidR="00BD1A94" w:rsidRPr="001679F9"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9463" w:type="dxa"/>
            <w:gridSpan w:val="10"/>
            <w:tcBorders>
              <w:top w:val="single" w:sz="4" w:space="0" w:color="auto"/>
              <w:bottom w:val="single" w:sz="4" w:space="0" w:color="auto"/>
            </w:tcBorders>
          </w:tcPr>
          <w:p w:rsidR="00BD1A94" w:rsidRPr="002D5C6A" w:rsidRDefault="00BD1A94" w:rsidP="007C3216">
            <w:pPr>
              <w:autoSpaceDE w:val="0"/>
              <w:autoSpaceDN w:val="0"/>
              <w:adjustRightInd w:val="0"/>
              <w:jc w:val="center"/>
              <w:rPr>
                <w:rFonts w:ascii="Times New Roman" w:hAnsi="Times New Roman" w:cs="Times New Roman"/>
                <w:sz w:val="16"/>
                <w:szCs w:val="16"/>
              </w:rPr>
            </w:pPr>
          </w:p>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p w:rsidR="00BD1A94" w:rsidRDefault="00BD1A94" w:rsidP="007C3216">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BD1A94" w:rsidRPr="002D5C6A"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9463" w:type="dxa"/>
            <w:gridSpan w:val="10"/>
            <w:tcBorders>
              <w:top w:val="single" w:sz="4" w:space="0" w:color="auto"/>
              <w:left w:val="nil"/>
              <w:bottom w:val="nil"/>
              <w:right w:val="nil"/>
            </w:tcBorders>
          </w:tcPr>
          <w:p w:rsidR="00BD1A94" w:rsidRPr="001679F9"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6" o:spid="_x0000_s1107" type="#_x0000_t67" style="position:absolute;left:0;text-align:left;margin-left:351.45pt;margin-top:.05pt;width:11.25pt;height:18.15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w:r>
            <w:r>
              <w:rPr>
                <w:rFonts w:ascii="Times New Roman" w:hAnsi="Times New Roman" w:cs="Times New Roman"/>
                <w:noProof/>
                <w:sz w:val="16"/>
                <w:szCs w:val="16"/>
                <w:lang w:eastAsia="ru-RU"/>
              </w:rPr>
              <w:pict>
                <v:shape id="Стрелка вниз 5" o:spid="_x0000_s1106" type="#_x0000_t67" style="position:absolute;left:0;text-align:left;margin-left:90.35pt;margin-top:-.05pt;width:11.25pt;height:18.15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w:r>
          </w:p>
          <w:p w:rsidR="00BD1A94" w:rsidRPr="001679F9"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4219" w:type="dxa"/>
            <w:gridSpan w:val="5"/>
            <w:tcBorders>
              <w:top w:val="single" w:sz="4" w:space="0" w:color="auto"/>
              <w:bottom w:val="single" w:sz="4" w:space="0" w:color="auto"/>
            </w:tcBorders>
            <w:vAlign w:val="center"/>
          </w:tcPr>
          <w:p w:rsidR="00BD1A94" w:rsidRPr="00811043" w:rsidRDefault="00BD1A94" w:rsidP="001A5784">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1A5784">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BD1A94" w:rsidRPr="00811043" w:rsidRDefault="00BD1A94" w:rsidP="007C3216">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BD1A94" w:rsidRPr="00811043" w:rsidRDefault="00BD1A94" w:rsidP="001A5784">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Отсутствие одного и более документов, установленных пунктом </w:t>
            </w:r>
            <w:r w:rsidR="001A5784">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BD1A94" w:rsidTr="007C3216">
        <w:tc>
          <w:tcPr>
            <w:tcW w:w="9463" w:type="dxa"/>
            <w:gridSpan w:val="10"/>
            <w:tcBorders>
              <w:top w:val="nil"/>
              <w:left w:val="nil"/>
              <w:bottom w:val="nil"/>
              <w:right w:val="nil"/>
            </w:tcBorders>
          </w:tcPr>
          <w:p w:rsidR="00BD1A94"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8" o:spid="_x0000_s1109" type="#_x0000_t67" style="position:absolute;left:0;text-align:left;margin-left:351.55pt;margin-top:-.75pt;width:11.25pt;height:18.15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w:r>
            <w:r>
              <w:rPr>
                <w:rFonts w:ascii="Times New Roman" w:hAnsi="Times New Roman" w:cs="Times New Roman"/>
                <w:noProof/>
                <w:sz w:val="16"/>
                <w:szCs w:val="16"/>
                <w:lang w:eastAsia="ru-RU"/>
              </w:rPr>
              <w:pict>
                <v:shape id="Стрелка вниз 7" o:spid="_x0000_s1108" type="#_x0000_t67" style="position:absolute;left:0;text-align:left;margin-left:91.95pt;margin-top:-.7pt;width:11.25pt;height:18.1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w:r>
          </w:p>
          <w:p w:rsidR="00BD1A94" w:rsidRPr="001679F9"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4219" w:type="dxa"/>
            <w:gridSpan w:val="5"/>
            <w:tcBorders>
              <w:top w:val="single" w:sz="4" w:space="0" w:color="auto"/>
              <w:left w:val="single" w:sz="4" w:space="0" w:color="auto"/>
              <w:bottom w:val="single" w:sz="4" w:space="0" w:color="auto"/>
              <w:right w:val="single" w:sz="4" w:space="0" w:color="auto"/>
            </w:tcBorders>
          </w:tcPr>
          <w:p w:rsidR="00BD1A94" w:rsidRDefault="00BD1A94" w:rsidP="007C3216">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D1A94" w:rsidRDefault="00C46023" w:rsidP="007C3216">
            <w:pPr>
              <w:autoSpaceDE w:val="0"/>
              <w:autoSpaceDN w:val="0"/>
              <w:adjustRightInd w:val="0"/>
              <w:jc w:val="center"/>
              <w:rPr>
                <w:rFonts w:ascii="Times New Roman" w:hAnsi="Times New Roman" w:cs="Times New Roman"/>
                <w:sz w:val="24"/>
                <w:szCs w:val="24"/>
              </w:rPr>
            </w:pPr>
            <w:r w:rsidRPr="00320183">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BD1A94" w:rsidRPr="00811043" w:rsidRDefault="00BD1A94" w:rsidP="007C3216">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BD1A94" w:rsidTr="00C46023">
        <w:tc>
          <w:tcPr>
            <w:tcW w:w="2376" w:type="dxa"/>
            <w:tcBorders>
              <w:top w:val="single" w:sz="4" w:space="0" w:color="auto"/>
              <w:left w:val="nil"/>
              <w:bottom w:val="single" w:sz="4" w:space="0" w:color="auto"/>
              <w:right w:val="nil"/>
            </w:tcBorders>
          </w:tcPr>
          <w:p w:rsidR="00BD1A94" w:rsidRPr="001679F9"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0" o:spid="_x0000_s1117" type="#_x0000_t67" style="position:absolute;left:0;text-align:left;margin-left:35.05pt;margin-top:.4pt;width:11.25pt;height:13.75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w:r>
          </w:p>
        </w:tc>
        <w:tc>
          <w:tcPr>
            <w:tcW w:w="1843" w:type="dxa"/>
            <w:gridSpan w:val="4"/>
            <w:tcBorders>
              <w:top w:val="single" w:sz="4" w:space="0" w:color="auto"/>
              <w:left w:val="nil"/>
              <w:bottom w:val="nil"/>
              <w:right w:val="nil"/>
            </w:tcBorders>
          </w:tcPr>
          <w:p w:rsidR="00BD1A94" w:rsidRDefault="00813907"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9" o:spid="_x0000_s1110" type="#_x0000_t67" style="position:absolute;left:0;text-align:left;margin-left:82.15pt;margin-top:.3pt;width:11.25pt;height:13.7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w:r>
          </w:p>
        </w:tc>
        <w:tc>
          <w:tcPr>
            <w:tcW w:w="5244" w:type="dxa"/>
            <w:gridSpan w:val="5"/>
            <w:tcBorders>
              <w:top w:val="nil"/>
              <w:left w:val="nil"/>
              <w:bottom w:val="nil"/>
              <w:right w:val="nil"/>
            </w:tcBorders>
          </w:tcPr>
          <w:p w:rsidR="00BD1A94" w:rsidRDefault="00813907"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118" type="#_x0000_t68" style="position:absolute;left:0;text-align:left;margin-left:144.1pt;margin-top:.9pt;width:11.85pt;height:13.15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w:r>
          </w:p>
        </w:tc>
      </w:tr>
      <w:tr w:rsidR="00BD1A94" w:rsidTr="00C46023">
        <w:trPr>
          <w:trHeight w:val="413"/>
        </w:trPr>
        <w:tc>
          <w:tcPr>
            <w:tcW w:w="2376" w:type="dxa"/>
            <w:tcBorders>
              <w:left w:val="single" w:sz="4" w:space="0" w:color="auto"/>
              <w:bottom w:val="single" w:sz="4" w:space="0" w:color="auto"/>
              <w:right w:val="single" w:sz="4" w:space="0" w:color="auto"/>
            </w:tcBorders>
            <w:vAlign w:val="center"/>
          </w:tcPr>
          <w:p w:rsidR="00BD1A94" w:rsidRPr="00C317A3" w:rsidRDefault="00BD1A94" w:rsidP="007C3216">
            <w:pPr>
              <w:autoSpaceDE w:val="0"/>
              <w:autoSpaceDN w:val="0"/>
              <w:adjustRightInd w:val="0"/>
              <w:jc w:val="center"/>
              <w:rPr>
                <w:rFonts w:ascii="Times New Roman" w:hAnsi="Times New Roman" w:cs="Times New Roman"/>
                <w:noProof/>
                <w:sz w:val="18"/>
                <w:szCs w:val="18"/>
                <w:lang w:eastAsia="ru-RU"/>
              </w:rPr>
            </w:pPr>
            <w:r w:rsidRPr="00C317A3">
              <w:rPr>
                <w:rFonts w:ascii="Times New Roman" w:hAnsi="Times New Roman" w:cs="Times New Roman"/>
                <w:noProof/>
                <w:sz w:val="18"/>
                <w:szCs w:val="18"/>
                <w:lang w:eastAsia="ru-RU"/>
              </w:rPr>
              <w:t>Информация поступила</w:t>
            </w:r>
          </w:p>
        </w:tc>
        <w:tc>
          <w:tcPr>
            <w:tcW w:w="567" w:type="dxa"/>
            <w:gridSpan w:val="2"/>
            <w:tcBorders>
              <w:top w:val="nil"/>
              <w:left w:val="single" w:sz="4" w:space="0" w:color="auto"/>
              <w:bottom w:val="nil"/>
              <w:right w:val="single" w:sz="4" w:space="0" w:color="auto"/>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1A94" w:rsidRPr="00C317A3" w:rsidRDefault="00BD1A94" w:rsidP="007C3216">
            <w:pPr>
              <w:autoSpaceDE w:val="0"/>
              <w:autoSpaceDN w:val="0"/>
              <w:adjustRightInd w:val="0"/>
              <w:jc w:val="center"/>
              <w:rPr>
                <w:rFonts w:ascii="Times New Roman" w:hAnsi="Times New Roman" w:cs="Times New Roman"/>
                <w:sz w:val="18"/>
                <w:szCs w:val="18"/>
              </w:rPr>
            </w:pPr>
            <w:r w:rsidRPr="00C317A3">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r>
      <w:tr w:rsidR="00BD1A94" w:rsidTr="00C46023">
        <w:tc>
          <w:tcPr>
            <w:tcW w:w="2376" w:type="dxa"/>
            <w:tcBorders>
              <w:top w:val="single" w:sz="4" w:space="0" w:color="auto"/>
              <w:left w:val="nil"/>
              <w:bottom w:val="nil"/>
              <w:right w:val="nil"/>
            </w:tcBorders>
          </w:tcPr>
          <w:p w:rsidR="00BD1A94" w:rsidRPr="001679F9" w:rsidRDefault="00813907" w:rsidP="007C3216">
            <w:pPr>
              <w:autoSpaceDE w:val="0"/>
              <w:autoSpaceDN w:val="0"/>
              <w:adjustRightInd w:val="0"/>
              <w:jc w:val="center"/>
              <w:rPr>
                <w:rFonts w:ascii="Times New Roman" w:hAnsi="Times New Roman" w:cs="Times New Roman"/>
                <w:noProof/>
                <w:sz w:val="16"/>
                <w:szCs w:val="16"/>
                <w:lang w:eastAsia="ru-RU"/>
              </w:rPr>
            </w:pPr>
            <w:r>
              <w:rPr>
                <w:rFonts w:ascii="Times New Roman" w:hAnsi="Times New Roman" w:cs="Times New Roman"/>
                <w:noProof/>
                <w:sz w:val="16"/>
                <w:szCs w:val="16"/>
                <w:lang w:eastAsia="ru-RU"/>
              </w:rPr>
              <w:pict>
                <v:shape id="Стрелка вниз 18" o:spid="_x0000_s1119" type="#_x0000_t67" style="position:absolute;left:0;text-align:left;margin-left:34.55pt;margin-top:-.35pt;width:11.85pt;height:28.15pt;flip:x;z-index:251707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w:r>
          </w:p>
        </w:tc>
        <w:tc>
          <w:tcPr>
            <w:tcW w:w="1843" w:type="dxa"/>
            <w:gridSpan w:val="4"/>
            <w:tcBorders>
              <w:top w:val="nil"/>
              <w:left w:val="nil"/>
              <w:bottom w:val="nil"/>
              <w:right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r>
      <w:tr w:rsidR="00BD1A94" w:rsidTr="00C46023">
        <w:trPr>
          <w:trHeight w:val="70"/>
        </w:trPr>
        <w:tc>
          <w:tcPr>
            <w:tcW w:w="2376" w:type="dxa"/>
            <w:tcBorders>
              <w:top w:val="nil"/>
              <w:left w:val="nil"/>
              <w:bottom w:val="single" w:sz="4" w:space="0" w:color="auto"/>
              <w:right w:val="nil"/>
            </w:tcBorders>
          </w:tcPr>
          <w:p w:rsidR="00BD1A94" w:rsidRPr="001679F9" w:rsidRDefault="00BD1A94" w:rsidP="007C3216">
            <w:pPr>
              <w:autoSpaceDE w:val="0"/>
              <w:autoSpaceDN w:val="0"/>
              <w:adjustRightInd w:val="0"/>
              <w:jc w:val="center"/>
              <w:rPr>
                <w:rFonts w:ascii="Times New Roman" w:hAnsi="Times New Roman" w:cs="Times New Roman"/>
                <w:noProof/>
                <w:sz w:val="16"/>
                <w:szCs w:val="16"/>
                <w:lang w:eastAsia="ru-RU"/>
              </w:rPr>
            </w:pPr>
          </w:p>
        </w:tc>
        <w:tc>
          <w:tcPr>
            <w:tcW w:w="1843" w:type="dxa"/>
            <w:gridSpan w:val="4"/>
            <w:tcBorders>
              <w:top w:val="nil"/>
              <w:left w:val="nil"/>
              <w:bottom w:val="single" w:sz="4" w:space="0" w:color="auto"/>
              <w:right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r>
      <w:tr w:rsidR="00BD1A94" w:rsidTr="007C3216">
        <w:tc>
          <w:tcPr>
            <w:tcW w:w="9463" w:type="dxa"/>
            <w:gridSpan w:val="10"/>
            <w:tcBorders>
              <w:bottom w:val="single" w:sz="4" w:space="0" w:color="auto"/>
            </w:tcBorders>
          </w:tcPr>
          <w:p w:rsidR="00BD1A94" w:rsidRDefault="00BD1A94" w:rsidP="007C3216">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BD1A94" w:rsidRDefault="00BD1A94" w:rsidP="007C3216">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BD1A94" w:rsidRDefault="00BD1A94" w:rsidP="007C3216">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BD1A94" w:rsidRPr="002D5C6A" w:rsidRDefault="00BD1A94" w:rsidP="007C3216">
            <w:pPr>
              <w:autoSpaceDE w:val="0"/>
              <w:autoSpaceDN w:val="0"/>
              <w:adjustRightInd w:val="0"/>
              <w:jc w:val="center"/>
              <w:rPr>
                <w:rFonts w:ascii="Times New Roman" w:hAnsi="Times New Roman" w:cs="Times New Roman"/>
                <w:sz w:val="20"/>
                <w:szCs w:val="20"/>
              </w:rPr>
            </w:pPr>
          </w:p>
        </w:tc>
      </w:tr>
      <w:tr w:rsidR="00BD1A94" w:rsidTr="007C3216">
        <w:tc>
          <w:tcPr>
            <w:tcW w:w="9463" w:type="dxa"/>
            <w:gridSpan w:val="10"/>
            <w:tcBorders>
              <w:top w:val="single" w:sz="4" w:space="0" w:color="auto"/>
              <w:left w:val="nil"/>
              <w:bottom w:val="nil"/>
              <w:right w:val="nil"/>
            </w:tcBorders>
          </w:tcPr>
          <w:p w:rsidR="00BD1A94" w:rsidRPr="001679F9"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3" o:spid="_x0000_s1113" type="#_x0000_t67" style="position:absolute;left:0;text-align:left;margin-left:217.4pt;margin-top:-.2pt;width:10pt;height:18.15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w:r>
            <w:r>
              <w:rPr>
                <w:rFonts w:ascii="Times New Roman" w:hAnsi="Times New Roman" w:cs="Times New Roman"/>
                <w:noProof/>
                <w:sz w:val="16"/>
                <w:szCs w:val="16"/>
                <w:lang w:eastAsia="ru-RU"/>
              </w:rPr>
              <w:pict>
                <v:shape id="Стрелка вниз 12" o:spid="_x0000_s1112" type="#_x0000_t67" style="position:absolute;left:0;text-align:left;margin-left:378.2pt;margin-top:-.35pt;width:10pt;height:18.15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w:r>
            <w:r>
              <w:rPr>
                <w:rFonts w:ascii="Times New Roman" w:hAnsi="Times New Roman" w:cs="Times New Roman"/>
                <w:noProof/>
                <w:sz w:val="16"/>
                <w:szCs w:val="16"/>
                <w:lang w:eastAsia="ru-RU"/>
              </w:rPr>
              <w:pict>
                <v:shape id="Стрелка вниз 11" o:spid="_x0000_s1111" type="#_x0000_t67" style="position:absolute;left:0;text-align:left;margin-left:93.3pt;margin-top:-.45pt;width:10pt;height:18.15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w:r>
          </w:p>
          <w:p w:rsidR="00BD1A94" w:rsidRPr="001679F9"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2802" w:type="dxa"/>
            <w:gridSpan w:val="2"/>
            <w:tcBorders>
              <w:top w:val="single" w:sz="4" w:space="0" w:color="auto"/>
              <w:left w:val="single" w:sz="4" w:space="0" w:color="auto"/>
              <w:bottom w:val="single" w:sz="4" w:space="0" w:color="auto"/>
              <w:right w:val="single" w:sz="4" w:space="0" w:color="auto"/>
            </w:tcBorders>
            <w:vAlign w:val="center"/>
          </w:tcPr>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Решение</w:t>
            </w:r>
            <w:r w:rsidRPr="002D5C6A">
              <w:rPr>
                <w:rFonts w:ascii="Times New Roman" w:hAnsi="Times New Roman" w:cs="Times New Roman"/>
                <w:sz w:val="20"/>
                <w:szCs w:val="20"/>
              </w:rPr>
              <w:t xml:space="preserve">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 xml:space="preserve">Решение </w:t>
            </w:r>
            <w:r w:rsidRPr="002D5C6A">
              <w:rPr>
                <w:rFonts w:ascii="Times New Roman" w:hAnsi="Times New Roman" w:cs="Times New Roman"/>
                <w:sz w:val="20"/>
                <w:szCs w:val="20"/>
              </w:rPr>
              <w:t>о</w:t>
            </w:r>
            <w:r>
              <w:rPr>
                <w:rFonts w:ascii="Times New Roman" w:hAnsi="Times New Roman" w:cs="Times New Roman"/>
                <w:sz w:val="20"/>
                <w:szCs w:val="20"/>
              </w:rPr>
              <w:t>б отказе в</w:t>
            </w:r>
            <w:r w:rsidRPr="002D5C6A">
              <w:rPr>
                <w:rFonts w:ascii="Times New Roman" w:hAnsi="Times New Roman" w:cs="Times New Roman"/>
                <w:sz w:val="20"/>
                <w:szCs w:val="20"/>
              </w:rPr>
              <w:t xml:space="preserve"> переводе жилого (нежилого) помещения в жилое (нежилое) помещение</w:t>
            </w:r>
          </w:p>
        </w:tc>
        <w:tc>
          <w:tcPr>
            <w:tcW w:w="283" w:type="dxa"/>
            <w:tcBorders>
              <w:top w:val="nil"/>
              <w:bottom w:val="nil"/>
            </w:tcBorders>
          </w:tcPr>
          <w:p w:rsidR="00BD1A94" w:rsidRDefault="00BD1A94" w:rsidP="007C3216">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BD1A94" w:rsidRPr="00012E22" w:rsidRDefault="00BD1A94" w:rsidP="007C3216">
            <w:pPr>
              <w:pStyle w:val="Default"/>
              <w:jc w:val="center"/>
              <w:rPr>
                <w:sz w:val="20"/>
                <w:szCs w:val="20"/>
              </w:rPr>
            </w:pPr>
            <w:r w:rsidRPr="00012E22">
              <w:rPr>
                <w:sz w:val="20"/>
                <w:szCs w:val="20"/>
              </w:rPr>
              <w:t>Решение о переводе помещения переводе с условием проведения переустройства, и (или) перепланировки, и (или) иных работ</w:t>
            </w:r>
          </w:p>
        </w:tc>
      </w:tr>
      <w:tr w:rsidR="00BD1A94" w:rsidTr="007C3216">
        <w:tc>
          <w:tcPr>
            <w:tcW w:w="9463" w:type="dxa"/>
            <w:gridSpan w:val="10"/>
            <w:tcBorders>
              <w:top w:val="nil"/>
              <w:left w:val="nil"/>
              <w:bottom w:val="single" w:sz="4" w:space="0" w:color="auto"/>
              <w:right w:val="nil"/>
            </w:tcBorders>
          </w:tcPr>
          <w:p w:rsidR="00BD1A94" w:rsidRPr="001F256B" w:rsidRDefault="00813907" w:rsidP="007C3216">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15" o:spid="_x0000_s1115" type="#_x0000_t67" style="position:absolute;left:0;text-align:left;margin-left:224.25pt;margin-top:1.1pt;width:9.95pt;height:18.15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w:r>
            <w:r>
              <w:rPr>
                <w:rFonts w:ascii="Times New Roman" w:hAnsi="Times New Roman" w:cs="Times New Roman"/>
                <w:noProof/>
                <w:sz w:val="16"/>
                <w:szCs w:val="16"/>
                <w:lang w:eastAsia="ru-RU"/>
              </w:rPr>
              <w:pict>
                <v:shape id="Стрелка вниз 14" o:spid="_x0000_s1114" type="#_x0000_t67" style="position:absolute;left:0;text-align:left;margin-left:70.1pt;margin-top:1.6pt;width:9.95pt;height:18.15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w:r>
            <w:r>
              <w:rPr>
                <w:rFonts w:ascii="Times New Roman" w:hAnsi="Times New Roman" w:cs="Times New Roman"/>
                <w:noProof/>
                <w:sz w:val="16"/>
                <w:szCs w:val="16"/>
                <w:lang w:eastAsia="ru-RU"/>
              </w:rPr>
              <w:pict>
                <v:shape id="Стрелка вниз 16" o:spid="_x0000_s1116" type="#_x0000_t67" style="position:absolute;left:0;text-align:left;margin-left:383.4pt;margin-top:1.25pt;width:9.95pt;height:18.1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w:r>
          </w:p>
          <w:p w:rsidR="00BD1A94" w:rsidRPr="001F256B" w:rsidRDefault="00BD1A94" w:rsidP="007C3216">
            <w:pPr>
              <w:autoSpaceDE w:val="0"/>
              <w:autoSpaceDN w:val="0"/>
              <w:adjustRightInd w:val="0"/>
              <w:jc w:val="center"/>
              <w:rPr>
                <w:rFonts w:ascii="Times New Roman" w:hAnsi="Times New Roman" w:cs="Times New Roman"/>
                <w:sz w:val="16"/>
                <w:szCs w:val="16"/>
              </w:rPr>
            </w:pPr>
          </w:p>
        </w:tc>
      </w:tr>
      <w:tr w:rsidR="00BD1A94" w:rsidTr="007C3216">
        <w:tc>
          <w:tcPr>
            <w:tcW w:w="9463" w:type="dxa"/>
            <w:gridSpan w:val="10"/>
            <w:tcBorders>
              <w:top w:val="single" w:sz="4" w:space="0" w:color="auto"/>
              <w:bottom w:val="single" w:sz="4" w:space="0" w:color="auto"/>
            </w:tcBorders>
          </w:tcPr>
          <w:p w:rsidR="00BD1A94" w:rsidRPr="001F256B" w:rsidRDefault="00BD1A94" w:rsidP="007C3216">
            <w:pPr>
              <w:autoSpaceDE w:val="0"/>
              <w:autoSpaceDN w:val="0"/>
              <w:adjustRightInd w:val="0"/>
              <w:jc w:val="center"/>
              <w:rPr>
                <w:rFonts w:ascii="Times New Roman" w:hAnsi="Times New Roman" w:cs="Times New Roman"/>
                <w:sz w:val="16"/>
                <w:szCs w:val="16"/>
              </w:rPr>
            </w:pPr>
          </w:p>
          <w:p w:rsidR="00BD1A94" w:rsidRDefault="00BD1A94" w:rsidP="007C32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BD1A94" w:rsidRPr="001F256B" w:rsidRDefault="00BD1A94" w:rsidP="006E32FD">
            <w:pPr>
              <w:autoSpaceDE w:val="0"/>
              <w:autoSpaceDN w:val="0"/>
              <w:adjustRightInd w:val="0"/>
              <w:jc w:val="center"/>
              <w:rPr>
                <w:rFonts w:ascii="Times New Roman" w:hAnsi="Times New Roman" w:cs="Times New Roman"/>
                <w:sz w:val="16"/>
                <w:szCs w:val="16"/>
              </w:rPr>
            </w:pPr>
            <w:r w:rsidRPr="00095A6D">
              <w:rPr>
                <w:rFonts w:ascii="Times New Roman" w:hAnsi="Times New Roman" w:cs="Times New Roman"/>
                <w:i/>
                <w:sz w:val="20"/>
                <w:szCs w:val="20"/>
              </w:rPr>
              <w:t xml:space="preserve">(в течение </w:t>
            </w:r>
            <w:r>
              <w:rPr>
                <w:rFonts w:ascii="Times New Roman" w:hAnsi="Times New Roman" w:cs="Times New Roman"/>
                <w:i/>
                <w:sz w:val="20"/>
                <w:szCs w:val="20"/>
              </w:rPr>
              <w:t>1 календарного</w:t>
            </w:r>
            <w:r w:rsidRPr="00095A6D">
              <w:rPr>
                <w:rFonts w:ascii="Times New Roman" w:hAnsi="Times New Roman" w:cs="Times New Roman"/>
                <w:i/>
                <w:sz w:val="20"/>
                <w:szCs w:val="20"/>
              </w:rPr>
              <w:t xml:space="preserve"> дн</w:t>
            </w:r>
            <w:r>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tc>
      </w:tr>
    </w:tbl>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4E304C"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D34419" w:rsidRPr="00C963C4">
        <w:rPr>
          <w:rFonts w:ascii="Times New Roman" w:hAnsi="Times New Roman" w:cs="Times New Roman"/>
          <w:sz w:val="24"/>
          <w:szCs w:val="24"/>
        </w:rPr>
        <w:t xml:space="preserve">Перевод </w:t>
      </w:r>
      <w:proofErr w:type="gramStart"/>
      <w:r w:rsidR="00D34419"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4E304C"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4E304C" w:rsidRPr="00320183">
        <w:rPr>
          <w:rFonts w:ascii="Times New Roman" w:hAnsi="Times New Roman" w:cs="Times New Roman"/>
          <w:sz w:val="24"/>
          <w:szCs w:val="24"/>
        </w:rPr>
        <w:t>»</w:t>
      </w:r>
    </w:p>
    <w:p w:rsidR="00033ACA" w:rsidRPr="00320183" w:rsidRDefault="00033ACA" w:rsidP="00033ACA">
      <w:pPr>
        <w:spacing w:after="0" w:line="240" w:lineRule="auto"/>
        <w:jc w:val="center"/>
        <w:rPr>
          <w:rFonts w:ascii="Times New Roman" w:hAnsi="Times New Roman" w:cs="Times New Roman"/>
          <w:b/>
          <w:sz w:val="24"/>
          <w:szCs w:val="24"/>
        </w:rPr>
      </w:pPr>
    </w:p>
    <w:p w:rsidR="00033ACA" w:rsidRPr="00320183" w:rsidRDefault="00033ACA" w:rsidP="00033ACA">
      <w:pPr>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РАСПИСКА</w:t>
      </w:r>
    </w:p>
    <w:p w:rsidR="00D34419" w:rsidRPr="00D34419" w:rsidRDefault="00033ACA" w:rsidP="00D34419">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в получении заявления и документов </w:t>
      </w:r>
      <w:r w:rsidR="007B27B5" w:rsidRPr="00320183">
        <w:rPr>
          <w:rFonts w:ascii="Times New Roman" w:hAnsi="Times New Roman" w:cs="Times New Roman"/>
          <w:b/>
          <w:sz w:val="24"/>
          <w:szCs w:val="24"/>
        </w:rPr>
        <w:t xml:space="preserve">по вопросу </w:t>
      </w:r>
      <w:r w:rsidR="00D34419" w:rsidRPr="00D34419">
        <w:rPr>
          <w:rFonts w:ascii="Times New Roman" w:hAnsi="Times New Roman" w:cs="Times New Roman"/>
          <w:b/>
          <w:sz w:val="24"/>
          <w:szCs w:val="24"/>
        </w:rPr>
        <w:t>Перевод</w:t>
      </w:r>
      <w:r w:rsidR="00D34419">
        <w:rPr>
          <w:rFonts w:ascii="Times New Roman" w:hAnsi="Times New Roman" w:cs="Times New Roman"/>
          <w:b/>
          <w:sz w:val="24"/>
          <w:szCs w:val="24"/>
        </w:rPr>
        <w:t>а</w:t>
      </w:r>
      <w:r w:rsidR="00D34419" w:rsidRPr="00D34419">
        <w:rPr>
          <w:rFonts w:ascii="Times New Roman" w:hAnsi="Times New Roman" w:cs="Times New Roman"/>
          <w:b/>
          <w:sz w:val="24"/>
          <w:szCs w:val="24"/>
        </w:rPr>
        <w:t xml:space="preserve"> жилого</w:t>
      </w:r>
    </w:p>
    <w:p w:rsidR="007B27B5" w:rsidRPr="00D34419" w:rsidRDefault="00D34419" w:rsidP="00D34419">
      <w:pPr>
        <w:autoSpaceDE w:val="0"/>
        <w:spacing w:after="0" w:line="240" w:lineRule="auto"/>
        <w:jc w:val="center"/>
        <w:rPr>
          <w:rFonts w:ascii="Times New Roman" w:hAnsi="Times New Roman" w:cs="Times New Roman"/>
          <w:b/>
          <w:sz w:val="24"/>
          <w:szCs w:val="24"/>
        </w:rPr>
      </w:pPr>
      <w:r w:rsidRPr="00D34419">
        <w:rPr>
          <w:rFonts w:ascii="Times New Roman" w:hAnsi="Times New Roman" w:cs="Times New Roman"/>
          <w:b/>
          <w:sz w:val="24"/>
          <w:szCs w:val="24"/>
        </w:rPr>
        <w:t>помещения в нежилое помещение,</w:t>
      </w:r>
      <w:r>
        <w:rPr>
          <w:rFonts w:ascii="Times New Roman" w:hAnsi="Times New Roman" w:cs="Times New Roman"/>
          <w:b/>
          <w:sz w:val="24"/>
          <w:szCs w:val="24"/>
        </w:rPr>
        <w:t xml:space="preserve"> </w:t>
      </w:r>
      <w:r w:rsidRPr="00D34419">
        <w:rPr>
          <w:rFonts w:ascii="Times New Roman" w:hAnsi="Times New Roman" w:cs="Times New Roman"/>
          <w:b/>
          <w:sz w:val="24"/>
          <w:szCs w:val="24"/>
        </w:rPr>
        <w:t>нежилого помещения в жилое помещение</w:t>
      </w:r>
    </w:p>
    <w:p w:rsidR="00033ACA" w:rsidRPr="00320183" w:rsidRDefault="00033ACA" w:rsidP="007B27B5">
      <w:pPr>
        <w:autoSpaceDE w:val="0"/>
        <w:spacing w:after="0" w:line="240" w:lineRule="auto"/>
        <w:jc w:val="center"/>
        <w:rPr>
          <w:rFonts w:ascii="Times New Roman" w:hAnsi="Times New Roman" w:cs="Times New Roman"/>
          <w:b/>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ab/>
        <w:t>Выдана в том,  что  от  гражданин</w:t>
      </w:r>
      <w:proofErr w:type="gramStart"/>
      <w:r w:rsidRPr="00320183">
        <w:rPr>
          <w:rFonts w:ascii="Times New Roman" w:hAnsi="Times New Roman" w:cs="Times New Roman"/>
        </w:rPr>
        <w:t>а(</w:t>
      </w:r>
      <w:proofErr w:type="spellStart"/>
      <w:proofErr w:type="gramEnd"/>
      <w:r w:rsidRPr="00320183">
        <w:rPr>
          <w:rFonts w:ascii="Times New Roman" w:hAnsi="Times New Roman" w:cs="Times New Roman"/>
        </w:rPr>
        <w:t>ки</w:t>
      </w:r>
      <w:proofErr w:type="spellEnd"/>
      <w:r w:rsidRPr="00320183">
        <w:rPr>
          <w:rFonts w:ascii="Times New Roman" w:hAnsi="Times New Roman" w:cs="Times New Roman"/>
        </w:rPr>
        <w:t>)_______________________________________________</w:t>
      </w:r>
    </w:p>
    <w:p w:rsidR="00033ACA" w:rsidRPr="00320183" w:rsidRDefault="00033ACA" w:rsidP="00033ACA">
      <w:pPr>
        <w:spacing w:after="0" w:line="240" w:lineRule="auto"/>
        <w:jc w:val="both"/>
        <w:rPr>
          <w:rFonts w:ascii="Times New Roman" w:hAnsi="Times New Roman" w:cs="Times New Roman"/>
          <w:b/>
        </w:rPr>
      </w:pPr>
      <w:r w:rsidRPr="00320183">
        <w:rPr>
          <w:rFonts w:ascii="Times New Roman" w:hAnsi="Times New Roman" w:cs="Times New Roman"/>
        </w:rPr>
        <w:t xml:space="preserve"> </w:t>
      </w:r>
      <w:proofErr w:type="gramStart"/>
      <w:r w:rsidRPr="00320183">
        <w:rPr>
          <w:rFonts w:ascii="Times New Roman" w:hAnsi="Times New Roman" w:cs="Times New Roman"/>
        </w:rPr>
        <w:t>проживающего</w:t>
      </w:r>
      <w:proofErr w:type="gramEnd"/>
      <w:r w:rsidRPr="00320183">
        <w:rPr>
          <w:rFonts w:ascii="Times New Roman" w:hAnsi="Times New Roman" w:cs="Times New Roman"/>
        </w:rPr>
        <w:t xml:space="preserve"> по адресу:  _____________________________________________________________</w:t>
      </w:r>
      <w:r w:rsidRPr="00320183">
        <w:rPr>
          <w:rFonts w:ascii="Times New Roman" w:hAnsi="Times New Roman" w:cs="Times New Roman"/>
          <w:b/>
        </w:rPr>
        <w:t xml:space="preserve">   </w:t>
      </w:r>
    </w:p>
    <w:p w:rsidR="00033ACA" w:rsidRPr="00320183" w:rsidRDefault="00033ACA" w:rsidP="00033ACA">
      <w:pPr>
        <w:spacing w:after="0" w:line="240" w:lineRule="auto"/>
        <w:jc w:val="both"/>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получены следующие документы:</w:t>
      </w:r>
    </w:p>
    <w:p w:rsidR="00033ACA" w:rsidRPr="00320183"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320183" w:rsidTr="00AF5A49">
        <w:tc>
          <w:tcPr>
            <w:tcW w:w="648"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 xml:space="preserve">№ </w:t>
            </w:r>
            <w:proofErr w:type="gramStart"/>
            <w:r w:rsidRPr="00320183">
              <w:rPr>
                <w:rFonts w:ascii="Times New Roman" w:hAnsi="Times New Roman" w:cs="Times New Roman"/>
                <w:b/>
              </w:rPr>
              <w:t>п</w:t>
            </w:r>
            <w:proofErr w:type="gramEnd"/>
            <w:r w:rsidRPr="00320183">
              <w:rPr>
                <w:rFonts w:ascii="Times New Roman" w:hAnsi="Times New Roman" w:cs="Times New Roman"/>
                <w:b/>
              </w:rPr>
              <w:t>/п</w:t>
            </w:r>
          </w:p>
        </w:tc>
        <w:tc>
          <w:tcPr>
            <w:tcW w:w="5606"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Наименование документа</w:t>
            </w:r>
          </w:p>
        </w:tc>
        <w:tc>
          <w:tcPr>
            <w:tcW w:w="2854" w:type="dxa"/>
            <w:gridSpan w:val="2"/>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Количество экземпляров</w:t>
            </w:r>
          </w:p>
        </w:tc>
      </w:tr>
      <w:tr w:rsidR="00033ACA" w:rsidRPr="00320183" w:rsidTr="00AF5A49">
        <w:tc>
          <w:tcPr>
            <w:tcW w:w="648" w:type="dxa"/>
            <w:vMerge/>
          </w:tcPr>
          <w:p w:rsidR="00033ACA" w:rsidRPr="00320183" w:rsidRDefault="00033ACA" w:rsidP="00AF5A49">
            <w:pPr>
              <w:spacing w:after="0" w:line="240" w:lineRule="auto"/>
              <w:jc w:val="center"/>
              <w:rPr>
                <w:rFonts w:ascii="Times New Roman" w:hAnsi="Times New Roman" w:cs="Times New Roman"/>
                <w:b/>
              </w:rPr>
            </w:pPr>
          </w:p>
        </w:tc>
        <w:tc>
          <w:tcPr>
            <w:tcW w:w="5606" w:type="dxa"/>
            <w:vMerge/>
          </w:tcPr>
          <w:p w:rsidR="00033ACA" w:rsidRPr="00320183" w:rsidRDefault="00033ACA" w:rsidP="00AF5A49">
            <w:pPr>
              <w:spacing w:after="0" w:line="240" w:lineRule="auto"/>
              <w:jc w:val="center"/>
              <w:rPr>
                <w:rFonts w:ascii="Times New Roman" w:hAnsi="Times New Roman" w:cs="Times New Roman"/>
                <w:b/>
              </w:rPr>
            </w:pPr>
          </w:p>
        </w:tc>
        <w:tc>
          <w:tcPr>
            <w:tcW w:w="1466"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подлинники</w:t>
            </w:r>
          </w:p>
        </w:tc>
        <w:tc>
          <w:tcPr>
            <w:tcW w:w="1388"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копии</w:t>
            </w: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1</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2</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rPr>
          <w:trHeight w:val="137"/>
        </w:trPr>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3</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right"/>
              <w:rPr>
                <w:rFonts w:ascii="Times New Roman" w:hAnsi="Times New Roman" w:cs="Times New Roman"/>
              </w:rPr>
            </w:pPr>
            <w:r w:rsidRPr="00320183">
              <w:rPr>
                <w:rFonts w:ascii="Times New Roman" w:hAnsi="Times New Roman" w:cs="Times New Roman"/>
              </w:rPr>
              <w:t>…</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bl>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Документы принял:</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_________________________                     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t xml:space="preserve">     (должность)</w:t>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b/>
        </w:rPr>
      </w:pPr>
      <w:r w:rsidRPr="00320183">
        <w:rPr>
          <w:rFonts w:ascii="Times New Roman" w:hAnsi="Times New Roman" w:cs="Times New Roman"/>
          <w:b/>
          <w:u w:val="single"/>
        </w:rPr>
        <w:t xml:space="preserve"> Выдача документов</w:t>
      </w:r>
      <w:r w:rsidRPr="00320183">
        <w:rPr>
          <w:rFonts w:ascii="Times New Roman" w:hAnsi="Times New Roman" w:cs="Times New Roman"/>
          <w:b/>
        </w:rPr>
        <w:t xml:space="preserve">:                                            </w:t>
      </w: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 xml:space="preserve">  </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 xml:space="preserve">Документы получены:                     </w:t>
      </w:r>
      <w:r w:rsidRPr="00320183">
        <w:rPr>
          <w:rFonts w:ascii="Times New Roman" w:hAnsi="Times New Roman" w:cs="Times New Roman"/>
          <w:sz w:val="24"/>
          <w:szCs w:val="24"/>
        </w:rPr>
        <w:tab/>
        <w:t>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w:t>
      </w:r>
      <w:r w:rsidRPr="00320183">
        <w:rPr>
          <w:rFonts w:ascii="Times New Roman" w:hAnsi="Times New Roman" w:cs="Times New Roman"/>
          <w:sz w:val="20"/>
          <w:szCs w:val="20"/>
        </w:rPr>
        <w:tab/>
        <w:t xml:space="preserve">(подпись)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При получении документов при себе иметь расписку</w:t>
      </w:r>
    </w:p>
    <w:p w:rsidR="00033ACA" w:rsidRPr="00320183" w:rsidRDefault="00033ACA" w:rsidP="00033ACA">
      <w:pPr>
        <w:pStyle w:val="ConsPlusNormal"/>
        <w:widowControl/>
        <w:ind w:firstLine="540"/>
        <w:jc w:val="both"/>
        <w:rPr>
          <w:rFonts w:ascii="Times New Roman" w:hAnsi="Times New Roman" w:cs="Times New Roman"/>
          <w:sz w:val="28"/>
          <w:szCs w:val="28"/>
        </w:rPr>
      </w:pPr>
    </w:p>
    <w:p w:rsidR="00033ACA" w:rsidRPr="00320183"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Pr="00320183" w:rsidRDefault="00D34419" w:rsidP="00D34419">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5 </w:t>
      </w:r>
    </w:p>
    <w:p w:rsidR="00D34419" w:rsidRPr="00320183" w:rsidRDefault="00D34419" w:rsidP="00D34419">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D34419"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C963C4">
        <w:rPr>
          <w:rFonts w:ascii="Times New Roman" w:hAnsi="Times New Roman" w:cs="Times New Roman"/>
          <w:sz w:val="24"/>
          <w:szCs w:val="24"/>
        </w:rPr>
        <w:t xml:space="preserve">Перевод </w:t>
      </w:r>
      <w:proofErr w:type="gramStart"/>
      <w:r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D34419"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Pr="00320183">
        <w:rPr>
          <w:rFonts w:ascii="Times New Roman" w:hAnsi="Times New Roman" w:cs="Times New Roman"/>
          <w:sz w:val="24"/>
          <w:szCs w:val="24"/>
        </w:rPr>
        <w:t>»</w:t>
      </w:r>
    </w:p>
    <w:p w:rsidR="00D34419" w:rsidRPr="00320183" w:rsidRDefault="00D34419" w:rsidP="00D34419">
      <w:pPr>
        <w:spacing w:after="0" w:line="240" w:lineRule="auto"/>
        <w:ind w:left="5670"/>
        <w:rPr>
          <w:rFonts w:ascii="Times New Roman" w:hAnsi="Times New Roman" w:cs="Times New Roman"/>
          <w:sz w:val="24"/>
          <w:szCs w:val="24"/>
        </w:rPr>
      </w:pPr>
    </w:p>
    <w:p w:rsidR="00D34419" w:rsidRPr="00320183" w:rsidRDefault="00D34419" w:rsidP="00D34419">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D34419" w:rsidRPr="00320183" w:rsidRDefault="00D34419" w:rsidP="00D34419">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D34419" w:rsidRPr="00320183" w:rsidRDefault="00D34419" w:rsidP="00D34419">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D34419" w:rsidRPr="00320183" w:rsidRDefault="00D34419" w:rsidP="00D34419">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D34419" w:rsidRPr="00320183" w:rsidRDefault="00D34419" w:rsidP="00D34419">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D34419" w:rsidRPr="00320183" w:rsidRDefault="00D34419" w:rsidP="00D34419">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D34419" w:rsidRPr="00320183" w:rsidRDefault="00D34419" w:rsidP="00D34419">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D34419" w:rsidRPr="00320183" w:rsidRDefault="00D34419" w:rsidP="00D34419">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D34419" w:rsidRDefault="00D34419" w:rsidP="00D34419">
      <w:pPr>
        <w:pStyle w:val="Default"/>
        <w:jc w:val="center"/>
        <w:rPr>
          <w:sz w:val="26"/>
          <w:szCs w:val="26"/>
        </w:rPr>
      </w:pPr>
    </w:p>
    <w:p w:rsidR="00D34419" w:rsidRDefault="00D34419" w:rsidP="00D34419">
      <w:pPr>
        <w:pStyle w:val="Default"/>
        <w:jc w:val="center"/>
        <w:rPr>
          <w:sz w:val="26"/>
          <w:szCs w:val="26"/>
        </w:rPr>
      </w:pPr>
    </w:p>
    <w:p w:rsidR="00D34419" w:rsidRPr="007E5574" w:rsidRDefault="00D34419" w:rsidP="00D34419">
      <w:pPr>
        <w:pStyle w:val="Default"/>
        <w:jc w:val="center"/>
        <w:rPr>
          <w:sz w:val="26"/>
          <w:szCs w:val="26"/>
        </w:rPr>
      </w:pPr>
      <w:r w:rsidRPr="007E5574">
        <w:rPr>
          <w:sz w:val="26"/>
          <w:szCs w:val="26"/>
        </w:rPr>
        <w:t>УВЕДОМЛЕНИЕ</w:t>
      </w:r>
    </w:p>
    <w:p w:rsidR="00D34419" w:rsidRPr="007E5574" w:rsidRDefault="00D34419" w:rsidP="00D34419">
      <w:pPr>
        <w:pStyle w:val="Default"/>
        <w:jc w:val="center"/>
        <w:rPr>
          <w:sz w:val="26"/>
          <w:szCs w:val="26"/>
        </w:rPr>
      </w:pPr>
      <w:r w:rsidRPr="007E5574">
        <w:rPr>
          <w:sz w:val="26"/>
          <w:szCs w:val="26"/>
        </w:rPr>
        <w:t xml:space="preserve">о переводе (отказе в переводе) </w:t>
      </w:r>
      <w:proofErr w:type="gramStart"/>
      <w:r w:rsidRPr="007E5574">
        <w:rPr>
          <w:sz w:val="26"/>
          <w:szCs w:val="26"/>
        </w:rPr>
        <w:t>жилого</w:t>
      </w:r>
      <w:proofErr w:type="gramEnd"/>
      <w:r w:rsidRPr="007E5574">
        <w:rPr>
          <w:sz w:val="26"/>
          <w:szCs w:val="26"/>
        </w:rPr>
        <w:t xml:space="preserve"> (нежилого)</w:t>
      </w:r>
    </w:p>
    <w:p w:rsidR="00D34419" w:rsidRPr="007E5574" w:rsidRDefault="00D34419" w:rsidP="00D34419">
      <w:pPr>
        <w:pStyle w:val="Default"/>
        <w:jc w:val="center"/>
        <w:rPr>
          <w:sz w:val="26"/>
          <w:szCs w:val="26"/>
        </w:rPr>
      </w:pPr>
      <w:r w:rsidRPr="007E5574">
        <w:rPr>
          <w:sz w:val="26"/>
          <w:szCs w:val="26"/>
        </w:rPr>
        <w:t>помещения в нежилое (жилое) помещение</w:t>
      </w:r>
    </w:p>
    <w:p w:rsidR="00D34419" w:rsidRPr="007E5574" w:rsidRDefault="00D34419" w:rsidP="00D34419">
      <w:pPr>
        <w:pStyle w:val="Default"/>
        <w:rPr>
          <w:sz w:val="28"/>
          <w:szCs w:val="28"/>
        </w:rPr>
      </w:pPr>
      <w:r w:rsidRPr="007E5574">
        <w:rPr>
          <w:sz w:val="28"/>
          <w:szCs w:val="28"/>
        </w:rPr>
        <w:t>__________________________________________________________________</w:t>
      </w:r>
      <w:r>
        <w:rPr>
          <w:sz w:val="28"/>
          <w:szCs w:val="28"/>
        </w:rPr>
        <w:t>,</w:t>
      </w:r>
    </w:p>
    <w:p w:rsidR="00D34419" w:rsidRPr="00D34419" w:rsidRDefault="00D34419" w:rsidP="00D34419">
      <w:pPr>
        <w:pStyle w:val="Default"/>
        <w:jc w:val="center"/>
        <w:rPr>
          <w:i/>
          <w:sz w:val="20"/>
          <w:szCs w:val="20"/>
        </w:rPr>
      </w:pPr>
      <w:r w:rsidRPr="00D34419">
        <w:rPr>
          <w:i/>
          <w:sz w:val="20"/>
          <w:szCs w:val="20"/>
        </w:rPr>
        <w:t>(полное наименование органа местного самоуправления,</w:t>
      </w:r>
      <w:r w:rsidRPr="00D34419">
        <w:rPr>
          <w:sz w:val="20"/>
          <w:szCs w:val="20"/>
        </w:rPr>
        <w:t xml:space="preserve"> </w:t>
      </w:r>
      <w:r w:rsidRPr="00D34419">
        <w:rPr>
          <w:i/>
          <w:sz w:val="20"/>
          <w:szCs w:val="20"/>
        </w:rPr>
        <w:t>осуществляющего перевод помещения)</w:t>
      </w:r>
    </w:p>
    <w:p w:rsidR="00D34419" w:rsidRPr="007F56E4" w:rsidRDefault="00D34419" w:rsidP="00D34419">
      <w:pPr>
        <w:pStyle w:val="Default"/>
        <w:jc w:val="both"/>
        <w:rPr>
          <w:sz w:val="26"/>
          <w:szCs w:val="26"/>
        </w:rPr>
      </w:pPr>
      <w:r w:rsidRPr="007F56E4">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w:t>
      </w:r>
      <w:r>
        <w:t xml:space="preserve"> </w:t>
      </w:r>
      <w:r>
        <w:rPr>
          <w:sz w:val="28"/>
          <w:szCs w:val="28"/>
        </w:rPr>
        <w:t>______________________________________________</w:t>
      </w:r>
      <w:r w:rsidRPr="007F56E4">
        <w:rPr>
          <w:sz w:val="26"/>
          <w:szCs w:val="26"/>
        </w:rPr>
        <w:t>_</w:t>
      </w:r>
    </w:p>
    <w:p w:rsidR="00D34419" w:rsidRPr="007F56E4" w:rsidRDefault="00D34419" w:rsidP="00D34419">
      <w:pPr>
        <w:pStyle w:val="Default"/>
        <w:jc w:val="both"/>
        <w:rPr>
          <w:color w:val="auto"/>
        </w:rPr>
      </w:pPr>
      <w:r w:rsidRPr="007F56E4">
        <w:rPr>
          <w:color w:val="auto"/>
        </w:rPr>
        <w:t xml:space="preserve">из жилого (нежилого) в </w:t>
      </w:r>
      <w:proofErr w:type="gramStart"/>
      <w:r w:rsidRPr="007F56E4">
        <w:rPr>
          <w:color w:val="auto"/>
        </w:rPr>
        <w:t>нежилое</w:t>
      </w:r>
      <w:proofErr w:type="gramEnd"/>
      <w:r w:rsidRPr="007F56E4">
        <w:rPr>
          <w:color w:val="auto"/>
        </w:rPr>
        <w:t xml:space="preserve"> (жилое) в целях использования помещения в качестве __________________________________________________________</w:t>
      </w:r>
      <w:r>
        <w:rPr>
          <w:color w:val="auto"/>
        </w:rPr>
        <w:t>_______________</w:t>
      </w:r>
      <w:r w:rsidRPr="007F56E4">
        <w:rPr>
          <w:color w:val="auto"/>
        </w:rPr>
        <w:t>_</w:t>
      </w:r>
      <w:r>
        <w:rPr>
          <w:color w:val="auto"/>
        </w:rPr>
        <w:t>_</w:t>
      </w:r>
    </w:p>
    <w:p w:rsidR="00D34419" w:rsidRPr="007E5574" w:rsidRDefault="00D34419" w:rsidP="00D34419">
      <w:pPr>
        <w:pStyle w:val="Default"/>
        <w:jc w:val="both"/>
        <w:rPr>
          <w:color w:val="auto"/>
          <w:sz w:val="26"/>
          <w:szCs w:val="26"/>
        </w:rPr>
      </w:pPr>
      <w:r w:rsidRPr="007E5574">
        <w:rPr>
          <w:color w:val="auto"/>
          <w:sz w:val="26"/>
          <w:szCs w:val="26"/>
        </w:rPr>
        <w:t>____________________________________________________________</w:t>
      </w:r>
      <w:r>
        <w:rPr>
          <w:color w:val="auto"/>
          <w:sz w:val="26"/>
          <w:szCs w:val="26"/>
        </w:rPr>
        <w:t>____</w:t>
      </w:r>
      <w:r w:rsidRPr="007E5574">
        <w:rPr>
          <w:color w:val="auto"/>
          <w:sz w:val="26"/>
          <w:szCs w:val="26"/>
        </w:rPr>
        <w:t xml:space="preserve">_____, </w:t>
      </w:r>
    </w:p>
    <w:p w:rsidR="00D34419" w:rsidRPr="007F56E4" w:rsidRDefault="00D34419" w:rsidP="00D34419">
      <w:pPr>
        <w:pStyle w:val="Default"/>
        <w:ind w:firstLine="709"/>
        <w:rPr>
          <w:color w:val="auto"/>
          <w:sz w:val="20"/>
          <w:szCs w:val="20"/>
        </w:rPr>
      </w:pPr>
    </w:p>
    <w:p w:rsidR="00D34419" w:rsidRPr="007E5574" w:rsidRDefault="00D34419" w:rsidP="00D34419">
      <w:pPr>
        <w:pStyle w:val="Default"/>
        <w:ind w:firstLine="709"/>
        <w:rPr>
          <w:color w:val="auto"/>
          <w:sz w:val="26"/>
          <w:szCs w:val="26"/>
        </w:rPr>
      </w:pPr>
      <w:r w:rsidRPr="007E5574">
        <w:rPr>
          <w:color w:val="auto"/>
          <w:sz w:val="26"/>
          <w:szCs w:val="26"/>
        </w:rPr>
        <w:t>РЕШИЛ</w:t>
      </w:r>
      <w:proofErr w:type="gramStart"/>
      <w:r w:rsidRPr="007E5574">
        <w:rPr>
          <w:color w:val="auto"/>
          <w:sz w:val="26"/>
          <w:szCs w:val="26"/>
        </w:rPr>
        <w:t xml:space="preserve"> (____________________</w:t>
      </w:r>
      <w:r>
        <w:rPr>
          <w:color w:val="auto"/>
          <w:sz w:val="26"/>
          <w:szCs w:val="26"/>
        </w:rPr>
        <w:t>__________________________</w:t>
      </w:r>
      <w:r w:rsidRPr="007E5574">
        <w:rPr>
          <w:color w:val="auto"/>
          <w:sz w:val="26"/>
          <w:szCs w:val="26"/>
        </w:rPr>
        <w:t>___</w:t>
      </w:r>
      <w:r>
        <w:rPr>
          <w:color w:val="auto"/>
          <w:sz w:val="26"/>
          <w:szCs w:val="26"/>
        </w:rPr>
        <w:t>________)</w:t>
      </w:r>
      <w:proofErr w:type="gramEnd"/>
    </w:p>
    <w:p w:rsidR="00D34419" w:rsidRPr="007E5574" w:rsidRDefault="00D34419" w:rsidP="00D34419">
      <w:pPr>
        <w:pStyle w:val="Default"/>
        <w:jc w:val="center"/>
        <w:rPr>
          <w:i/>
          <w:color w:val="auto"/>
          <w:sz w:val="20"/>
          <w:szCs w:val="20"/>
        </w:rPr>
      </w:pPr>
      <w:r w:rsidRPr="007E5574">
        <w:rPr>
          <w:i/>
          <w:color w:val="auto"/>
          <w:sz w:val="20"/>
          <w:szCs w:val="20"/>
        </w:rPr>
        <w:t>(наименование акта, дата его принятия и номер)</w:t>
      </w:r>
    </w:p>
    <w:p w:rsidR="00D34419" w:rsidRPr="007F56E4" w:rsidRDefault="00D34419" w:rsidP="00D34419">
      <w:pPr>
        <w:pStyle w:val="Default"/>
        <w:ind w:firstLine="709"/>
        <w:jc w:val="both"/>
        <w:rPr>
          <w:color w:val="auto"/>
        </w:rPr>
      </w:pPr>
      <w:r w:rsidRPr="007F56E4">
        <w:rPr>
          <w:color w:val="auto"/>
        </w:rPr>
        <w:t xml:space="preserve">1. Помещение на основании приложенных к заявлению документов: </w:t>
      </w:r>
    </w:p>
    <w:p w:rsidR="00D34419" w:rsidRPr="007F56E4" w:rsidRDefault="00D34419" w:rsidP="00D34419">
      <w:pPr>
        <w:pStyle w:val="Default"/>
        <w:jc w:val="both"/>
        <w:rPr>
          <w:color w:val="auto"/>
        </w:rPr>
      </w:pPr>
      <w:r w:rsidRPr="007F56E4">
        <w:rPr>
          <w:color w:val="auto"/>
        </w:rPr>
        <w:t xml:space="preserve">а) перевести из </w:t>
      </w:r>
      <w:proofErr w:type="gramStart"/>
      <w:r w:rsidRPr="007F56E4">
        <w:rPr>
          <w:color w:val="auto"/>
        </w:rPr>
        <w:t>жилого</w:t>
      </w:r>
      <w:proofErr w:type="gramEnd"/>
      <w:r w:rsidRPr="007F56E4">
        <w:rPr>
          <w:color w:val="auto"/>
        </w:rPr>
        <w:t xml:space="preserve"> (нежилого) в нежилое (жилое) </w:t>
      </w:r>
      <w:r w:rsidRPr="007F56E4">
        <w:rPr>
          <w:i/>
          <w:color w:val="auto"/>
          <w:vertAlign w:val="superscript"/>
        </w:rPr>
        <w:t>*</w:t>
      </w:r>
      <w:r w:rsidRPr="007F56E4">
        <w:rPr>
          <w:i/>
          <w:color w:val="auto"/>
        </w:rPr>
        <w:t>ненужное зачеркнуть</w:t>
      </w:r>
      <w:r w:rsidRPr="007F56E4">
        <w:rPr>
          <w:color w:val="auto"/>
          <w:vertAlign w:val="superscript"/>
        </w:rPr>
        <w:t>*</w:t>
      </w:r>
      <w:r w:rsidRPr="007F56E4">
        <w:rPr>
          <w:color w:val="auto"/>
        </w:rPr>
        <w:t xml:space="preserve"> без предварительных условий; </w:t>
      </w:r>
    </w:p>
    <w:p w:rsidR="00D34419" w:rsidRPr="007F56E4" w:rsidRDefault="00D34419" w:rsidP="00D34419">
      <w:pPr>
        <w:pStyle w:val="Default"/>
        <w:jc w:val="both"/>
        <w:rPr>
          <w:color w:val="auto"/>
        </w:rPr>
      </w:pPr>
      <w:r w:rsidRPr="007F56E4">
        <w:rPr>
          <w:color w:val="auto"/>
        </w:rPr>
        <w:t xml:space="preserve">б) перевести из жилого (нежилого) в нежилое (жилое) </w:t>
      </w:r>
      <w:r w:rsidRPr="007F56E4">
        <w:rPr>
          <w:i/>
          <w:color w:val="auto"/>
          <w:vertAlign w:val="superscript"/>
        </w:rPr>
        <w:t>*</w:t>
      </w:r>
      <w:r w:rsidRPr="007F56E4">
        <w:rPr>
          <w:i/>
          <w:color w:val="auto"/>
        </w:rPr>
        <w:t>ненужное зачеркнуть</w:t>
      </w:r>
      <w:r w:rsidRPr="007F56E4">
        <w:rPr>
          <w:color w:val="auto"/>
          <w:vertAlign w:val="superscript"/>
        </w:rPr>
        <w:t>*</w:t>
      </w:r>
      <w:r w:rsidRPr="007F56E4">
        <w:rPr>
          <w:color w:val="auto"/>
        </w:rPr>
        <w:t xml:space="preserve">при </w:t>
      </w:r>
    </w:p>
    <w:p w:rsidR="00D34419" w:rsidRPr="007F56E4" w:rsidRDefault="00D34419" w:rsidP="00D34419">
      <w:pPr>
        <w:pStyle w:val="Default"/>
        <w:jc w:val="both"/>
        <w:rPr>
          <w:color w:val="auto"/>
        </w:rPr>
      </w:pPr>
      <w:proofErr w:type="gramStart"/>
      <w:r w:rsidRPr="007F56E4">
        <w:rPr>
          <w:color w:val="auto"/>
        </w:rPr>
        <w:t>условии</w:t>
      </w:r>
      <w:proofErr w:type="gramEnd"/>
      <w:r w:rsidRPr="007F56E4">
        <w:rPr>
          <w:color w:val="auto"/>
        </w:rPr>
        <w:t xml:space="preserve"> проведения в установленном порядке следующих видов работ: </w:t>
      </w:r>
    </w:p>
    <w:p w:rsidR="00D34419" w:rsidRPr="007E5574" w:rsidRDefault="00D34419" w:rsidP="00D34419">
      <w:pPr>
        <w:pStyle w:val="Default"/>
        <w:rPr>
          <w:color w:val="auto"/>
          <w:sz w:val="26"/>
          <w:szCs w:val="26"/>
        </w:rPr>
      </w:pPr>
      <w:r w:rsidRPr="007E5574">
        <w:rPr>
          <w:color w:val="auto"/>
          <w:sz w:val="26"/>
          <w:szCs w:val="26"/>
        </w:rPr>
        <w:t>_____________________________________________________________</w:t>
      </w:r>
      <w:r>
        <w:rPr>
          <w:color w:val="auto"/>
          <w:sz w:val="26"/>
          <w:szCs w:val="26"/>
        </w:rPr>
        <w:t>_____</w:t>
      </w:r>
      <w:r w:rsidRPr="007E5574">
        <w:rPr>
          <w:color w:val="auto"/>
          <w:sz w:val="26"/>
          <w:szCs w:val="26"/>
        </w:rPr>
        <w:t xml:space="preserve">_____ </w:t>
      </w:r>
    </w:p>
    <w:p w:rsidR="00D34419" w:rsidRPr="007F56E4" w:rsidRDefault="00D34419" w:rsidP="00D34419">
      <w:pPr>
        <w:pStyle w:val="Default"/>
        <w:jc w:val="center"/>
        <w:rPr>
          <w:i/>
          <w:color w:val="auto"/>
          <w:sz w:val="20"/>
          <w:szCs w:val="20"/>
        </w:rPr>
      </w:pPr>
      <w:r w:rsidRPr="007F56E4">
        <w:rPr>
          <w:i/>
          <w:color w:val="auto"/>
          <w:sz w:val="20"/>
          <w:szCs w:val="20"/>
        </w:rPr>
        <w:t>(перечень работ по переустройств</w:t>
      </w:r>
      <w:proofErr w:type="gramStart"/>
      <w:r w:rsidRPr="007F56E4">
        <w:rPr>
          <w:i/>
          <w:color w:val="auto"/>
          <w:sz w:val="20"/>
          <w:szCs w:val="20"/>
        </w:rPr>
        <w:t>у(</w:t>
      </w:r>
      <w:proofErr w:type="gramEnd"/>
      <w:r w:rsidRPr="007F56E4">
        <w:rPr>
          <w:i/>
          <w:color w:val="auto"/>
          <w:sz w:val="20"/>
          <w:szCs w:val="20"/>
        </w:rPr>
        <w:t>перепланировке) помещения</w:t>
      </w:r>
    </w:p>
    <w:p w:rsidR="00D34419" w:rsidRPr="007E5574" w:rsidRDefault="00D34419" w:rsidP="00D34419">
      <w:pPr>
        <w:pStyle w:val="Default"/>
        <w:rPr>
          <w:color w:val="auto"/>
          <w:sz w:val="26"/>
          <w:szCs w:val="26"/>
        </w:rPr>
      </w:pPr>
      <w:r w:rsidRPr="007E5574">
        <w:rPr>
          <w:color w:val="auto"/>
          <w:sz w:val="26"/>
          <w:szCs w:val="26"/>
        </w:rPr>
        <w:t>______________________________________________________________</w:t>
      </w:r>
      <w:r>
        <w:rPr>
          <w:color w:val="auto"/>
          <w:sz w:val="26"/>
          <w:szCs w:val="26"/>
        </w:rPr>
        <w:t>_____</w:t>
      </w:r>
      <w:r w:rsidRPr="007E5574">
        <w:rPr>
          <w:color w:val="auto"/>
          <w:sz w:val="26"/>
          <w:szCs w:val="26"/>
        </w:rPr>
        <w:t xml:space="preserve">____ </w:t>
      </w:r>
    </w:p>
    <w:p w:rsidR="00D34419" w:rsidRPr="007F56E4" w:rsidRDefault="00D34419" w:rsidP="00D34419">
      <w:pPr>
        <w:pStyle w:val="Default"/>
        <w:jc w:val="both"/>
        <w:rPr>
          <w:color w:val="auto"/>
          <w:sz w:val="26"/>
          <w:szCs w:val="26"/>
        </w:rPr>
      </w:pPr>
      <w:r w:rsidRPr="007F56E4">
        <w:rPr>
          <w:color w:val="auto"/>
          <w:sz w:val="26"/>
          <w:szCs w:val="26"/>
        </w:rPr>
        <w:t xml:space="preserve">или иных необходимых работ по ремонту, реконструкции, реставрации помещения) _________________________________________________________________. </w:t>
      </w:r>
    </w:p>
    <w:p w:rsidR="00D34419" w:rsidRPr="007F56E4" w:rsidRDefault="00D34419" w:rsidP="00D34419">
      <w:pPr>
        <w:pStyle w:val="Default"/>
        <w:ind w:firstLine="709"/>
        <w:rPr>
          <w:color w:val="auto"/>
        </w:rPr>
      </w:pPr>
      <w:r w:rsidRPr="007F56E4">
        <w:rPr>
          <w:color w:val="auto"/>
        </w:rPr>
        <w:t xml:space="preserve">2. Отказать в переводе указанного помещения </w:t>
      </w:r>
      <w:proofErr w:type="gramStart"/>
      <w:r w:rsidRPr="007F56E4">
        <w:rPr>
          <w:color w:val="auto"/>
        </w:rPr>
        <w:t>из</w:t>
      </w:r>
      <w:proofErr w:type="gramEnd"/>
      <w:r w:rsidRPr="007F56E4">
        <w:rPr>
          <w:color w:val="auto"/>
        </w:rPr>
        <w:t xml:space="preserve"> жилого </w:t>
      </w:r>
    </w:p>
    <w:p w:rsidR="00D34419" w:rsidRPr="007F56E4" w:rsidRDefault="00D34419" w:rsidP="00D34419">
      <w:pPr>
        <w:pStyle w:val="Default"/>
        <w:rPr>
          <w:color w:val="auto"/>
          <w:sz w:val="26"/>
          <w:szCs w:val="26"/>
        </w:rPr>
      </w:pPr>
      <w:r w:rsidRPr="007F56E4">
        <w:rPr>
          <w:color w:val="auto"/>
        </w:rPr>
        <w:t>(</w:t>
      </w:r>
      <w:proofErr w:type="gramStart"/>
      <w:r w:rsidRPr="007F56E4">
        <w:rPr>
          <w:color w:val="auto"/>
        </w:rPr>
        <w:t>нежилого</w:t>
      </w:r>
      <w:proofErr w:type="gramEnd"/>
      <w:r w:rsidRPr="007F56E4">
        <w:rPr>
          <w:color w:val="auto"/>
        </w:rPr>
        <w:t>) в нежилое (жилое) в связи с______________________________</w:t>
      </w:r>
      <w:r>
        <w:rPr>
          <w:color w:val="auto"/>
        </w:rPr>
        <w:t>________</w:t>
      </w:r>
      <w:r w:rsidRPr="007F56E4">
        <w:rPr>
          <w:color w:val="auto"/>
        </w:rPr>
        <w:t>______</w:t>
      </w:r>
      <w:r w:rsidRPr="007F56E4">
        <w:rPr>
          <w:color w:val="auto"/>
          <w:sz w:val="26"/>
          <w:szCs w:val="26"/>
        </w:rPr>
        <w:t xml:space="preserve"> </w:t>
      </w:r>
    </w:p>
    <w:p w:rsidR="00D34419" w:rsidRPr="007F56E4" w:rsidRDefault="00D34419" w:rsidP="00D34419">
      <w:pPr>
        <w:pStyle w:val="Default"/>
        <w:jc w:val="center"/>
        <w:rPr>
          <w:i/>
          <w:color w:val="auto"/>
          <w:sz w:val="20"/>
          <w:szCs w:val="20"/>
        </w:rPr>
      </w:pPr>
      <w:r w:rsidRPr="007F56E4">
        <w:rPr>
          <w:color w:val="auto"/>
          <w:sz w:val="26"/>
          <w:szCs w:val="26"/>
        </w:rPr>
        <w:t xml:space="preserve">__________________________________________________________________ </w:t>
      </w:r>
      <w:r w:rsidRPr="007F56E4">
        <w:rPr>
          <w:i/>
          <w:color w:val="auto"/>
          <w:sz w:val="20"/>
          <w:szCs w:val="20"/>
        </w:rPr>
        <w:t>(основани</w:t>
      </w:r>
      <w:proofErr w:type="gramStart"/>
      <w:r w:rsidRPr="007F56E4">
        <w:rPr>
          <w:i/>
          <w:color w:val="auto"/>
          <w:sz w:val="20"/>
          <w:szCs w:val="20"/>
        </w:rPr>
        <w:t>е(</w:t>
      </w:r>
      <w:proofErr w:type="gramEnd"/>
      <w:r w:rsidRPr="007F56E4">
        <w:rPr>
          <w:i/>
          <w:color w:val="auto"/>
          <w:sz w:val="20"/>
          <w:szCs w:val="20"/>
        </w:rPr>
        <w:t>я), установленное частью 1 статьи 24 Жилищного кодекса Российской Федерации)</w:t>
      </w:r>
    </w:p>
    <w:p w:rsidR="00D34419" w:rsidRPr="007F56E4" w:rsidRDefault="00D34419" w:rsidP="00D34419">
      <w:pPr>
        <w:pStyle w:val="Default"/>
        <w:rPr>
          <w:color w:val="auto"/>
          <w:sz w:val="26"/>
          <w:szCs w:val="26"/>
        </w:rPr>
      </w:pPr>
      <w:r w:rsidRPr="007F56E4">
        <w:rPr>
          <w:color w:val="auto"/>
          <w:sz w:val="26"/>
          <w:szCs w:val="26"/>
        </w:rPr>
        <w:t>__________________________________________________________</w:t>
      </w:r>
      <w:r>
        <w:rPr>
          <w:color w:val="auto"/>
          <w:sz w:val="26"/>
          <w:szCs w:val="26"/>
        </w:rPr>
        <w:t>_____</w:t>
      </w:r>
      <w:r w:rsidRPr="007F56E4">
        <w:rPr>
          <w:color w:val="auto"/>
          <w:sz w:val="26"/>
          <w:szCs w:val="26"/>
        </w:rPr>
        <w:t>________</w:t>
      </w:r>
      <w:r>
        <w:rPr>
          <w:color w:val="auto"/>
          <w:sz w:val="26"/>
          <w:szCs w:val="26"/>
        </w:rPr>
        <w:t>.</w:t>
      </w:r>
      <w:r w:rsidRPr="007F56E4">
        <w:rPr>
          <w:color w:val="auto"/>
          <w:sz w:val="26"/>
          <w:szCs w:val="26"/>
        </w:rPr>
        <w:t xml:space="preserve"> </w:t>
      </w:r>
    </w:p>
    <w:p w:rsidR="00D34419" w:rsidRPr="007F56E4" w:rsidRDefault="00D34419" w:rsidP="00D34419">
      <w:pPr>
        <w:pStyle w:val="Default"/>
        <w:rPr>
          <w:color w:val="auto"/>
          <w:sz w:val="26"/>
          <w:szCs w:val="26"/>
        </w:rPr>
      </w:pPr>
    </w:p>
    <w:p w:rsidR="00D34419" w:rsidRPr="007F56E4" w:rsidRDefault="00D34419" w:rsidP="00D34419">
      <w:pPr>
        <w:pStyle w:val="Default"/>
        <w:rPr>
          <w:color w:val="auto"/>
          <w:sz w:val="26"/>
          <w:szCs w:val="26"/>
        </w:rPr>
      </w:pPr>
      <w:r>
        <w:rPr>
          <w:color w:val="auto"/>
          <w:sz w:val="26"/>
          <w:szCs w:val="26"/>
        </w:rPr>
        <w:t>____________________                      ________________               _________________</w:t>
      </w:r>
    </w:p>
    <w:p w:rsidR="00D34419" w:rsidRPr="007F56E4" w:rsidRDefault="00D34419" w:rsidP="00D34419">
      <w:pPr>
        <w:pStyle w:val="Default"/>
        <w:rPr>
          <w:i/>
          <w:color w:val="auto"/>
          <w:sz w:val="20"/>
          <w:szCs w:val="20"/>
        </w:rPr>
      </w:pPr>
      <w:proofErr w:type="gramStart"/>
      <w:r w:rsidRPr="007F56E4">
        <w:rPr>
          <w:i/>
          <w:color w:val="auto"/>
          <w:sz w:val="20"/>
          <w:szCs w:val="20"/>
        </w:rPr>
        <w:t xml:space="preserve">(должность лица,                                                           (подпись)                                        (расшифровка подписи) </w:t>
      </w:r>
      <w:proofErr w:type="gramEnd"/>
    </w:p>
    <w:p w:rsidR="00D34419" w:rsidRDefault="00D34419" w:rsidP="00D34419">
      <w:pPr>
        <w:pStyle w:val="Default"/>
        <w:rPr>
          <w:i/>
          <w:color w:val="auto"/>
          <w:sz w:val="20"/>
          <w:szCs w:val="20"/>
        </w:rPr>
      </w:pPr>
      <w:proofErr w:type="gramStart"/>
      <w:r w:rsidRPr="007F56E4">
        <w:rPr>
          <w:i/>
          <w:color w:val="auto"/>
          <w:sz w:val="20"/>
          <w:szCs w:val="20"/>
        </w:rPr>
        <w:t>подписавшего</w:t>
      </w:r>
      <w:proofErr w:type="gramEnd"/>
      <w:r w:rsidRPr="007F56E4">
        <w:rPr>
          <w:i/>
          <w:color w:val="auto"/>
          <w:sz w:val="20"/>
          <w:szCs w:val="20"/>
        </w:rPr>
        <w:t xml:space="preserve"> уведомление)</w:t>
      </w:r>
    </w:p>
    <w:p w:rsidR="00D34419" w:rsidRDefault="00D34419" w:rsidP="00D34419">
      <w:pPr>
        <w:pStyle w:val="Default"/>
        <w:rPr>
          <w:i/>
          <w:color w:val="auto"/>
          <w:sz w:val="20"/>
          <w:szCs w:val="20"/>
        </w:rPr>
      </w:pPr>
    </w:p>
    <w:p w:rsidR="00D34419" w:rsidRPr="007F56E4" w:rsidRDefault="00D34419" w:rsidP="00D34419">
      <w:pPr>
        <w:pStyle w:val="Default"/>
        <w:rPr>
          <w:i/>
          <w:color w:val="auto"/>
          <w:sz w:val="20"/>
          <w:szCs w:val="20"/>
        </w:rPr>
      </w:pPr>
    </w:p>
    <w:p w:rsidR="00D34419" w:rsidRPr="007F56E4" w:rsidRDefault="00D34419" w:rsidP="00D34419">
      <w:pPr>
        <w:pStyle w:val="Default"/>
        <w:rPr>
          <w:color w:val="auto"/>
        </w:rPr>
      </w:pPr>
      <w:r w:rsidRPr="007F56E4">
        <w:rPr>
          <w:color w:val="auto"/>
        </w:rPr>
        <w:t>"</w:t>
      </w:r>
      <w:r>
        <w:rPr>
          <w:color w:val="auto"/>
        </w:rPr>
        <w:t>______</w:t>
      </w:r>
      <w:r w:rsidRPr="007F56E4">
        <w:rPr>
          <w:color w:val="auto"/>
        </w:rPr>
        <w:t>" ____________ 20</w:t>
      </w:r>
      <w:r>
        <w:rPr>
          <w:color w:val="auto"/>
        </w:rPr>
        <w:t>____</w:t>
      </w:r>
      <w:r w:rsidRPr="007F56E4">
        <w:rPr>
          <w:color w:val="auto"/>
        </w:rPr>
        <w:t xml:space="preserve">_ г. </w:t>
      </w:r>
    </w:p>
    <w:p w:rsidR="00D34419" w:rsidRDefault="00D34419" w:rsidP="00D34419">
      <w:pPr>
        <w:autoSpaceDE w:val="0"/>
        <w:autoSpaceDN w:val="0"/>
        <w:adjustRightInd w:val="0"/>
        <w:spacing w:after="0" w:line="240" w:lineRule="auto"/>
        <w:jc w:val="center"/>
        <w:rPr>
          <w:rFonts w:ascii="Times New Roman" w:hAnsi="Times New Roman" w:cs="Times New Roman"/>
          <w:sz w:val="24"/>
          <w:szCs w:val="24"/>
        </w:rPr>
      </w:pPr>
      <w:r w:rsidRPr="007F56E4">
        <w:rPr>
          <w:rFonts w:ascii="Times New Roman" w:hAnsi="Times New Roman" w:cs="Times New Roman"/>
          <w:sz w:val="24"/>
          <w:szCs w:val="24"/>
        </w:rPr>
        <w:t>М.П.</w:t>
      </w: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D34419">
        <w:rPr>
          <w:rFonts w:ascii="Times New Roman" w:hAnsi="Times New Roman" w:cs="Times New Roman"/>
          <w:sz w:val="24"/>
          <w:szCs w:val="24"/>
        </w:rPr>
        <w:t>6</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D34419" w:rsidRDefault="004E304C" w:rsidP="00D34419">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D34419" w:rsidRPr="00C963C4">
        <w:rPr>
          <w:rFonts w:ascii="Times New Roman" w:hAnsi="Times New Roman" w:cs="Times New Roman"/>
          <w:sz w:val="24"/>
          <w:szCs w:val="24"/>
        </w:rPr>
        <w:t xml:space="preserve">Перевод </w:t>
      </w:r>
      <w:proofErr w:type="gramStart"/>
      <w:r w:rsidR="00D34419" w:rsidRPr="00C963C4">
        <w:rPr>
          <w:rFonts w:ascii="Times New Roman" w:hAnsi="Times New Roman" w:cs="Times New Roman"/>
          <w:sz w:val="24"/>
          <w:szCs w:val="24"/>
        </w:rPr>
        <w:t>жилого</w:t>
      </w:r>
      <w:proofErr w:type="gramEnd"/>
    </w:p>
    <w:p w:rsidR="00D34419"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 xml:space="preserve"> помещения в нежилое помещение, </w:t>
      </w:r>
    </w:p>
    <w:p w:rsidR="004E304C" w:rsidRPr="00320183" w:rsidRDefault="00D34419" w:rsidP="00D34419">
      <w:pPr>
        <w:autoSpaceDE w:val="0"/>
        <w:spacing w:after="0" w:line="240" w:lineRule="auto"/>
        <w:jc w:val="right"/>
        <w:rPr>
          <w:rFonts w:ascii="Times New Roman" w:hAnsi="Times New Roman" w:cs="Times New Roman"/>
          <w:sz w:val="24"/>
          <w:szCs w:val="24"/>
        </w:rPr>
      </w:pPr>
      <w:r w:rsidRPr="00C963C4">
        <w:rPr>
          <w:rFonts w:ascii="Times New Roman" w:hAnsi="Times New Roman" w:cs="Times New Roman"/>
          <w:sz w:val="24"/>
          <w:szCs w:val="24"/>
        </w:rPr>
        <w:t>нежилого помещения в жилое помещение</w:t>
      </w:r>
      <w:r w:rsidR="004E304C" w:rsidRPr="00320183">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06AD"/>
    <w:rsid w:val="001A50D5"/>
    <w:rsid w:val="001A5784"/>
    <w:rsid w:val="001A7530"/>
    <w:rsid w:val="001B4921"/>
    <w:rsid w:val="001D4098"/>
    <w:rsid w:val="001E1B7E"/>
    <w:rsid w:val="001E6C0D"/>
    <w:rsid w:val="001E6F23"/>
    <w:rsid w:val="001F64E8"/>
    <w:rsid w:val="001F6522"/>
    <w:rsid w:val="0020258F"/>
    <w:rsid w:val="002110CC"/>
    <w:rsid w:val="0023698E"/>
    <w:rsid w:val="0024613C"/>
    <w:rsid w:val="00255363"/>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0183"/>
    <w:rsid w:val="0032185F"/>
    <w:rsid w:val="00336170"/>
    <w:rsid w:val="0034493C"/>
    <w:rsid w:val="00356FE5"/>
    <w:rsid w:val="00357EDF"/>
    <w:rsid w:val="00370FAE"/>
    <w:rsid w:val="00371AD9"/>
    <w:rsid w:val="003743E3"/>
    <w:rsid w:val="003808D6"/>
    <w:rsid w:val="003949A6"/>
    <w:rsid w:val="003A342C"/>
    <w:rsid w:val="003B0DA4"/>
    <w:rsid w:val="003D0BF7"/>
    <w:rsid w:val="003E44C3"/>
    <w:rsid w:val="004073C8"/>
    <w:rsid w:val="00411132"/>
    <w:rsid w:val="0041211B"/>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89E"/>
    <w:rsid w:val="004B1EC8"/>
    <w:rsid w:val="004B3713"/>
    <w:rsid w:val="004C5E37"/>
    <w:rsid w:val="004D423A"/>
    <w:rsid w:val="004D4520"/>
    <w:rsid w:val="004E304C"/>
    <w:rsid w:val="004E734D"/>
    <w:rsid w:val="004F392C"/>
    <w:rsid w:val="004F7C2E"/>
    <w:rsid w:val="00500973"/>
    <w:rsid w:val="00512CEE"/>
    <w:rsid w:val="00532209"/>
    <w:rsid w:val="005459F6"/>
    <w:rsid w:val="00556BA6"/>
    <w:rsid w:val="005632BA"/>
    <w:rsid w:val="005637C3"/>
    <w:rsid w:val="00576E8A"/>
    <w:rsid w:val="005772F9"/>
    <w:rsid w:val="00580949"/>
    <w:rsid w:val="005830FA"/>
    <w:rsid w:val="00587215"/>
    <w:rsid w:val="005A318E"/>
    <w:rsid w:val="005C657F"/>
    <w:rsid w:val="005C78C1"/>
    <w:rsid w:val="005D23CB"/>
    <w:rsid w:val="005E1A9D"/>
    <w:rsid w:val="00602FBE"/>
    <w:rsid w:val="006034E7"/>
    <w:rsid w:val="006058AA"/>
    <w:rsid w:val="00624C0E"/>
    <w:rsid w:val="006349F5"/>
    <w:rsid w:val="00637513"/>
    <w:rsid w:val="0064155C"/>
    <w:rsid w:val="00641807"/>
    <w:rsid w:val="00641E22"/>
    <w:rsid w:val="006427B0"/>
    <w:rsid w:val="00647FA3"/>
    <w:rsid w:val="006519EE"/>
    <w:rsid w:val="00654BCF"/>
    <w:rsid w:val="00671425"/>
    <w:rsid w:val="00674212"/>
    <w:rsid w:val="006765DC"/>
    <w:rsid w:val="0068070B"/>
    <w:rsid w:val="006807AF"/>
    <w:rsid w:val="00680CE0"/>
    <w:rsid w:val="006A3C6F"/>
    <w:rsid w:val="006B496B"/>
    <w:rsid w:val="006B5925"/>
    <w:rsid w:val="006B6B75"/>
    <w:rsid w:val="006B7F95"/>
    <w:rsid w:val="006C0E51"/>
    <w:rsid w:val="006C61AB"/>
    <w:rsid w:val="006C658D"/>
    <w:rsid w:val="006D4A87"/>
    <w:rsid w:val="006E32FD"/>
    <w:rsid w:val="006F7654"/>
    <w:rsid w:val="007034E0"/>
    <w:rsid w:val="00703E58"/>
    <w:rsid w:val="0071190D"/>
    <w:rsid w:val="00715AB6"/>
    <w:rsid w:val="00716EA4"/>
    <w:rsid w:val="007304B8"/>
    <w:rsid w:val="00730581"/>
    <w:rsid w:val="00730F59"/>
    <w:rsid w:val="007764A4"/>
    <w:rsid w:val="00776C37"/>
    <w:rsid w:val="007861C6"/>
    <w:rsid w:val="0078632E"/>
    <w:rsid w:val="007864EC"/>
    <w:rsid w:val="00794FC7"/>
    <w:rsid w:val="007A2EB3"/>
    <w:rsid w:val="007B0037"/>
    <w:rsid w:val="007B27B5"/>
    <w:rsid w:val="007B6DA5"/>
    <w:rsid w:val="007B7F78"/>
    <w:rsid w:val="007C0911"/>
    <w:rsid w:val="007C1F5D"/>
    <w:rsid w:val="007C3216"/>
    <w:rsid w:val="007D0AAA"/>
    <w:rsid w:val="007D1F83"/>
    <w:rsid w:val="007D61DB"/>
    <w:rsid w:val="007D7B4F"/>
    <w:rsid w:val="007E6DB0"/>
    <w:rsid w:val="00801FD3"/>
    <w:rsid w:val="00810DCA"/>
    <w:rsid w:val="008131FA"/>
    <w:rsid w:val="00813907"/>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14C4"/>
    <w:rsid w:val="008F4E52"/>
    <w:rsid w:val="00903F3F"/>
    <w:rsid w:val="00917657"/>
    <w:rsid w:val="00922633"/>
    <w:rsid w:val="009419E9"/>
    <w:rsid w:val="00945013"/>
    <w:rsid w:val="00945790"/>
    <w:rsid w:val="009457A8"/>
    <w:rsid w:val="00953383"/>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B44E0"/>
    <w:rsid w:val="009C1068"/>
    <w:rsid w:val="009C40FF"/>
    <w:rsid w:val="009C69C6"/>
    <w:rsid w:val="009D4070"/>
    <w:rsid w:val="009E79B6"/>
    <w:rsid w:val="009F4685"/>
    <w:rsid w:val="00A03EC9"/>
    <w:rsid w:val="00A04E92"/>
    <w:rsid w:val="00A27C33"/>
    <w:rsid w:val="00A3193D"/>
    <w:rsid w:val="00A34513"/>
    <w:rsid w:val="00A62D22"/>
    <w:rsid w:val="00A632AF"/>
    <w:rsid w:val="00A6519D"/>
    <w:rsid w:val="00A67D01"/>
    <w:rsid w:val="00A71BF1"/>
    <w:rsid w:val="00A72D16"/>
    <w:rsid w:val="00A72F7F"/>
    <w:rsid w:val="00A803E5"/>
    <w:rsid w:val="00A82234"/>
    <w:rsid w:val="00AB35AC"/>
    <w:rsid w:val="00AB3628"/>
    <w:rsid w:val="00AB795F"/>
    <w:rsid w:val="00AC389C"/>
    <w:rsid w:val="00AD518F"/>
    <w:rsid w:val="00AE4CE9"/>
    <w:rsid w:val="00AF2D74"/>
    <w:rsid w:val="00AF5A49"/>
    <w:rsid w:val="00B00EC0"/>
    <w:rsid w:val="00B12D02"/>
    <w:rsid w:val="00B169F1"/>
    <w:rsid w:val="00B320A1"/>
    <w:rsid w:val="00B33DD6"/>
    <w:rsid w:val="00B62023"/>
    <w:rsid w:val="00B6691D"/>
    <w:rsid w:val="00B800A7"/>
    <w:rsid w:val="00B80304"/>
    <w:rsid w:val="00B90905"/>
    <w:rsid w:val="00BA107B"/>
    <w:rsid w:val="00BA513E"/>
    <w:rsid w:val="00BB0D1C"/>
    <w:rsid w:val="00BB311B"/>
    <w:rsid w:val="00BC218A"/>
    <w:rsid w:val="00BC43F0"/>
    <w:rsid w:val="00BC6ABD"/>
    <w:rsid w:val="00BD1A94"/>
    <w:rsid w:val="00BE060B"/>
    <w:rsid w:val="00BE545A"/>
    <w:rsid w:val="00BF1049"/>
    <w:rsid w:val="00BF1202"/>
    <w:rsid w:val="00BF1963"/>
    <w:rsid w:val="00BF3D0B"/>
    <w:rsid w:val="00BF5A22"/>
    <w:rsid w:val="00C02E1D"/>
    <w:rsid w:val="00C173F5"/>
    <w:rsid w:val="00C24C42"/>
    <w:rsid w:val="00C35048"/>
    <w:rsid w:val="00C35ED0"/>
    <w:rsid w:val="00C36F9E"/>
    <w:rsid w:val="00C41D07"/>
    <w:rsid w:val="00C46023"/>
    <w:rsid w:val="00C61451"/>
    <w:rsid w:val="00C61C89"/>
    <w:rsid w:val="00C6420D"/>
    <w:rsid w:val="00C66F17"/>
    <w:rsid w:val="00C80F75"/>
    <w:rsid w:val="00C81644"/>
    <w:rsid w:val="00C84301"/>
    <w:rsid w:val="00C963C4"/>
    <w:rsid w:val="00CA37F0"/>
    <w:rsid w:val="00CA4300"/>
    <w:rsid w:val="00CB6556"/>
    <w:rsid w:val="00CC0C3F"/>
    <w:rsid w:val="00CE33BD"/>
    <w:rsid w:val="00CE500D"/>
    <w:rsid w:val="00CE5A5E"/>
    <w:rsid w:val="00CE6D91"/>
    <w:rsid w:val="00CF3CB9"/>
    <w:rsid w:val="00D0143C"/>
    <w:rsid w:val="00D1683B"/>
    <w:rsid w:val="00D17584"/>
    <w:rsid w:val="00D24477"/>
    <w:rsid w:val="00D30430"/>
    <w:rsid w:val="00D3204D"/>
    <w:rsid w:val="00D34419"/>
    <w:rsid w:val="00D41595"/>
    <w:rsid w:val="00D41CB2"/>
    <w:rsid w:val="00D57656"/>
    <w:rsid w:val="00D62514"/>
    <w:rsid w:val="00D66C2C"/>
    <w:rsid w:val="00D709BF"/>
    <w:rsid w:val="00D724B4"/>
    <w:rsid w:val="00D76168"/>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220BD"/>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B4102"/>
    <w:rsid w:val="00FC79B6"/>
    <w:rsid w:val="00FD76EA"/>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zovo.magaziny-goroda.ru/go/?http://www.rosreestr.ru" TargetMode="External"/><Relationship Id="rId5" Type="http://schemas.openxmlformats.org/officeDocument/2006/relationships/settings" Target="settings.xml"/><Relationship Id="rId10" Type="http://schemas.openxmlformats.org/officeDocument/2006/relationships/hyperlink" Target="mailto:mfcpk@mfc.kamchatka.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95EDE-2001-4F25-8F32-99BEB910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43</Pages>
  <Words>17801</Words>
  <Characters>101472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105</cp:revision>
  <cp:lastPrinted>2019-06-07T03:33:00Z</cp:lastPrinted>
  <dcterms:created xsi:type="dcterms:W3CDTF">2016-06-20T05:34:00Z</dcterms:created>
  <dcterms:modified xsi:type="dcterms:W3CDTF">2019-06-07T03:39:00Z</dcterms:modified>
</cp:coreProperties>
</file>