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531B02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942923">
        <w:rPr>
          <w:sz w:val="28"/>
          <w:szCs w:val="28"/>
          <w:u w:val="single"/>
        </w:rPr>
        <w:t>.0</w:t>
      </w:r>
      <w:r w:rsidR="00771A7B">
        <w:rPr>
          <w:sz w:val="28"/>
          <w:szCs w:val="28"/>
          <w:u w:val="single"/>
        </w:rPr>
        <w:t>2.2021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 w:rsidR="00C55E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</w:t>
      </w:r>
      <w:r w:rsidR="00C55E60">
        <w:rPr>
          <w:sz w:val="28"/>
          <w:szCs w:val="28"/>
          <w:u w:val="single"/>
        </w:rPr>
        <w:t xml:space="preserve"> </w:t>
      </w:r>
    </w:p>
    <w:p w:rsidR="00C55E60" w:rsidRDefault="00771A7B" w:rsidP="00C55E60">
      <w:r>
        <w:t>4</w:t>
      </w:r>
      <w:r w:rsidR="000E7144">
        <w:t>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E30D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9754AF" w:rsidRDefault="00E30DA2" w:rsidP="00CE537B">
      <w:pPr>
        <w:pStyle w:val="1"/>
        <w:tabs>
          <w:tab w:val="clear" w:pos="432"/>
          <w:tab w:val="num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127B86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соответствии </w:t>
      </w:r>
      <w:r w:rsidR="003F31FA" w:rsidRPr="002E4612">
        <w:rPr>
          <w:rFonts w:ascii="Times New Roman" w:hAnsi="Times New Roman"/>
          <w:b w:val="0"/>
          <w:sz w:val="28"/>
          <w:szCs w:val="28"/>
        </w:rPr>
        <w:t>с Федеральным законом</w:t>
      </w:r>
      <w:r w:rsidR="000E7144">
        <w:rPr>
          <w:rFonts w:ascii="Times New Roman" w:hAnsi="Times New Roman"/>
          <w:b w:val="0"/>
          <w:sz w:val="28"/>
          <w:szCs w:val="28"/>
        </w:rPr>
        <w:t xml:space="preserve"> </w:t>
      </w:r>
      <w:r w:rsidR="000E7144" w:rsidRPr="00B00642">
        <w:rPr>
          <w:rFonts w:ascii="Times New Roman" w:hAnsi="Times New Roman"/>
          <w:sz w:val="28"/>
          <w:szCs w:val="28"/>
        </w:rPr>
        <w:t>от 2</w:t>
      </w:r>
      <w:r w:rsidR="000E7144">
        <w:rPr>
          <w:rFonts w:ascii="Times New Roman" w:hAnsi="Times New Roman"/>
          <w:sz w:val="28"/>
          <w:szCs w:val="28"/>
        </w:rPr>
        <w:t>0.07 2020 № 2</w:t>
      </w:r>
      <w:r w:rsidR="00771A7B">
        <w:rPr>
          <w:rFonts w:ascii="Times New Roman" w:hAnsi="Times New Roman"/>
          <w:sz w:val="28"/>
          <w:szCs w:val="28"/>
        </w:rPr>
        <w:t>36</w:t>
      </w:r>
      <w:r w:rsidR="000E7144" w:rsidRPr="00B00642">
        <w:rPr>
          <w:rFonts w:ascii="Times New Roman" w:hAnsi="Times New Roman"/>
          <w:sz w:val="28"/>
          <w:szCs w:val="28"/>
        </w:rPr>
        <w:t xml:space="preserve">-ФЗ </w:t>
      </w:r>
      <w:r w:rsidR="000E7144" w:rsidRPr="000E7144">
        <w:rPr>
          <w:rFonts w:ascii="Times New Roman" w:hAnsi="Times New Roman"/>
          <w:b w:val="0"/>
          <w:sz w:val="28"/>
          <w:szCs w:val="28"/>
        </w:rPr>
        <w:t>«</w:t>
      </w:r>
      <w:r w:rsidR="00771A7B">
        <w:rPr>
          <w:rFonts w:ascii="Times New Roman" w:hAnsi="Times New Roman"/>
          <w:b w:val="0"/>
          <w:sz w:val="28"/>
          <w:szCs w:val="28"/>
        </w:rPr>
        <w:t xml:space="preserve">О </w:t>
      </w:r>
      <w:r w:rsidR="00771A7B" w:rsidRPr="00771A7B">
        <w:rPr>
          <w:rFonts w:ascii="Times New Roman" w:hAnsi="Times New Roman"/>
          <w:b w:val="0"/>
          <w:sz w:val="28"/>
          <w:szCs w:val="28"/>
        </w:rPr>
        <w:t>внесении</w:t>
      </w:r>
      <w:r w:rsidR="00771A7B">
        <w:rPr>
          <w:rFonts w:ascii="Times New Roman" w:hAnsi="Times New Roman"/>
          <w:b w:val="0"/>
          <w:sz w:val="28"/>
          <w:szCs w:val="28"/>
        </w:rPr>
        <w:t xml:space="preserve"> изменений в Федеральный закон «</w:t>
      </w:r>
      <w:r w:rsidR="00771A7B" w:rsidRPr="00771A7B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7144">
        <w:rPr>
          <w:rFonts w:ascii="Times New Roman" w:hAnsi="Times New Roman"/>
          <w:b w:val="0"/>
          <w:sz w:val="28"/>
          <w:szCs w:val="28"/>
        </w:rPr>
        <w:t>»</w:t>
      </w:r>
      <w:r w:rsidR="000E7144" w:rsidRPr="000E7144">
        <w:rPr>
          <w:rFonts w:ascii="Times New Roman" w:hAnsi="Times New Roman"/>
          <w:b w:val="0"/>
          <w:sz w:val="28"/>
          <w:szCs w:val="28"/>
        </w:rPr>
        <w:t>,</w:t>
      </w:r>
      <w:r w:rsidR="000E7144">
        <w:rPr>
          <w:rFonts w:ascii="Times New Roman" w:hAnsi="Times New Roman"/>
          <w:sz w:val="28"/>
          <w:szCs w:val="28"/>
        </w:rPr>
        <w:t xml:space="preserve"> </w:t>
      </w:r>
      <w:r w:rsidR="00186720" w:rsidRPr="00186720">
        <w:rPr>
          <w:rFonts w:ascii="Times New Roman" w:hAnsi="Times New Roman"/>
          <w:b w:val="0"/>
          <w:sz w:val="28"/>
          <w:szCs w:val="28"/>
        </w:rPr>
        <w:t>Федеральным</w:t>
      </w:r>
      <w:r w:rsidR="00186720">
        <w:rPr>
          <w:rFonts w:ascii="Times New Roman" w:hAnsi="Times New Roman"/>
          <w:sz w:val="28"/>
          <w:szCs w:val="28"/>
        </w:rPr>
        <w:t xml:space="preserve"> </w:t>
      </w:r>
      <w:r w:rsidR="00186720">
        <w:rPr>
          <w:rFonts w:ascii="Times New Roman" w:hAnsi="Times New Roman"/>
          <w:b w:val="0"/>
          <w:sz w:val="28"/>
          <w:szCs w:val="28"/>
        </w:rPr>
        <w:t>з</w:t>
      </w:r>
      <w:r w:rsidR="000E7144" w:rsidRPr="000E7144">
        <w:rPr>
          <w:rFonts w:ascii="Times New Roman" w:hAnsi="Times New Roman"/>
          <w:b w:val="0"/>
          <w:sz w:val="28"/>
          <w:szCs w:val="28"/>
        </w:rPr>
        <w:t xml:space="preserve">аконом </w:t>
      </w:r>
      <w:r w:rsidR="00186720">
        <w:rPr>
          <w:rFonts w:ascii="Times New Roman" w:hAnsi="Times New Roman"/>
          <w:sz w:val="28"/>
          <w:szCs w:val="28"/>
        </w:rPr>
        <w:t>от 29.12.2020 № 46</w:t>
      </w:r>
      <w:r w:rsidR="000E7144" w:rsidRPr="000E7144">
        <w:rPr>
          <w:rFonts w:ascii="Times New Roman" w:hAnsi="Times New Roman"/>
          <w:sz w:val="28"/>
          <w:szCs w:val="28"/>
        </w:rPr>
        <w:t>4</w:t>
      </w:r>
      <w:r w:rsidR="000E7144" w:rsidRPr="000E7144">
        <w:rPr>
          <w:rFonts w:ascii="Times New Roman" w:hAnsi="Times New Roman"/>
          <w:b w:val="0"/>
          <w:sz w:val="28"/>
          <w:szCs w:val="28"/>
        </w:rPr>
        <w:t xml:space="preserve"> «</w:t>
      </w:r>
      <w:r w:rsidR="00186720" w:rsidRPr="00186720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0E7144" w:rsidRPr="000E7144">
        <w:rPr>
          <w:rFonts w:ascii="Times New Roman" w:hAnsi="Times New Roman"/>
          <w:b w:val="0"/>
          <w:sz w:val="28"/>
          <w:szCs w:val="28"/>
        </w:rPr>
        <w:t>»</w:t>
      </w:r>
      <w:r w:rsidR="00242A63" w:rsidRPr="000E7144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="00242A63" w:rsidRPr="009754A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55E60" w:rsidRPr="009754AF">
        <w:rPr>
          <w:rFonts w:ascii="Times New Roman" w:hAnsi="Times New Roman"/>
          <w:b w:val="0"/>
          <w:color w:val="000000"/>
          <w:sz w:val="28"/>
          <w:szCs w:val="28"/>
        </w:rPr>
        <w:t>Дума Соболевского муниципального района Камчатского края</w:t>
      </w:r>
      <w:proofErr w:type="gramEnd"/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C55E60">
      <w:pPr>
        <w:jc w:val="both"/>
        <w:rPr>
          <w:b/>
          <w:sz w:val="28"/>
          <w:szCs w:val="28"/>
        </w:rPr>
      </w:pPr>
    </w:p>
    <w:p w:rsidR="000E7144" w:rsidRPr="00771A7B" w:rsidRDefault="00C55E60" w:rsidP="000E7144">
      <w:pPr>
        <w:pStyle w:val="ad"/>
        <w:numPr>
          <w:ilvl w:val="0"/>
          <w:numId w:val="7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CE537B" w:rsidRPr="00CE537B" w:rsidRDefault="00CE537B" w:rsidP="00CE537B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  <w:bookmarkStart w:id="0" w:name="sub_22"/>
      <w:r w:rsidRPr="00CE537B">
        <w:rPr>
          <w:sz w:val="28"/>
          <w:szCs w:val="28"/>
          <w:lang w:eastAsia="ru-RU"/>
        </w:rPr>
        <w:t xml:space="preserve">1) </w:t>
      </w:r>
      <w:hyperlink r:id="rId9" w:history="1">
        <w:r w:rsidRPr="00CE537B">
          <w:rPr>
            <w:b/>
            <w:sz w:val="28"/>
            <w:szCs w:val="28"/>
            <w:lang w:eastAsia="ru-RU"/>
          </w:rPr>
          <w:t>часть 1 статьи 10.1</w:t>
        </w:r>
      </w:hyperlink>
      <w:r w:rsidRPr="00CE537B">
        <w:rPr>
          <w:b/>
          <w:sz w:val="28"/>
          <w:szCs w:val="28"/>
          <w:lang w:eastAsia="ru-RU"/>
        </w:rPr>
        <w:t xml:space="preserve"> </w:t>
      </w:r>
      <w:r w:rsidRPr="00CE537B">
        <w:rPr>
          <w:sz w:val="28"/>
          <w:szCs w:val="28"/>
          <w:lang w:eastAsia="ru-RU"/>
        </w:rPr>
        <w:t xml:space="preserve">дополнить </w:t>
      </w:r>
      <w:hyperlink r:id="rId10" w:history="1">
        <w:r w:rsidRPr="00CE537B">
          <w:rPr>
            <w:b/>
            <w:sz w:val="28"/>
            <w:szCs w:val="28"/>
            <w:lang w:eastAsia="ru-RU"/>
          </w:rPr>
          <w:t>пунктом 1</w:t>
        </w:r>
      </w:hyperlink>
      <w:r w:rsidRPr="00CE537B">
        <w:rPr>
          <w:b/>
          <w:sz w:val="28"/>
          <w:szCs w:val="28"/>
          <w:lang w:eastAsia="ru-RU"/>
        </w:rPr>
        <w:t>6</w:t>
      </w:r>
      <w:r w:rsidRPr="00CE537B">
        <w:rPr>
          <w:sz w:val="28"/>
          <w:szCs w:val="28"/>
          <w:lang w:eastAsia="ru-RU"/>
        </w:rPr>
        <w:t xml:space="preserve"> следующего содержания:</w:t>
      </w:r>
    </w:p>
    <w:p w:rsidR="00CE537B" w:rsidRPr="00186720" w:rsidRDefault="00CE537B" w:rsidP="00CE53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51118"/>
      <w:bookmarkEnd w:id="0"/>
      <w:r>
        <w:rPr>
          <w:sz w:val="28"/>
          <w:szCs w:val="28"/>
          <w:lang w:eastAsia="ru-RU"/>
        </w:rPr>
        <w:t>«</w:t>
      </w:r>
      <w:r w:rsidRPr="00CE537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CE537B">
        <w:rPr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E537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Pr="00CE537B">
        <w:rPr>
          <w:sz w:val="28"/>
          <w:szCs w:val="28"/>
          <w:lang w:eastAsia="ru-RU"/>
        </w:rPr>
        <w:t>;</w:t>
      </w:r>
      <w:r w:rsidRPr="00CE537B">
        <w:rPr>
          <w:color w:val="000000"/>
          <w:sz w:val="28"/>
          <w:szCs w:val="28"/>
        </w:rPr>
        <w:t xml:space="preserve"> </w:t>
      </w:r>
      <w:r w:rsidRPr="00760A3E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Федеральный</w:t>
      </w:r>
      <w:r w:rsidRPr="00760A3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760A3E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9.12.2020</w:t>
      </w:r>
      <w:r w:rsidRPr="00760A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464</w:t>
      </w:r>
      <w:r w:rsidRPr="00760A3E">
        <w:rPr>
          <w:color w:val="000000"/>
          <w:sz w:val="28"/>
          <w:szCs w:val="28"/>
        </w:rPr>
        <w:t>-ФЗ)</w:t>
      </w:r>
    </w:p>
    <w:p w:rsidR="00CE537B" w:rsidRDefault="00CE537B" w:rsidP="00CE53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537B" w:rsidRPr="00CE537B" w:rsidRDefault="00CE537B" w:rsidP="00CE53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p w:rsidR="000E7144" w:rsidRPr="00CE537B" w:rsidRDefault="00771A7B" w:rsidP="00CE537B">
      <w:pPr>
        <w:pStyle w:val="ad"/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CE537B">
        <w:rPr>
          <w:sz w:val="28"/>
          <w:szCs w:val="28"/>
        </w:rPr>
        <w:t>Устав</w:t>
      </w:r>
      <w:r w:rsidRPr="00CE537B">
        <w:rPr>
          <w:b/>
          <w:sz w:val="28"/>
          <w:szCs w:val="28"/>
        </w:rPr>
        <w:t xml:space="preserve"> </w:t>
      </w:r>
      <w:r w:rsidR="000E7144" w:rsidRPr="00CE537B">
        <w:rPr>
          <w:color w:val="000000"/>
          <w:sz w:val="28"/>
          <w:szCs w:val="28"/>
          <w:shd w:val="clear" w:color="auto" w:fill="FFFFFF"/>
        </w:rPr>
        <w:t xml:space="preserve">дополнить </w:t>
      </w:r>
      <w:r w:rsidRPr="00CE537B">
        <w:rPr>
          <w:b/>
          <w:color w:val="000000"/>
          <w:sz w:val="28"/>
          <w:szCs w:val="28"/>
          <w:shd w:val="clear" w:color="auto" w:fill="FFFFFF"/>
        </w:rPr>
        <w:t xml:space="preserve"> статьей</w:t>
      </w:r>
      <w:r w:rsidRPr="00CE537B">
        <w:rPr>
          <w:color w:val="000000"/>
          <w:sz w:val="28"/>
          <w:szCs w:val="28"/>
          <w:shd w:val="clear" w:color="auto" w:fill="FFFFFF"/>
        </w:rPr>
        <w:t xml:space="preserve"> </w:t>
      </w:r>
      <w:r w:rsidR="000E7144" w:rsidRPr="00CE537B">
        <w:rPr>
          <w:b/>
          <w:color w:val="000000"/>
          <w:sz w:val="28"/>
          <w:szCs w:val="28"/>
          <w:shd w:val="clear" w:color="auto" w:fill="FFFFFF"/>
        </w:rPr>
        <w:t>15</w:t>
      </w:r>
      <w:r w:rsidRPr="00CE537B">
        <w:rPr>
          <w:b/>
          <w:color w:val="000000"/>
          <w:sz w:val="28"/>
          <w:szCs w:val="28"/>
          <w:shd w:val="clear" w:color="auto" w:fill="FFFFFF"/>
        </w:rPr>
        <w:t>.1</w:t>
      </w:r>
      <w:r w:rsidR="000E7144" w:rsidRPr="00CE537B">
        <w:rPr>
          <w:b/>
          <w:sz w:val="28"/>
          <w:szCs w:val="28"/>
        </w:rPr>
        <w:t xml:space="preserve"> </w:t>
      </w:r>
      <w:r w:rsidR="000E7144" w:rsidRPr="00CE537B">
        <w:rPr>
          <w:sz w:val="28"/>
          <w:szCs w:val="28"/>
        </w:rPr>
        <w:t>следующего содержания:</w:t>
      </w:r>
    </w:p>
    <w:p w:rsidR="00771A7B" w:rsidRPr="00771A7B" w:rsidRDefault="000E7144" w:rsidP="00771A7B">
      <w:pPr>
        <w:pStyle w:val="afb"/>
        <w:rPr>
          <w:rFonts w:ascii="Times New Roman" w:hAnsi="Times New Roman" w:cs="Times New Roman"/>
          <w:sz w:val="28"/>
          <w:szCs w:val="28"/>
        </w:rPr>
      </w:pPr>
      <w:r w:rsidRPr="00771A7B">
        <w:rPr>
          <w:rFonts w:ascii="Times New Roman" w:hAnsi="Times New Roman" w:cs="Times New Roman"/>
          <w:sz w:val="28"/>
          <w:szCs w:val="28"/>
        </w:rPr>
        <w:t>«</w:t>
      </w:r>
      <w:r w:rsidR="00771A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15</w:t>
      </w:r>
      <w:r w:rsidR="00771A7B" w:rsidRPr="00771A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.1.</w:t>
      </w:r>
      <w:r w:rsidR="00771A7B" w:rsidRPr="00771A7B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2611"/>
      <w:r w:rsidRPr="00771A7B">
        <w:rPr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771A7B">
        <w:rPr>
          <w:sz w:val="28"/>
          <w:szCs w:val="28"/>
          <w:lang w:eastAsia="ru-RU"/>
        </w:rPr>
        <w:t>решения</w:t>
      </w:r>
      <w:proofErr w:type="gramEnd"/>
      <w:r w:rsidRPr="00771A7B">
        <w:rPr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</w:t>
      </w:r>
      <w:r>
        <w:rPr>
          <w:sz w:val="28"/>
          <w:szCs w:val="28"/>
          <w:lang w:eastAsia="ru-RU"/>
        </w:rPr>
        <w:t xml:space="preserve">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</w:t>
      </w:r>
      <w:r>
        <w:rPr>
          <w:sz w:val="28"/>
          <w:szCs w:val="28"/>
          <w:lang w:eastAsia="ru-RU"/>
        </w:rPr>
        <w:t>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>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2612"/>
      <w:bookmarkEnd w:id="2"/>
      <w:r w:rsidRPr="00771A7B">
        <w:rPr>
          <w:sz w:val="28"/>
          <w:szCs w:val="28"/>
          <w:lang w:eastAsia="ru-RU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sz w:val="28"/>
          <w:szCs w:val="28"/>
          <w:lang w:eastAsia="ru-RU"/>
        </w:rPr>
        <w:t xml:space="preserve"> Соболевского муниципального района</w:t>
      </w:r>
      <w:r w:rsidRPr="00771A7B">
        <w:rPr>
          <w:sz w:val="28"/>
          <w:szCs w:val="28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>
        <w:rPr>
          <w:sz w:val="28"/>
          <w:szCs w:val="28"/>
          <w:lang w:eastAsia="ru-RU"/>
        </w:rPr>
        <w:t xml:space="preserve"> 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. Право выступить инициатором проекта в соответствии с </w:t>
      </w:r>
      <w:r>
        <w:rPr>
          <w:sz w:val="28"/>
          <w:szCs w:val="28"/>
          <w:lang w:eastAsia="ru-RU"/>
        </w:rPr>
        <w:t>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2613"/>
      <w:bookmarkEnd w:id="3"/>
      <w:r w:rsidRPr="00771A7B">
        <w:rPr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26131"/>
      <w:bookmarkEnd w:id="4"/>
      <w:r w:rsidRPr="00771A7B">
        <w:rPr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или его части;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26132"/>
      <w:bookmarkEnd w:id="5"/>
      <w:r w:rsidRPr="00771A7B">
        <w:rPr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26133"/>
      <w:bookmarkEnd w:id="6"/>
      <w:r w:rsidRPr="00771A7B">
        <w:rPr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26134"/>
      <w:bookmarkEnd w:id="7"/>
      <w:r w:rsidRPr="00771A7B">
        <w:rPr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26135"/>
      <w:bookmarkEnd w:id="8"/>
      <w:r w:rsidRPr="00771A7B">
        <w:rPr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6136"/>
      <w:bookmarkEnd w:id="9"/>
      <w:r w:rsidRPr="00771A7B">
        <w:rPr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6137"/>
      <w:bookmarkEnd w:id="10"/>
      <w:r w:rsidRPr="00771A7B">
        <w:rPr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26138"/>
      <w:bookmarkEnd w:id="11"/>
      <w:r w:rsidRPr="00771A7B">
        <w:rPr>
          <w:sz w:val="28"/>
          <w:szCs w:val="28"/>
          <w:lang w:eastAsia="ru-RU"/>
        </w:rPr>
        <w:t xml:space="preserve">8) указание на территорию </w:t>
      </w:r>
      <w:r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sz w:val="28"/>
          <w:szCs w:val="28"/>
          <w:lang w:eastAsia="ru-RU"/>
        </w:rPr>
        <w:t>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>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6139"/>
      <w:bookmarkEnd w:id="12"/>
      <w:r w:rsidRPr="00771A7B">
        <w:rPr>
          <w:sz w:val="28"/>
          <w:szCs w:val="28"/>
          <w:lang w:eastAsia="ru-RU"/>
        </w:rPr>
        <w:t xml:space="preserve">9) иные сведения, предусмотренные </w:t>
      </w:r>
      <w:r>
        <w:rPr>
          <w:sz w:val="28"/>
          <w:szCs w:val="28"/>
          <w:lang w:eastAsia="ru-RU"/>
        </w:rPr>
        <w:t>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>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614"/>
      <w:bookmarkEnd w:id="13"/>
      <w:r w:rsidRPr="00771A7B">
        <w:rPr>
          <w:sz w:val="28"/>
          <w:szCs w:val="28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74C2A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bookmarkEnd w:id="14"/>
    <w:p w:rsidR="00771A7B" w:rsidRPr="00771A7B" w:rsidRDefault="00D74C2A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</w:t>
      </w:r>
      <w:r w:rsidR="00771A7B" w:rsidRPr="00771A7B">
        <w:rPr>
          <w:sz w:val="28"/>
          <w:szCs w:val="28"/>
          <w:lang w:eastAsia="ru-RU"/>
        </w:rPr>
        <w:t xml:space="preserve">может быть предусмотрена возможность выявления мнения граждан по вопросу о </w:t>
      </w:r>
      <w:r w:rsidR="00771A7B" w:rsidRPr="00771A7B">
        <w:rPr>
          <w:sz w:val="28"/>
          <w:szCs w:val="28"/>
          <w:lang w:eastAsia="ru-RU"/>
        </w:rPr>
        <w:lastRenderedPageBreak/>
        <w:t>поддержке инициативного проекта также путем опроса граждан, сбора их подписей.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71A7B">
        <w:rPr>
          <w:sz w:val="28"/>
          <w:szCs w:val="28"/>
          <w:lang w:eastAsia="ru-RU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D74C2A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или его части.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615"/>
      <w:r w:rsidRPr="00771A7B">
        <w:rPr>
          <w:sz w:val="28"/>
          <w:szCs w:val="28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w:anchor="sub_2613" w:history="1">
        <w:r w:rsidRPr="00771A7B">
          <w:rPr>
            <w:color w:val="106BBE"/>
            <w:sz w:val="28"/>
            <w:szCs w:val="28"/>
            <w:lang w:eastAsia="ru-RU"/>
          </w:rPr>
          <w:t>части 3</w:t>
        </w:r>
      </w:hyperlink>
      <w:r w:rsidRPr="00771A7B">
        <w:rPr>
          <w:sz w:val="28"/>
          <w:szCs w:val="28"/>
          <w:lang w:eastAsia="ru-RU"/>
        </w:rPr>
        <w:t xml:space="preserve">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74C2A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>, достигшие шестнадцатилетнего возраста. В случае</w:t>
      </w:r>
      <w:proofErr w:type="gramStart"/>
      <w:r w:rsidRPr="00771A7B">
        <w:rPr>
          <w:sz w:val="28"/>
          <w:szCs w:val="28"/>
          <w:lang w:eastAsia="ru-RU"/>
        </w:rPr>
        <w:t>,</w:t>
      </w:r>
      <w:proofErr w:type="gramEnd"/>
      <w:r w:rsidRPr="00771A7B">
        <w:rPr>
          <w:sz w:val="28"/>
          <w:szCs w:val="28"/>
          <w:lang w:eastAsia="ru-RU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D74C2A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>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616"/>
      <w:bookmarkEnd w:id="15"/>
      <w:r w:rsidRPr="00771A7B">
        <w:rPr>
          <w:sz w:val="28"/>
          <w:szCs w:val="28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6161"/>
      <w:bookmarkEnd w:id="16"/>
      <w:r w:rsidRPr="00771A7B">
        <w:rPr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6162"/>
      <w:bookmarkEnd w:id="17"/>
      <w:r w:rsidRPr="00771A7B">
        <w:rPr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617"/>
      <w:bookmarkEnd w:id="18"/>
      <w:r w:rsidRPr="00771A7B">
        <w:rPr>
          <w:sz w:val="28"/>
          <w:szCs w:val="28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6171"/>
      <w:bookmarkEnd w:id="19"/>
      <w:r w:rsidRPr="00771A7B">
        <w:rPr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1" w:name="sub_26172"/>
      <w:bookmarkEnd w:id="20"/>
      <w:r w:rsidRPr="00771A7B">
        <w:rPr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771A7B">
        <w:rPr>
          <w:sz w:val="28"/>
          <w:szCs w:val="28"/>
          <w:lang w:eastAsia="ru-RU"/>
        </w:rPr>
        <w:lastRenderedPageBreak/>
        <w:t>законов и иных нормативных правовых актов</w:t>
      </w:r>
      <w:r w:rsidR="00D74C2A">
        <w:rPr>
          <w:sz w:val="28"/>
          <w:szCs w:val="28"/>
          <w:lang w:eastAsia="ru-RU"/>
        </w:rPr>
        <w:t xml:space="preserve"> Камчатского края</w:t>
      </w:r>
      <w:r w:rsidRPr="00771A7B">
        <w:rPr>
          <w:sz w:val="28"/>
          <w:szCs w:val="28"/>
          <w:lang w:eastAsia="ru-RU"/>
        </w:rPr>
        <w:t xml:space="preserve">, уставу </w:t>
      </w:r>
      <w:r w:rsidR="00D74C2A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>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6173"/>
      <w:bookmarkEnd w:id="21"/>
      <w:r w:rsidRPr="00771A7B">
        <w:rPr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6174"/>
      <w:bookmarkEnd w:id="22"/>
      <w:r w:rsidRPr="00771A7B">
        <w:rPr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6175"/>
      <w:bookmarkEnd w:id="23"/>
      <w:r w:rsidRPr="00771A7B">
        <w:rPr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6176"/>
      <w:bookmarkEnd w:id="24"/>
      <w:r w:rsidRPr="00771A7B">
        <w:rPr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618"/>
      <w:bookmarkEnd w:id="25"/>
      <w:r w:rsidRPr="00771A7B">
        <w:rPr>
          <w:sz w:val="28"/>
          <w:szCs w:val="28"/>
          <w:lang w:eastAsia="ru-RU"/>
        </w:rPr>
        <w:t xml:space="preserve">8. Местная администрация вправе, а в случае, предусмотренном </w:t>
      </w:r>
      <w:hyperlink w:anchor="sub_26175" w:history="1">
        <w:r w:rsidRPr="00771A7B">
          <w:rPr>
            <w:color w:val="106BBE"/>
            <w:sz w:val="28"/>
            <w:szCs w:val="28"/>
            <w:lang w:eastAsia="ru-RU"/>
          </w:rPr>
          <w:t>пунктом 5 части 7</w:t>
        </w:r>
      </w:hyperlink>
      <w:r w:rsidRPr="00771A7B">
        <w:rPr>
          <w:sz w:val="28"/>
          <w:szCs w:val="28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619"/>
      <w:bookmarkEnd w:id="26"/>
      <w:r w:rsidRPr="00771A7B">
        <w:rPr>
          <w:sz w:val="28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86720">
        <w:rPr>
          <w:sz w:val="28"/>
          <w:szCs w:val="28"/>
          <w:lang w:eastAsia="ru-RU"/>
        </w:rPr>
        <w:t>Думой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 (сходом граждан, осуществляющим полномочия представительного органа).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6110"/>
      <w:bookmarkEnd w:id="27"/>
      <w:r w:rsidRPr="00771A7B">
        <w:rPr>
          <w:sz w:val="28"/>
          <w:szCs w:val="28"/>
          <w:lang w:eastAsia="ru-RU"/>
        </w:rPr>
        <w:t xml:space="preserve">10. </w:t>
      </w:r>
      <w:proofErr w:type="gramStart"/>
      <w:r w:rsidRPr="00771A7B">
        <w:rPr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186720">
        <w:rPr>
          <w:sz w:val="28"/>
          <w:szCs w:val="28"/>
          <w:lang w:eastAsia="ru-RU"/>
        </w:rPr>
        <w:t>Камчатского</w:t>
      </w:r>
      <w:proofErr w:type="gramEnd"/>
      <w:r w:rsidR="00186720">
        <w:rPr>
          <w:sz w:val="28"/>
          <w:szCs w:val="28"/>
          <w:lang w:eastAsia="ru-RU"/>
        </w:rPr>
        <w:t xml:space="preserve"> края</w:t>
      </w:r>
      <w:r w:rsidRPr="00771A7B">
        <w:rPr>
          <w:sz w:val="28"/>
          <w:szCs w:val="28"/>
          <w:lang w:eastAsia="ru-RU"/>
        </w:rPr>
        <w:t xml:space="preserve">. В этом случае требования </w:t>
      </w:r>
      <w:hyperlink w:anchor="sub_2613" w:history="1">
        <w:r w:rsidRPr="00771A7B">
          <w:rPr>
            <w:color w:val="106BBE"/>
            <w:sz w:val="28"/>
            <w:szCs w:val="28"/>
            <w:lang w:eastAsia="ru-RU"/>
          </w:rPr>
          <w:t>частей 3</w:t>
        </w:r>
      </w:hyperlink>
      <w:r w:rsidRPr="00771A7B">
        <w:rPr>
          <w:sz w:val="28"/>
          <w:szCs w:val="28"/>
          <w:lang w:eastAsia="ru-RU"/>
        </w:rPr>
        <w:t xml:space="preserve">, </w:t>
      </w:r>
      <w:hyperlink w:anchor="sub_2616" w:history="1">
        <w:r w:rsidRPr="00771A7B">
          <w:rPr>
            <w:color w:val="106BBE"/>
            <w:sz w:val="28"/>
            <w:szCs w:val="28"/>
            <w:lang w:eastAsia="ru-RU"/>
          </w:rPr>
          <w:t>6</w:t>
        </w:r>
      </w:hyperlink>
      <w:r w:rsidRPr="00771A7B">
        <w:rPr>
          <w:sz w:val="28"/>
          <w:szCs w:val="28"/>
          <w:lang w:eastAsia="ru-RU"/>
        </w:rPr>
        <w:t xml:space="preserve">, </w:t>
      </w:r>
      <w:hyperlink w:anchor="sub_2617" w:history="1">
        <w:r w:rsidRPr="00771A7B">
          <w:rPr>
            <w:color w:val="106BBE"/>
            <w:sz w:val="28"/>
            <w:szCs w:val="28"/>
            <w:lang w:eastAsia="ru-RU"/>
          </w:rPr>
          <w:t>7</w:t>
        </w:r>
      </w:hyperlink>
      <w:r w:rsidRPr="00771A7B">
        <w:rPr>
          <w:sz w:val="28"/>
          <w:szCs w:val="28"/>
          <w:lang w:eastAsia="ru-RU"/>
        </w:rPr>
        <w:t xml:space="preserve">, </w:t>
      </w:r>
      <w:hyperlink w:anchor="sub_2618" w:history="1">
        <w:r w:rsidRPr="00771A7B">
          <w:rPr>
            <w:color w:val="106BBE"/>
            <w:sz w:val="28"/>
            <w:szCs w:val="28"/>
            <w:lang w:eastAsia="ru-RU"/>
          </w:rPr>
          <w:t>8</w:t>
        </w:r>
      </w:hyperlink>
      <w:r w:rsidRPr="00771A7B">
        <w:rPr>
          <w:sz w:val="28"/>
          <w:szCs w:val="28"/>
          <w:lang w:eastAsia="ru-RU"/>
        </w:rPr>
        <w:t xml:space="preserve">, </w:t>
      </w:r>
      <w:hyperlink w:anchor="sub_2619" w:history="1">
        <w:r w:rsidRPr="00771A7B">
          <w:rPr>
            <w:color w:val="106BBE"/>
            <w:sz w:val="28"/>
            <w:szCs w:val="28"/>
            <w:lang w:eastAsia="ru-RU"/>
          </w:rPr>
          <w:t>9</w:t>
        </w:r>
      </w:hyperlink>
      <w:r w:rsidRPr="00771A7B">
        <w:rPr>
          <w:sz w:val="28"/>
          <w:szCs w:val="28"/>
          <w:lang w:eastAsia="ru-RU"/>
        </w:rPr>
        <w:t xml:space="preserve">, </w:t>
      </w:r>
      <w:hyperlink w:anchor="sub_26111" w:history="1">
        <w:r w:rsidRPr="00771A7B">
          <w:rPr>
            <w:color w:val="106BBE"/>
            <w:sz w:val="28"/>
            <w:szCs w:val="28"/>
            <w:lang w:eastAsia="ru-RU"/>
          </w:rPr>
          <w:t>11</w:t>
        </w:r>
      </w:hyperlink>
      <w:r w:rsidRPr="00771A7B">
        <w:rPr>
          <w:sz w:val="28"/>
          <w:szCs w:val="28"/>
          <w:lang w:eastAsia="ru-RU"/>
        </w:rPr>
        <w:t xml:space="preserve"> и </w:t>
      </w:r>
      <w:hyperlink w:anchor="sub_26112" w:history="1">
        <w:r w:rsidRPr="00771A7B">
          <w:rPr>
            <w:color w:val="106BBE"/>
            <w:sz w:val="28"/>
            <w:szCs w:val="28"/>
            <w:lang w:eastAsia="ru-RU"/>
          </w:rPr>
          <w:t>12</w:t>
        </w:r>
      </w:hyperlink>
      <w:r w:rsidRPr="00771A7B">
        <w:rPr>
          <w:sz w:val="28"/>
          <w:szCs w:val="28"/>
          <w:lang w:eastAsia="ru-RU"/>
        </w:rPr>
        <w:t xml:space="preserve"> настоящей статьи не применяются.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6111"/>
      <w:bookmarkEnd w:id="28"/>
      <w:r w:rsidRPr="00771A7B">
        <w:rPr>
          <w:sz w:val="28"/>
          <w:szCs w:val="28"/>
          <w:lang w:eastAsia="ru-RU"/>
        </w:rPr>
        <w:t>11. В случае</w:t>
      </w:r>
      <w:proofErr w:type="gramStart"/>
      <w:r w:rsidRPr="00771A7B">
        <w:rPr>
          <w:sz w:val="28"/>
          <w:szCs w:val="28"/>
          <w:lang w:eastAsia="ru-RU"/>
        </w:rPr>
        <w:t>,</w:t>
      </w:r>
      <w:proofErr w:type="gramEnd"/>
      <w:r w:rsidRPr="00771A7B">
        <w:rPr>
          <w:sz w:val="28"/>
          <w:szCs w:val="28"/>
          <w:lang w:eastAsia="ru-RU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6112"/>
      <w:bookmarkEnd w:id="29"/>
      <w:r w:rsidRPr="00771A7B">
        <w:rPr>
          <w:sz w:val="28"/>
          <w:szCs w:val="28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186720">
        <w:rPr>
          <w:sz w:val="28"/>
          <w:szCs w:val="28"/>
          <w:lang w:eastAsia="ru-RU"/>
        </w:rPr>
        <w:t xml:space="preserve"> Решением Думы Соболевского муниципального района</w:t>
      </w:r>
      <w:r w:rsidRPr="00771A7B">
        <w:rPr>
          <w:sz w:val="28"/>
          <w:szCs w:val="28"/>
          <w:lang w:eastAsia="ru-RU"/>
        </w:rPr>
        <w:t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</w:t>
      </w:r>
      <w:r w:rsidR="00186720">
        <w:rPr>
          <w:sz w:val="28"/>
          <w:szCs w:val="28"/>
          <w:lang w:eastAsia="ru-RU"/>
        </w:rPr>
        <w:t xml:space="preserve"> Думы 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коллегиальным </w:t>
      </w:r>
      <w:r w:rsidRPr="00771A7B">
        <w:rPr>
          <w:sz w:val="28"/>
          <w:szCs w:val="28"/>
          <w:lang w:eastAsia="ru-RU"/>
        </w:rPr>
        <w:lastRenderedPageBreak/>
        <w:t>органом (комиссией) инициативных проектов и изложения своих позиций по ним.</w:t>
      </w:r>
    </w:p>
    <w:p w:rsidR="00771A7B" w:rsidRPr="00771A7B" w:rsidRDefault="00771A7B" w:rsidP="00771A7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6113"/>
      <w:bookmarkEnd w:id="30"/>
      <w:r w:rsidRPr="00771A7B">
        <w:rPr>
          <w:sz w:val="28"/>
          <w:szCs w:val="28"/>
          <w:lang w:eastAsia="ru-RU"/>
        </w:rPr>
        <w:t xml:space="preserve">13. Инициаторы проекта, другие граждане, проживающие на территории </w:t>
      </w:r>
      <w:r w:rsidR="00186720">
        <w:rPr>
          <w:sz w:val="28"/>
          <w:szCs w:val="28"/>
          <w:lang w:eastAsia="ru-RU"/>
        </w:rPr>
        <w:t>Соболевского муниципального района</w:t>
      </w:r>
      <w:r w:rsidRPr="00771A7B">
        <w:rPr>
          <w:sz w:val="28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71A7B">
        <w:rPr>
          <w:sz w:val="28"/>
          <w:szCs w:val="28"/>
          <w:lang w:eastAsia="ru-RU"/>
        </w:rPr>
        <w:t>контроль за</w:t>
      </w:r>
      <w:proofErr w:type="gramEnd"/>
      <w:r w:rsidRPr="00771A7B">
        <w:rPr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E7144" w:rsidRPr="00186720" w:rsidRDefault="00771A7B" w:rsidP="0018672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6114"/>
      <w:bookmarkEnd w:id="31"/>
      <w:r w:rsidRPr="00771A7B">
        <w:rPr>
          <w:sz w:val="28"/>
          <w:szCs w:val="28"/>
          <w:lang w:eastAsia="ru-RU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771A7B">
        <w:rPr>
          <w:sz w:val="28"/>
          <w:szCs w:val="28"/>
          <w:lang w:eastAsia="ru-RU"/>
        </w:rPr>
        <w:t>,</w:t>
      </w:r>
      <w:proofErr w:type="gramEnd"/>
      <w:r w:rsidRPr="00771A7B">
        <w:rPr>
          <w:sz w:val="28"/>
          <w:szCs w:val="28"/>
          <w:lang w:eastAsia="ru-RU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186720">
        <w:rPr>
          <w:sz w:val="28"/>
          <w:szCs w:val="28"/>
          <w:lang w:eastAsia="ru-RU"/>
        </w:rPr>
        <w:t xml:space="preserve">Соболевского </w:t>
      </w:r>
      <w:r w:rsidRPr="00771A7B">
        <w:rPr>
          <w:sz w:val="28"/>
          <w:szCs w:val="28"/>
          <w:lang w:eastAsia="ru-RU"/>
        </w:rPr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71A7B">
        <w:rPr>
          <w:sz w:val="28"/>
          <w:szCs w:val="28"/>
          <w:lang w:eastAsia="ru-RU"/>
        </w:rPr>
        <w:t>.</w:t>
      </w:r>
      <w:bookmarkEnd w:id="32"/>
      <w:r w:rsidR="000E7144">
        <w:rPr>
          <w:sz w:val="28"/>
          <w:szCs w:val="28"/>
        </w:rPr>
        <w:t xml:space="preserve">» </w:t>
      </w:r>
      <w:r w:rsidR="000E7144" w:rsidRPr="00760A3E">
        <w:rPr>
          <w:color w:val="000000"/>
          <w:sz w:val="28"/>
          <w:szCs w:val="28"/>
        </w:rPr>
        <w:t>(</w:t>
      </w:r>
      <w:proofErr w:type="gramEnd"/>
      <w:r w:rsidR="000E7144">
        <w:rPr>
          <w:color w:val="000000"/>
          <w:sz w:val="28"/>
          <w:szCs w:val="28"/>
        </w:rPr>
        <w:t>Федеральный</w:t>
      </w:r>
      <w:r w:rsidR="000E7144" w:rsidRPr="00760A3E">
        <w:rPr>
          <w:color w:val="000000"/>
          <w:sz w:val="28"/>
          <w:szCs w:val="28"/>
        </w:rPr>
        <w:t xml:space="preserve"> </w:t>
      </w:r>
      <w:r w:rsidR="000E7144">
        <w:rPr>
          <w:sz w:val="28"/>
          <w:szCs w:val="28"/>
        </w:rPr>
        <w:t xml:space="preserve">закон </w:t>
      </w:r>
      <w:r w:rsidR="000E7144" w:rsidRPr="00760A3E">
        <w:rPr>
          <w:color w:val="000000"/>
          <w:sz w:val="28"/>
          <w:szCs w:val="28"/>
        </w:rPr>
        <w:t xml:space="preserve">от 20.07.2020 </w:t>
      </w:r>
      <w:r w:rsidR="000E7144">
        <w:rPr>
          <w:color w:val="000000"/>
          <w:sz w:val="28"/>
          <w:szCs w:val="28"/>
        </w:rPr>
        <w:t>№</w:t>
      </w:r>
      <w:r w:rsidR="00186720">
        <w:rPr>
          <w:color w:val="000000"/>
          <w:sz w:val="28"/>
          <w:szCs w:val="28"/>
        </w:rPr>
        <w:t xml:space="preserve"> 236</w:t>
      </w:r>
      <w:r w:rsidR="000E7144" w:rsidRPr="00760A3E">
        <w:rPr>
          <w:color w:val="000000"/>
          <w:sz w:val="28"/>
          <w:szCs w:val="28"/>
        </w:rPr>
        <w:t>-ФЗ)</w:t>
      </w:r>
    </w:p>
    <w:p w:rsidR="000E7144" w:rsidRDefault="000E7144" w:rsidP="00C6221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A323F" w:rsidRPr="001352AD" w:rsidRDefault="003A323F" w:rsidP="00CE537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CE0D1C">
        <w:rPr>
          <w:bCs/>
          <w:sz w:val="28"/>
          <w:szCs w:val="28"/>
        </w:rPr>
        <w:t>РФ по Камчатскому краю</w:t>
      </w:r>
      <w:r>
        <w:rPr>
          <w:bCs/>
          <w:sz w:val="28"/>
          <w:szCs w:val="28"/>
        </w:rPr>
        <w:t xml:space="preserve"> для проведения правового анализа данного нормативного правового акта.</w:t>
      </w:r>
    </w:p>
    <w:p w:rsidR="001352AD" w:rsidRPr="003A323F" w:rsidRDefault="001352AD" w:rsidP="00DD6A81">
      <w:pPr>
        <w:pStyle w:val="ad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14B4C" w:rsidRPr="00814B4C" w:rsidRDefault="00814B4C" w:rsidP="00CE537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Публичные слушания по вопросу «О внесении изменений и дополнений   в    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E30DA2">
        <w:rPr>
          <w:sz w:val="28"/>
          <w:szCs w:val="28"/>
        </w:rPr>
        <w:t xml:space="preserve"> </w:t>
      </w:r>
      <w:r w:rsidR="00531B02">
        <w:rPr>
          <w:sz w:val="28"/>
          <w:szCs w:val="28"/>
        </w:rPr>
        <w:t xml:space="preserve">29 марта </w:t>
      </w:r>
      <w:r w:rsidR="00E30DA2">
        <w:rPr>
          <w:sz w:val="28"/>
          <w:szCs w:val="28"/>
        </w:rPr>
        <w:t>20</w:t>
      </w:r>
      <w:r w:rsidR="00CE537B">
        <w:rPr>
          <w:sz w:val="28"/>
          <w:szCs w:val="28"/>
        </w:rPr>
        <w:t>21</w:t>
      </w:r>
      <w:r w:rsidR="00E30DA2">
        <w:rPr>
          <w:sz w:val="28"/>
          <w:szCs w:val="28"/>
        </w:rPr>
        <w:t xml:space="preserve"> года</w:t>
      </w:r>
      <w:r w:rsidR="009754AF">
        <w:rPr>
          <w:sz w:val="28"/>
          <w:szCs w:val="28"/>
        </w:rPr>
        <w:t>.</w:t>
      </w: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814B4C" w:rsidRPr="00476206" w:rsidRDefault="00531B02" w:rsidP="00814B4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524384" w:rsidRPr="00524384" w:rsidRDefault="00814B4C" w:rsidP="00524384">
      <w:pPr>
        <w:tabs>
          <w:tab w:val="left" w:pos="720"/>
        </w:tabs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C62218">
        <w:rPr>
          <w:sz w:val="28"/>
          <w:szCs w:val="28"/>
        </w:rPr>
        <w:t xml:space="preserve">          </w:t>
      </w:r>
      <w:r w:rsidR="00531B02">
        <w:rPr>
          <w:sz w:val="28"/>
          <w:szCs w:val="28"/>
        </w:rPr>
        <w:t>В.И. Сапожков</w:t>
      </w:r>
      <w:bookmarkStart w:id="33" w:name="_GoBack"/>
      <w:bookmarkEnd w:id="33"/>
      <w:r w:rsidR="00A60846">
        <w:rPr>
          <w:sz w:val="28"/>
          <w:szCs w:val="28"/>
        </w:rPr>
        <w:tab/>
      </w:r>
    </w:p>
    <w:sectPr w:rsidR="00524384" w:rsidRPr="00524384" w:rsidSect="00DD6A81">
      <w:footerReference w:type="default" r:id="rId11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DD" w:rsidRDefault="00B719DD" w:rsidP="009E0129">
      <w:r>
        <w:separator/>
      </w:r>
    </w:p>
  </w:endnote>
  <w:endnote w:type="continuationSeparator" w:id="0">
    <w:p w:rsidR="00B719DD" w:rsidRDefault="00B719DD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B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DD" w:rsidRDefault="00B719DD" w:rsidP="009E0129">
      <w:r>
        <w:separator/>
      </w:r>
    </w:p>
  </w:footnote>
  <w:footnote w:type="continuationSeparator" w:id="0">
    <w:p w:rsidR="00B719DD" w:rsidRDefault="00B719DD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6"/>
  </w:num>
  <w:num w:numId="7">
    <w:abstractNumId w:val="6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20"/>
  </w:num>
  <w:num w:numId="16">
    <w:abstractNumId w:val="10"/>
  </w:num>
  <w:num w:numId="17">
    <w:abstractNumId w:val="8"/>
  </w:num>
  <w:num w:numId="18">
    <w:abstractNumId w:val="21"/>
  </w:num>
  <w:num w:numId="19">
    <w:abstractNumId w:val="15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300D7"/>
    <w:rsid w:val="00030BAE"/>
    <w:rsid w:val="00047D5A"/>
    <w:rsid w:val="00051552"/>
    <w:rsid w:val="00085352"/>
    <w:rsid w:val="000B5D38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B10B0"/>
    <w:rsid w:val="001C4099"/>
    <w:rsid w:val="001D629D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B054F"/>
    <w:rsid w:val="002B7F6B"/>
    <w:rsid w:val="002D0267"/>
    <w:rsid w:val="002D15DA"/>
    <w:rsid w:val="002E1F2F"/>
    <w:rsid w:val="002F0B1D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D1102"/>
    <w:rsid w:val="003F31FA"/>
    <w:rsid w:val="00413F4D"/>
    <w:rsid w:val="0047075D"/>
    <w:rsid w:val="00496454"/>
    <w:rsid w:val="004A51DA"/>
    <w:rsid w:val="004B3F5E"/>
    <w:rsid w:val="004B56F5"/>
    <w:rsid w:val="004D5F61"/>
    <w:rsid w:val="004F711B"/>
    <w:rsid w:val="00510B8D"/>
    <w:rsid w:val="00510D5A"/>
    <w:rsid w:val="00524384"/>
    <w:rsid w:val="005313A5"/>
    <w:rsid w:val="00531B02"/>
    <w:rsid w:val="0053793C"/>
    <w:rsid w:val="00546151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2952"/>
    <w:rsid w:val="00672EE3"/>
    <w:rsid w:val="00684AD5"/>
    <w:rsid w:val="00686E8A"/>
    <w:rsid w:val="00692276"/>
    <w:rsid w:val="006B60EC"/>
    <w:rsid w:val="006D4964"/>
    <w:rsid w:val="006D60C3"/>
    <w:rsid w:val="006F6A84"/>
    <w:rsid w:val="00703E40"/>
    <w:rsid w:val="00707DF8"/>
    <w:rsid w:val="00711E71"/>
    <w:rsid w:val="00721E74"/>
    <w:rsid w:val="00746605"/>
    <w:rsid w:val="007503DC"/>
    <w:rsid w:val="00751E7B"/>
    <w:rsid w:val="00757F48"/>
    <w:rsid w:val="00767E91"/>
    <w:rsid w:val="00771A7B"/>
    <w:rsid w:val="007909B2"/>
    <w:rsid w:val="00791888"/>
    <w:rsid w:val="007C015C"/>
    <w:rsid w:val="007F68A9"/>
    <w:rsid w:val="00800386"/>
    <w:rsid w:val="00811EA8"/>
    <w:rsid w:val="00814B4C"/>
    <w:rsid w:val="00865E55"/>
    <w:rsid w:val="00866814"/>
    <w:rsid w:val="008879D7"/>
    <w:rsid w:val="00892543"/>
    <w:rsid w:val="008E1FC3"/>
    <w:rsid w:val="009204CC"/>
    <w:rsid w:val="00942923"/>
    <w:rsid w:val="009551F6"/>
    <w:rsid w:val="0096038B"/>
    <w:rsid w:val="0097357C"/>
    <w:rsid w:val="009754AF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12CD8"/>
    <w:rsid w:val="00B223DD"/>
    <w:rsid w:val="00B510DE"/>
    <w:rsid w:val="00B5161B"/>
    <w:rsid w:val="00B55670"/>
    <w:rsid w:val="00B62A40"/>
    <w:rsid w:val="00B67684"/>
    <w:rsid w:val="00B719DD"/>
    <w:rsid w:val="00B7322D"/>
    <w:rsid w:val="00B812E3"/>
    <w:rsid w:val="00B962BC"/>
    <w:rsid w:val="00BA0C3F"/>
    <w:rsid w:val="00BA3F4F"/>
    <w:rsid w:val="00BA6E47"/>
    <w:rsid w:val="00BB2D1D"/>
    <w:rsid w:val="00BE1BF9"/>
    <w:rsid w:val="00C2114D"/>
    <w:rsid w:val="00C47E9A"/>
    <w:rsid w:val="00C52C13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81CC4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6752"/>
    <w:rsid w:val="00E8006D"/>
    <w:rsid w:val="00E8556F"/>
    <w:rsid w:val="00E96A49"/>
    <w:rsid w:val="00E97CF0"/>
    <w:rsid w:val="00EB3CD3"/>
    <w:rsid w:val="00EB474D"/>
    <w:rsid w:val="00EE43CE"/>
    <w:rsid w:val="00F041DE"/>
    <w:rsid w:val="00F46611"/>
    <w:rsid w:val="00F74C1B"/>
    <w:rsid w:val="00FA1C4D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6367.151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5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6076-55DB-4257-84C1-EBED73D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11899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VSDuma</cp:lastModifiedBy>
  <cp:revision>28</cp:revision>
  <cp:lastPrinted>2021-03-09T06:02:00Z</cp:lastPrinted>
  <dcterms:created xsi:type="dcterms:W3CDTF">2018-03-12T22:05:00Z</dcterms:created>
  <dcterms:modified xsi:type="dcterms:W3CDTF">2021-03-09T06:02:00Z</dcterms:modified>
</cp:coreProperties>
</file>