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E6032A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FA156F">
        <w:rPr>
          <w:b/>
        </w:rPr>
        <w:t>7</w:t>
      </w:r>
      <w:r w:rsidR="00A23DD7">
        <w:rPr>
          <w:b/>
        </w:rPr>
        <w:t xml:space="preserve">-й сессии </w:t>
      </w:r>
    </w:p>
    <w:p w:rsidR="00034595" w:rsidRDefault="002E69C5" w:rsidP="00034595">
      <w:pPr>
        <w:jc w:val="center"/>
        <w:rPr>
          <w:b/>
          <w:u w:val="single"/>
        </w:rPr>
      </w:pPr>
      <w:r>
        <w:rPr>
          <w:b/>
          <w:u w:val="single"/>
        </w:rPr>
        <w:t>27 ф</w:t>
      </w:r>
      <w:r w:rsidR="00FA156F">
        <w:rPr>
          <w:b/>
          <w:u w:val="single"/>
        </w:rPr>
        <w:t xml:space="preserve">евраля </w:t>
      </w:r>
      <w:r w:rsidR="00EB2F7D">
        <w:rPr>
          <w:b/>
          <w:u w:val="single"/>
        </w:rPr>
        <w:t>202</w:t>
      </w:r>
      <w:r w:rsidR="00FA156F"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E6032A" w:rsidRPr="00E6032A" w:rsidRDefault="00B7004C" w:rsidP="00B7004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 внесении изменений в Положе</w:t>
      </w:r>
      <w:r w:rsidRPr="009D768A">
        <w:t>ние</w:t>
      </w:r>
      <w:r>
        <w:t xml:space="preserve"> Соболевского муниципального района</w:t>
      </w:r>
      <w:r w:rsidRPr="009D768A">
        <w:t xml:space="preserve"> </w:t>
      </w:r>
      <w:r>
        <w:t xml:space="preserve">от </w:t>
      </w:r>
      <w:r w:rsidRPr="001C051D">
        <w:t>05.10.2020</w:t>
      </w:r>
      <w:r>
        <w:t xml:space="preserve"> г. № </w:t>
      </w:r>
      <w:r w:rsidRPr="00CE40B9">
        <w:t>54</w:t>
      </w:r>
      <w:r>
        <w:t>0</w:t>
      </w:r>
      <w:r w:rsidRPr="009D768A">
        <w:t xml:space="preserve"> «</w:t>
      </w:r>
      <w:r w:rsidRPr="00E6032A">
        <w:rPr>
          <w:rFonts w:eastAsia="Lucida Sans Unicode" w:cs="Tahoma"/>
          <w:bCs/>
        </w:rPr>
        <w:t>О предоставлении межбюджетных трансфертов в Соболевском муниципальном районе»</w:t>
      </w:r>
      <w:r w:rsidRPr="00E6032A">
        <w:rPr>
          <w:i/>
        </w:rPr>
        <w:t xml:space="preserve"> </w:t>
      </w:r>
    </w:p>
    <w:p w:rsidR="001C60F2" w:rsidRPr="00FA156F" w:rsidRDefault="001C60F2" w:rsidP="00B7004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bookmarkStart w:id="0" w:name="_Hlk113266522"/>
      <w:r>
        <w:t>внесении изменений в Решение Думы Соболевского муниципального района «</w:t>
      </w:r>
      <w:r w:rsidRPr="00E6032A">
        <w:rPr>
          <w:bCs/>
        </w:rPr>
        <w:t>О районном бюджете Соболевского муниципального района на 202</w:t>
      </w:r>
      <w:r w:rsidR="00FA156F" w:rsidRPr="00E6032A">
        <w:rPr>
          <w:bCs/>
        </w:rPr>
        <w:t>3</w:t>
      </w:r>
      <w:r w:rsidRPr="00E6032A">
        <w:rPr>
          <w:bCs/>
        </w:rPr>
        <w:t xml:space="preserve"> год и на плановый период 202</w:t>
      </w:r>
      <w:r w:rsidR="00FA156F" w:rsidRPr="00E6032A">
        <w:rPr>
          <w:bCs/>
        </w:rPr>
        <w:t>4</w:t>
      </w:r>
      <w:r w:rsidRPr="00E6032A">
        <w:rPr>
          <w:bCs/>
        </w:rPr>
        <w:t xml:space="preserve"> и 202</w:t>
      </w:r>
      <w:r w:rsidR="00FA156F" w:rsidRPr="00E6032A">
        <w:rPr>
          <w:bCs/>
        </w:rPr>
        <w:t>5</w:t>
      </w:r>
      <w:r w:rsidRPr="00E6032A">
        <w:rPr>
          <w:bCs/>
        </w:rPr>
        <w:t xml:space="preserve"> годов</w:t>
      </w:r>
      <w:bookmarkEnd w:id="0"/>
      <w:r w:rsidRPr="00E6032A">
        <w:rPr>
          <w:bCs/>
        </w:rPr>
        <w:t>»</w:t>
      </w:r>
      <w:r w:rsidRPr="00E6032A">
        <w:rPr>
          <w:i/>
        </w:rPr>
        <w:t xml:space="preserve"> </w:t>
      </w:r>
    </w:p>
    <w:p w:rsidR="00FA156F" w:rsidRPr="000E26FE" w:rsidRDefault="002E69C5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</w:t>
      </w:r>
      <w:r>
        <w:t>в ст. 5 Положения</w:t>
      </w:r>
      <w:r w:rsidRPr="009D768A">
        <w:t xml:space="preserve"> Соболевского муниципального района</w:t>
      </w:r>
      <w:r>
        <w:t xml:space="preserve"> от 23.11.2015 № 418</w:t>
      </w:r>
      <w:r w:rsidRPr="009D768A">
        <w:t xml:space="preserve"> </w:t>
      </w:r>
      <w:r w:rsidRPr="00FD35F1">
        <w:t>«</w:t>
      </w:r>
      <w:r w:rsidRPr="000B5E37">
        <w:rPr>
          <w:bCs/>
          <w:color w:val="26282F"/>
        </w:rPr>
        <w:t>О гарантиях и компенсациях для лиц, проживающих в Соболевском муниципальном районе и работающих в органах местного самоуправления Соболевского муниципального района Камчатского края, муниципальных учреждениях»</w:t>
      </w:r>
    </w:p>
    <w:p w:rsidR="000E26FE" w:rsidRPr="002E69C5" w:rsidRDefault="0075443C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 w:rsidRPr="00275250">
        <w:t>дополнений</w:t>
      </w:r>
      <w:r w:rsidRPr="009D768A">
        <w:t xml:space="preserve"> в </w:t>
      </w:r>
      <w:r>
        <w:t>Положение Соболевского муниципального района от 07.08.2008 г. № 140 «</w:t>
      </w:r>
      <w:r>
        <w:rPr>
          <w:color w:val="000000"/>
        </w:rPr>
        <w:t>О муниципальных должностях в Соболевском муниципальном районе</w:t>
      </w:r>
      <w:r>
        <w:t>» (с изменениями и дополнениями)</w:t>
      </w:r>
    </w:p>
    <w:p w:rsidR="002E69C5" w:rsidRDefault="002C6274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отдельные статьи и приложения Положения</w:t>
      </w:r>
      <w:r w:rsidRPr="009D768A">
        <w:t xml:space="preserve"> Соболевского муниципального района </w:t>
      </w:r>
      <w:r w:rsidRPr="009D768A">
        <w:rPr>
          <w:bCs/>
        </w:rPr>
        <w:t>от 07.08.2008</w:t>
      </w:r>
      <w:r>
        <w:rPr>
          <w:bCs/>
        </w:rPr>
        <w:t xml:space="preserve"> г.  </w:t>
      </w:r>
      <w:r w:rsidRPr="009D768A">
        <w:rPr>
          <w:bCs/>
        </w:rPr>
        <w:t xml:space="preserve"> № 1</w:t>
      </w:r>
      <w:r>
        <w:rPr>
          <w:bCs/>
        </w:rPr>
        <w:t>39</w:t>
      </w:r>
      <w:r w:rsidRPr="009D768A">
        <w:t xml:space="preserve"> </w:t>
      </w:r>
      <w:r>
        <w:t>«О муниципальной службе</w:t>
      </w:r>
      <w:r w:rsidRPr="009D768A">
        <w:t xml:space="preserve"> в Соболевском муниципальном районе Камчатского края»</w:t>
      </w:r>
      <w:r>
        <w:t xml:space="preserve"> </w:t>
      </w:r>
      <w:r w:rsidRPr="006872AD">
        <w:t>(с изменениями и дополнениями)</w:t>
      </w:r>
    </w:p>
    <w:p w:rsidR="00582B43" w:rsidRPr="00B74717" w:rsidRDefault="00582B43" w:rsidP="00582B4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 w:rsidRPr="00582B43"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Положение</w:t>
      </w:r>
      <w:r w:rsidRPr="009D768A">
        <w:t xml:space="preserve"> Соболевского муниципального района </w:t>
      </w:r>
      <w:r w:rsidRPr="00582B43">
        <w:rPr>
          <w:bCs/>
        </w:rPr>
        <w:t>от 04.05.2016 № 438 «</w:t>
      </w:r>
      <w:r w:rsidRPr="00963898">
        <w:t>О</w:t>
      </w:r>
      <w:r w:rsidRPr="00BE3713">
        <w:t xml:space="preserve"> представлении лицами, замещающими муниципальные должности, депутатами Соболевского муниципального района как на постоянной, так и на непостоянной основе сведений о доходах, расходах, об имуществе и обязательствах имущественного характера</w:t>
      </w:r>
      <w:r w:rsidRPr="00582B43">
        <w:rPr>
          <w:bCs/>
          <w:color w:val="26282F"/>
        </w:rPr>
        <w:t>»</w:t>
      </w:r>
    </w:p>
    <w:p w:rsidR="00582B43" w:rsidRPr="00363CC6" w:rsidRDefault="006E6984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363CC6">
        <w:t>О внесении</w:t>
      </w:r>
      <w:r w:rsidRPr="00363CC6">
        <w:rPr>
          <w:b/>
        </w:rPr>
        <w:t xml:space="preserve"> </w:t>
      </w:r>
      <w:r w:rsidRPr="00363CC6">
        <w:t xml:space="preserve">изменений в Положение Соболевского муниципального района </w:t>
      </w:r>
      <w:r w:rsidRPr="00363CC6">
        <w:rPr>
          <w:bCs/>
        </w:rPr>
        <w:t>от 04.05.2016 № 436 «</w:t>
      </w:r>
      <w:r w:rsidRPr="00363CC6"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63CC6">
        <w:rPr>
          <w:bCs/>
          <w:color w:val="26282F"/>
        </w:rPr>
        <w:t>»</w:t>
      </w:r>
    </w:p>
    <w:p w:rsidR="00D7389C" w:rsidRPr="00A73991" w:rsidRDefault="00A73991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Решение</w:t>
      </w:r>
      <w:r w:rsidRPr="009D768A">
        <w:t xml:space="preserve"> Соболевского муниципального района </w:t>
      </w:r>
      <w:r w:rsidRPr="009D768A">
        <w:rPr>
          <w:bCs/>
        </w:rPr>
        <w:t xml:space="preserve">от  </w:t>
      </w:r>
      <w:r>
        <w:rPr>
          <w:bCs/>
        </w:rPr>
        <w:t>04.05.2016 № 439 «</w:t>
      </w:r>
      <w:r w:rsidRPr="00C67074">
        <w:t xml:space="preserve">О порядке </w:t>
      </w:r>
      <w:r w:rsidRPr="00C67074">
        <w:rPr>
          <w:bCs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депутатов как на постоянной, так и на непостоянной основе, членов их семей на официальном сайте органов местного самоуправления муниципального образования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0B5E37">
        <w:rPr>
          <w:bCs/>
          <w:color w:val="26282F"/>
        </w:rPr>
        <w:t>»</w:t>
      </w:r>
    </w:p>
    <w:p w:rsidR="00571DE1" w:rsidRPr="00571DE1" w:rsidRDefault="00571DE1" w:rsidP="00571DE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571DE1">
        <w:t>О внесении изменений в Устав Соболевского муниципального района</w:t>
      </w:r>
    </w:p>
    <w:p w:rsidR="00A73991" w:rsidRPr="00C40A30" w:rsidRDefault="000B089F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lastRenderedPageBreak/>
        <w:t xml:space="preserve">О внесении изменений в утверждённый </w:t>
      </w:r>
      <w:r w:rsidRPr="001762C5">
        <w:rPr>
          <w:color w:val="000000"/>
        </w:rPr>
        <w:t>прогнозн</w:t>
      </w:r>
      <w:r>
        <w:rPr>
          <w:color w:val="000000"/>
        </w:rPr>
        <w:t>ый</w:t>
      </w:r>
      <w:r w:rsidRPr="001762C5">
        <w:rPr>
          <w:color w:val="000000"/>
        </w:rPr>
        <w:t xml:space="preserve"> план (программ</w:t>
      </w:r>
      <w:r>
        <w:rPr>
          <w:color w:val="000000"/>
        </w:rPr>
        <w:t>у</w:t>
      </w:r>
      <w:r w:rsidRPr="001762C5">
        <w:rPr>
          <w:color w:val="000000"/>
        </w:rPr>
        <w:t>) приватизации имущества, находящегося в муниципальной собственности Соболевск</w:t>
      </w:r>
      <w:r>
        <w:rPr>
          <w:color w:val="000000"/>
        </w:rPr>
        <w:t>ого муниципального района на 2023</w:t>
      </w:r>
      <w:r w:rsidRPr="001762C5">
        <w:rPr>
          <w:color w:val="000000"/>
        </w:rPr>
        <w:t xml:space="preserve"> год</w:t>
      </w:r>
    </w:p>
    <w:p w:rsidR="000B089F" w:rsidRDefault="0036075B" w:rsidP="0036075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 w:rsidRPr="00C40A30">
        <w:rPr>
          <w:b/>
        </w:rPr>
        <w:t xml:space="preserve"> </w:t>
      </w:r>
      <w:r>
        <w:t>изменений</w:t>
      </w:r>
      <w:r w:rsidRPr="0065192A">
        <w:t xml:space="preserve"> </w:t>
      </w:r>
      <w:r>
        <w:t xml:space="preserve">в </w:t>
      </w:r>
      <w:r w:rsidRPr="0065192A">
        <w:t xml:space="preserve">Решение </w:t>
      </w:r>
      <w:r>
        <w:t xml:space="preserve">Думы </w:t>
      </w:r>
      <w:r w:rsidRPr="0065192A">
        <w:t>Соболевского муниципального района «Об установлении и введении в действие на межселенной территории Соболевского муниципального района Камчатского края земельного налога»</w:t>
      </w:r>
    </w:p>
    <w:p w:rsidR="000B089F" w:rsidRDefault="006B1F0E" w:rsidP="006B1F0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 плане работы Думы Соболевского муниципального района 6-го созыва на 2023 год</w:t>
      </w:r>
    </w:p>
    <w:p w:rsidR="001C1508" w:rsidRPr="00A92C55" w:rsidRDefault="001C1508" w:rsidP="00C3179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560615">
        <w:t>1</w:t>
      </w:r>
      <w:r w:rsidR="00FA156F">
        <w:t>8</w:t>
      </w:r>
      <w:r>
        <w:t xml:space="preserve">-й сессии Думы Соболевского муниципального района </w:t>
      </w:r>
      <w:bookmarkStart w:id="1" w:name="_GoBack"/>
      <w:bookmarkEnd w:id="1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34595"/>
    <w:rsid w:val="00041857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107266"/>
    <w:rsid w:val="00112D96"/>
    <w:rsid w:val="00115122"/>
    <w:rsid w:val="001222C0"/>
    <w:rsid w:val="00133DB4"/>
    <w:rsid w:val="00137EE4"/>
    <w:rsid w:val="00167CD2"/>
    <w:rsid w:val="00171C0D"/>
    <w:rsid w:val="001A683B"/>
    <w:rsid w:val="001B56E6"/>
    <w:rsid w:val="001C1508"/>
    <w:rsid w:val="001C168F"/>
    <w:rsid w:val="001C49A9"/>
    <w:rsid w:val="001C60F2"/>
    <w:rsid w:val="001D6D85"/>
    <w:rsid w:val="00235984"/>
    <w:rsid w:val="002A374F"/>
    <w:rsid w:val="002B73A9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C30DE"/>
    <w:rsid w:val="003D03DD"/>
    <w:rsid w:val="004173C4"/>
    <w:rsid w:val="00425E3F"/>
    <w:rsid w:val="004369F0"/>
    <w:rsid w:val="00461149"/>
    <w:rsid w:val="004644A1"/>
    <w:rsid w:val="0049051E"/>
    <w:rsid w:val="00492285"/>
    <w:rsid w:val="00495CAB"/>
    <w:rsid w:val="0049612C"/>
    <w:rsid w:val="004B5D88"/>
    <w:rsid w:val="00514C3B"/>
    <w:rsid w:val="0053571B"/>
    <w:rsid w:val="00541709"/>
    <w:rsid w:val="0055013D"/>
    <w:rsid w:val="00554EB0"/>
    <w:rsid w:val="00555896"/>
    <w:rsid w:val="00560615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66B2F"/>
    <w:rsid w:val="006B1F0E"/>
    <w:rsid w:val="006D3371"/>
    <w:rsid w:val="006E6984"/>
    <w:rsid w:val="00723F3F"/>
    <w:rsid w:val="0074173B"/>
    <w:rsid w:val="007470B3"/>
    <w:rsid w:val="00753518"/>
    <w:rsid w:val="0075443C"/>
    <w:rsid w:val="007674AC"/>
    <w:rsid w:val="007F2BC3"/>
    <w:rsid w:val="008262F9"/>
    <w:rsid w:val="008935EB"/>
    <w:rsid w:val="008D755E"/>
    <w:rsid w:val="008E0859"/>
    <w:rsid w:val="008F0EC5"/>
    <w:rsid w:val="00933E67"/>
    <w:rsid w:val="00953DBB"/>
    <w:rsid w:val="009C0CE0"/>
    <w:rsid w:val="00A02470"/>
    <w:rsid w:val="00A23DD7"/>
    <w:rsid w:val="00A259F2"/>
    <w:rsid w:val="00A533C8"/>
    <w:rsid w:val="00A73991"/>
    <w:rsid w:val="00A92C55"/>
    <w:rsid w:val="00AA5D08"/>
    <w:rsid w:val="00B7004C"/>
    <w:rsid w:val="00B9023D"/>
    <w:rsid w:val="00BC167D"/>
    <w:rsid w:val="00BD15FA"/>
    <w:rsid w:val="00BE4007"/>
    <w:rsid w:val="00C11497"/>
    <w:rsid w:val="00C3179D"/>
    <w:rsid w:val="00C40A30"/>
    <w:rsid w:val="00C50617"/>
    <w:rsid w:val="00C75223"/>
    <w:rsid w:val="00CA50A1"/>
    <w:rsid w:val="00CE2D5D"/>
    <w:rsid w:val="00D7389C"/>
    <w:rsid w:val="00D73D5A"/>
    <w:rsid w:val="00DB0806"/>
    <w:rsid w:val="00E10D1F"/>
    <w:rsid w:val="00E261B9"/>
    <w:rsid w:val="00E26FF6"/>
    <w:rsid w:val="00E27B75"/>
    <w:rsid w:val="00E6032A"/>
    <w:rsid w:val="00EB2F7D"/>
    <w:rsid w:val="00F27631"/>
    <w:rsid w:val="00F3071E"/>
    <w:rsid w:val="00F811E9"/>
    <w:rsid w:val="00F958E9"/>
    <w:rsid w:val="00FA156F"/>
    <w:rsid w:val="00FA77EF"/>
    <w:rsid w:val="00FB3E1C"/>
    <w:rsid w:val="00FD187A"/>
    <w:rsid w:val="00FD396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5BA4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18</cp:revision>
  <cp:lastPrinted>2023-02-19T23:32:00Z</cp:lastPrinted>
  <dcterms:created xsi:type="dcterms:W3CDTF">2022-12-25T23:31:00Z</dcterms:created>
  <dcterms:modified xsi:type="dcterms:W3CDTF">2024-03-06T04:19:00Z</dcterms:modified>
</cp:coreProperties>
</file>