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EA3BC9" w:rsidP="00DD4778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14</w:t>
      </w:r>
      <w:r w:rsidR="004241B3">
        <w:rPr>
          <w:b/>
          <w:bCs/>
          <w:color w:val="333333"/>
          <w:sz w:val="28"/>
          <w:szCs w:val="28"/>
        </w:rPr>
        <w:t xml:space="preserve"> августа</w:t>
      </w:r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 w:rsidR="004241B3">
        <w:rPr>
          <w:b/>
          <w:bCs/>
          <w:color w:val="333333"/>
          <w:sz w:val="28"/>
          <w:szCs w:val="28"/>
        </w:rPr>
        <w:t>3</w:t>
      </w:r>
      <w:r>
        <w:rPr>
          <w:b/>
          <w:bCs/>
          <w:color w:val="333333"/>
          <w:sz w:val="28"/>
          <w:szCs w:val="28"/>
        </w:rPr>
        <w:t>87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08"/>
        <w:gridCol w:w="3514"/>
      </w:tblGrid>
      <w:tr w:rsidR="00BD45AF" w:rsidRPr="00BD45AF" w:rsidTr="004B2CC6">
        <w:tc>
          <w:tcPr>
            <w:tcW w:w="5808" w:type="dxa"/>
          </w:tcPr>
          <w:p w:rsidR="006D58DE" w:rsidRPr="006D58DE" w:rsidRDefault="006D58DE" w:rsidP="006D58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D58DE">
              <w:rPr>
                <w:bCs/>
                <w:sz w:val="28"/>
                <w:szCs w:val="28"/>
              </w:rPr>
              <w:t xml:space="preserve">О </w:t>
            </w:r>
            <w:r w:rsidR="00921EF7">
              <w:rPr>
                <w:bCs/>
                <w:sz w:val="28"/>
                <w:szCs w:val="28"/>
              </w:rPr>
              <w:t>рабочей группе по внедрению</w:t>
            </w:r>
            <w:r w:rsidRPr="006D58DE">
              <w:rPr>
                <w:bCs/>
                <w:sz w:val="28"/>
                <w:szCs w:val="28"/>
              </w:rPr>
              <w:t xml:space="preserve"> Стандарта развития конкуренции в </w:t>
            </w:r>
            <w:r>
              <w:rPr>
                <w:bCs/>
                <w:sz w:val="28"/>
                <w:szCs w:val="28"/>
              </w:rPr>
              <w:t>Соболе</w:t>
            </w:r>
            <w:r w:rsidRPr="006D58DE">
              <w:rPr>
                <w:bCs/>
                <w:sz w:val="28"/>
                <w:szCs w:val="28"/>
              </w:rPr>
              <w:t>вском муниципальном районе</w:t>
            </w:r>
          </w:p>
          <w:p w:rsidR="00BD45AF" w:rsidRPr="00BD45AF" w:rsidRDefault="00BD45AF" w:rsidP="00BD45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BD45AF" w:rsidRPr="00BD45AF" w:rsidRDefault="00BD45AF" w:rsidP="00BD45AF">
            <w:pPr>
              <w:spacing w:after="200" w:line="276" w:lineRule="auto"/>
              <w:ind w:left="40"/>
            </w:pPr>
          </w:p>
        </w:tc>
      </w:tr>
    </w:tbl>
    <w:p w:rsidR="00253906" w:rsidRPr="00253906" w:rsidRDefault="00253906" w:rsidP="00253906">
      <w:pPr>
        <w:shd w:val="clear" w:color="auto" w:fill="FFFFFF"/>
        <w:ind w:firstLine="710"/>
        <w:jc w:val="both"/>
        <w:rPr>
          <w:sz w:val="28"/>
          <w:szCs w:val="28"/>
        </w:rPr>
      </w:pPr>
      <w:r w:rsidRPr="00253906">
        <w:rPr>
          <w:sz w:val="28"/>
          <w:szCs w:val="28"/>
        </w:rPr>
        <w:t xml:space="preserve">В соответствии с распоряжением Правительства Российской Федерации от 05.09.2015 №1738-р «Об утверждении Стандарта развития конкуренции в субъектах Российской Федерации», Соглашением </w:t>
      </w:r>
      <w:proofErr w:type="gramStart"/>
      <w:r w:rsidRPr="00253906">
        <w:rPr>
          <w:sz w:val="28"/>
          <w:szCs w:val="28"/>
        </w:rPr>
        <w:t>от  28.12.2015</w:t>
      </w:r>
      <w:proofErr w:type="gramEnd"/>
      <w:r w:rsidRPr="00253906">
        <w:rPr>
          <w:sz w:val="28"/>
          <w:szCs w:val="28"/>
        </w:rPr>
        <w:t xml:space="preserve"> «О сотрудничестве по развитию конкуренции между Министерством экономического развития предпринимательства и торговли Камчатского края и органами местного самоуправления городских округов и муниципальных районов в Камчатском крае», в целях улучшения конкурентной среды:</w:t>
      </w:r>
    </w:p>
    <w:p w:rsidR="006D58DE" w:rsidRPr="006D58DE" w:rsidRDefault="006D58DE" w:rsidP="0075630D">
      <w:pPr>
        <w:shd w:val="clear" w:color="auto" w:fill="FFFFFF"/>
        <w:rPr>
          <w:b/>
          <w:spacing w:val="-2"/>
          <w:sz w:val="28"/>
          <w:szCs w:val="28"/>
        </w:rPr>
      </w:pPr>
    </w:p>
    <w:p w:rsidR="006D58DE" w:rsidRPr="006D58DE" w:rsidRDefault="006D58DE" w:rsidP="0075630D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1" w:firstLine="567"/>
        <w:jc w:val="both"/>
        <w:rPr>
          <w:sz w:val="28"/>
        </w:rPr>
      </w:pPr>
      <w:r w:rsidRPr="006D58DE">
        <w:rPr>
          <w:sz w:val="28"/>
        </w:rPr>
        <w:t xml:space="preserve">Создать рабочую группу по внедрению стандарта развития конкуренции в </w:t>
      </w:r>
      <w:r w:rsidR="0075630D">
        <w:rPr>
          <w:sz w:val="28"/>
        </w:rPr>
        <w:t>Соболе</w:t>
      </w:r>
      <w:r w:rsidRPr="006D58DE">
        <w:rPr>
          <w:sz w:val="28"/>
        </w:rPr>
        <w:t>вском муниципальном районе согласно приложению 1.</w:t>
      </w:r>
    </w:p>
    <w:p w:rsidR="006D58DE" w:rsidRPr="006D58DE" w:rsidRDefault="006D58DE" w:rsidP="0075630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0"/>
        <w:ind w:left="0" w:firstLine="567"/>
        <w:jc w:val="both"/>
        <w:rPr>
          <w:sz w:val="28"/>
        </w:rPr>
      </w:pPr>
      <w:r w:rsidRPr="006D58DE">
        <w:rPr>
          <w:sz w:val="28"/>
        </w:rPr>
        <w:t>Утвердить:</w:t>
      </w:r>
    </w:p>
    <w:p w:rsidR="006D58DE" w:rsidRPr="006D58DE" w:rsidRDefault="006D58DE" w:rsidP="0075630D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567"/>
        <w:jc w:val="both"/>
        <w:rPr>
          <w:sz w:val="28"/>
        </w:rPr>
      </w:pPr>
      <w:r w:rsidRPr="006D58DE">
        <w:rPr>
          <w:sz w:val="28"/>
        </w:rPr>
        <w:t xml:space="preserve">Положение о рабочей группе по внедрению стандарта развития конкуренции </w:t>
      </w:r>
      <w:r w:rsidR="0075630D">
        <w:rPr>
          <w:sz w:val="28"/>
        </w:rPr>
        <w:t>в Соболевском</w:t>
      </w:r>
      <w:r w:rsidRPr="006D58DE">
        <w:rPr>
          <w:sz w:val="28"/>
        </w:rPr>
        <w:t xml:space="preserve"> муниципальном районе согласно прило</w:t>
      </w:r>
      <w:r w:rsidR="0075630D">
        <w:rPr>
          <w:sz w:val="28"/>
        </w:rPr>
        <w:t>жению 2</w:t>
      </w:r>
      <w:r w:rsidRPr="006D58DE">
        <w:rPr>
          <w:sz w:val="28"/>
        </w:rPr>
        <w:t>.</w:t>
      </w:r>
    </w:p>
    <w:p w:rsidR="006D58DE" w:rsidRPr="006D58DE" w:rsidRDefault="006D58DE" w:rsidP="0075630D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567"/>
        <w:jc w:val="both"/>
        <w:rPr>
          <w:sz w:val="28"/>
        </w:rPr>
      </w:pPr>
      <w:r w:rsidRPr="006D58DE">
        <w:rPr>
          <w:sz w:val="28"/>
        </w:rPr>
        <w:t xml:space="preserve">Порядок взаимодействия уполномоченного органа по содействию развитию конкуренции в </w:t>
      </w:r>
      <w:r w:rsidR="0075630D">
        <w:rPr>
          <w:sz w:val="28"/>
        </w:rPr>
        <w:t>Соболе</w:t>
      </w:r>
      <w:r w:rsidRPr="006D58DE">
        <w:rPr>
          <w:sz w:val="28"/>
        </w:rPr>
        <w:t>вском муниципальном районе с ответственными исполнителями за реализацию «дорож</w:t>
      </w:r>
      <w:r w:rsidR="0075630D">
        <w:rPr>
          <w:sz w:val="28"/>
        </w:rPr>
        <w:t>ной карты» согласно приложению 3</w:t>
      </w:r>
      <w:r w:rsidRPr="006D58DE">
        <w:rPr>
          <w:sz w:val="28"/>
        </w:rPr>
        <w:t>.</w:t>
      </w:r>
    </w:p>
    <w:p w:rsidR="0061710B" w:rsidRDefault="0075630D" w:rsidP="0075630D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  <w:szCs w:val="28"/>
        </w:rPr>
        <w:t>3</w:t>
      </w:r>
      <w:r w:rsidR="00BD45AF" w:rsidRPr="00BD45AF">
        <w:rPr>
          <w:sz w:val="28"/>
          <w:szCs w:val="28"/>
        </w:rPr>
        <w:t xml:space="preserve">. </w:t>
      </w:r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5630D" w:rsidRDefault="0075630D" w:rsidP="0075630D">
      <w:pPr>
        <w:tabs>
          <w:tab w:val="left" w:pos="540"/>
          <w:tab w:val="left" w:pos="72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5AF" w:rsidRPr="00BD45AF">
        <w:rPr>
          <w:sz w:val="28"/>
          <w:szCs w:val="28"/>
        </w:rPr>
        <w:t>. Настоящее распоряжение вступает в силу после дня его официального опубликования.</w:t>
      </w:r>
    </w:p>
    <w:p w:rsidR="0075630D" w:rsidRDefault="0075630D" w:rsidP="0075630D">
      <w:pPr>
        <w:tabs>
          <w:tab w:val="left" w:pos="540"/>
          <w:tab w:val="left" w:pos="72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58DE">
        <w:rPr>
          <w:sz w:val="28"/>
          <w:szCs w:val="28"/>
        </w:rPr>
        <w:t xml:space="preserve"> Контроль за исполнением данного распоряжения возложить на </w:t>
      </w:r>
      <w:r>
        <w:rPr>
          <w:sz w:val="28"/>
          <w:szCs w:val="28"/>
        </w:rPr>
        <w:t xml:space="preserve">руководителя Комитета по экономике, ТЭК, ЖКХ </w:t>
      </w:r>
      <w:r>
        <w:rPr>
          <w:sz w:val="28"/>
          <w:szCs w:val="28"/>
        </w:rPr>
        <w:tab/>
        <w:t>и у</w:t>
      </w:r>
      <w:r w:rsidRPr="006D58DE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 xml:space="preserve">имуществом </w:t>
      </w:r>
      <w:r w:rsidRPr="006D58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Соболевского муниципального района Колмакова А.В.</w:t>
      </w:r>
    </w:p>
    <w:p w:rsidR="0075630D" w:rsidRDefault="0075630D" w:rsidP="0075630D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75630D" w:rsidRPr="006D58DE" w:rsidRDefault="0075630D" w:rsidP="0075630D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75630D" w:rsidRDefault="0075630D" w:rsidP="0075630D">
      <w:pPr>
        <w:jc w:val="both"/>
        <w:rPr>
          <w:sz w:val="28"/>
          <w:szCs w:val="28"/>
        </w:rPr>
      </w:pPr>
    </w:p>
    <w:p w:rsidR="00DD4778" w:rsidRDefault="00DD4778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778" w:rsidRDefault="0075630D" w:rsidP="0075630D">
      <w:pPr>
        <w:jc w:val="both"/>
      </w:pPr>
      <w:r>
        <w:rPr>
          <w:sz w:val="28"/>
          <w:szCs w:val="28"/>
        </w:rPr>
        <w:t xml:space="preserve">Глава </w:t>
      </w:r>
      <w:r w:rsidR="00DD4778">
        <w:rPr>
          <w:sz w:val="28"/>
          <w:szCs w:val="28"/>
        </w:rPr>
        <w:t xml:space="preserve">Соболевского муниципального района      </w:t>
      </w:r>
      <w:r w:rsidR="00DD4778"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В.И.Куркин</w:t>
      </w:r>
      <w:proofErr w:type="spellEnd"/>
    </w:p>
    <w:p w:rsidR="00DD4778" w:rsidRDefault="00DD4778" w:rsidP="00DD4778"/>
    <w:p w:rsidR="00DD4778" w:rsidRDefault="00DD4778" w:rsidP="00DD4778"/>
    <w:p w:rsidR="00401AF0" w:rsidRPr="00401AF0" w:rsidRDefault="00401AF0" w:rsidP="00401AF0">
      <w:pPr>
        <w:ind w:left="5812"/>
        <w:jc w:val="right"/>
        <w:rPr>
          <w:szCs w:val="22"/>
        </w:rPr>
      </w:pPr>
      <w:r w:rsidRPr="00401AF0">
        <w:rPr>
          <w:szCs w:val="22"/>
        </w:rPr>
        <w:t>Приложение 1</w:t>
      </w:r>
    </w:p>
    <w:p w:rsidR="00401AF0" w:rsidRPr="00401AF0" w:rsidRDefault="00401AF0" w:rsidP="00401AF0">
      <w:pPr>
        <w:ind w:left="5529"/>
        <w:jc w:val="right"/>
        <w:rPr>
          <w:szCs w:val="22"/>
        </w:rPr>
      </w:pPr>
      <w:r w:rsidRPr="00401AF0">
        <w:rPr>
          <w:szCs w:val="22"/>
        </w:rPr>
        <w:t xml:space="preserve">к распоряжению </w:t>
      </w:r>
      <w:r>
        <w:rPr>
          <w:szCs w:val="22"/>
        </w:rPr>
        <w:t>администрации Соболевского</w:t>
      </w:r>
      <w:r w:rsidRPr="00401AF0">
        <w:rPr>
          <w:szCs w:val="22"/>
        </w:rPr>
        <w:t xml:space="preserve"> муниципального района</w:t>
      </w:r>
    </w:p>
    <w:p w:rsidR="00401AF0" w:rsidRPr="00401AF0" w:rsidRDefault="00401AF0" w:rsidP="00401AF0">
      <w:pPr>
        <w:ind w:left="5812"/>
        <w:jc w:val="right"/>
        <w:rPr>
          <w:szCs w:val="22"/>
        </w:rPr>
      </w:pP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>
        <w:rPr>
          <w:szCs w:val="22"/>
        </w:rPr>
        <w:t xml:space="preserve">от 14.08.2017г. </w:t>
      </w:r>
      <w:r w:rsidRPr="00401AF0">
        <w:rPr>
          <w:szCs w:val="22"/>
        </w:rPr>
        <w:t xml:space="preserve"> № </w:t>
      </w:r>
      <w:r>
        <w:rPr>
          <w:szCs w:val="22"/>
        </w:rPr>
        <w:t>387-р</w:t>
      </w:r>
    </w:p>
    <w:p w:rsidR="00401AF0" w:rsidRPr="00401AF0" w:rsidRDefault="00401AF0" w:rsidP="00401AF0">
      <w:pPr>
        <w:ind w:left="5664"/>
        <w:rPr>
          <w:b/>
          <w:sz w:val="28"/>
          <w:szCs w:val="22"/>
        </w:rPr>
      </w:pPr>
    </w:p>
    <w:p w:rsidR="00401AF0" w:rsidRPr="00401AF0" w:rsidRDefault="00401AF0" w:rsidP="00401AF0">
      <w:pPr>
        <w:ind w:left="5664"/>
        <w:rPr>
          <w:b/>
          <w:sz w:val="28"/>
          <w:szCs w:val="22"/>
        </w:rPr>
      </w:pPr>
    </w:p>
    <w:p w:rsidR="00401AF0" w:rsidRPr="00401AF0" w:rsidRDefault="00401AF0" w:rsidP="00401AF0">
      <w:pPr>
        <w:jc w:val="center"/>
        <w:rPr>
          <w:sz w:val="28"/>
          <w:szCs w:val="22"/>
        </w:rPr>
      </w:pPr>
      <w:r w:rsidRPr="00401AF0">
        <w:rPr>
          <w:sz w:val="28"/>
          <w:szCs w:val="22"/>
        </w:rPr>
        <w:t>Состав</w:t>
      </w:r>
    </w:p>
    <w:p w:rsidR="00401AF0" w:rsidRPr="00401AF0" w:rsidRDefault="00401AF0" w:rsidP="00401AF0">
      <w:pPr>
        <w:shd w:val="clear" w:color="auto" w:fill="FFFFFF"/>
        <w:jc w:val="center"/>
        <w:rPr>
          <w:bCs/>
          <w:sz w:val="28"/>
          <w:szCs w:val="22"/>
        </w:rPr>
      </w:pPr>
      <w:r w:rsidRPr="00401AF0">
        <w:rPr>
          <w:sz w:val="28"/>
          <w:szCs w:val="28"/>
        </w:rPr>
        <w:t xml:space="preserve">рабочей группы по внедрению стандарта развития конкуренции в </w:t>
      </w:r>
      <w:r>
        <w:rPr>
          <w:sz w:val="28"/>
          <w:szCs w:val="28"/>
        </w:rPr>
        <w:t>Соболе</w:t>
      </w:r>
      <w:r w:rsidRPr="00401AF0">
        <w:rPr>
          <w:sz w:val="28"/>
          <w:szCs w:val="28"/>
        </w:rPr>
        <w:t>вском муниципальном районе</w:t>
      </w:r>
    </w:p>
    <w:p w:rsidR="00401AF0" w:rsidRPr="00401AF0" w:rsidRDefault="00401AF0" w:rsidP="00401AF0">
      <w:pPr>
        <w:tabs>
          <w:tab w:val="num" w:pos="1209"/>
        </w:tabs>
        <w:jc w:val="both"/>
        <w:rPr>
          <w:sz w:val="28"/>
          <w:szCs w:val="20"/>
          <w:lang w:eastAsia="en-US"/>
        </w:rPr>
      </w:pPr>
    </w:p>
    <w:p w:rsidR="00401AF0" w:rsidRPr="00401AF0" w:rsidRDefault="00401AF0" w:rsidP="00401AF0">
      <w:pPr>
        <w:shd w:val="clear" w:color="auto" w:fill="FFFFFF"/>
        <w:rPr>
          <w:bCs/>
          <w:sz w:val="28"/>
          <w:szCs w:val="22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401AF0" w:rsidRPr="00401AF0" w:rsidTr="004B2CC6">
        <w:tc>
          <w:tcPr>
            <w:tcW w:w="6232" w:type="dxa"/>
          </w:tcPr>
          <w:p w:rsidR="00401AF0" w:rsidRPr="00401AF0" w:rsidRDefault="00401AF0" w:rsidP="00401AF0">
            <w:pPr>
              <w:shd w:val="clear" w:color="auto" w:fill="FFFFFF"/>
              <w:rPr>
                <w:sz w:val="28"/>
                <w:szCs w:val="22"/>
                <w:u w:val="single"/>
              </w:rPr>
            </w:pPr>
            <w:r w:rsidRPr="00401AF0">
              <w:rPr>
                <w:bCs/>
                <w:sz w:val="28"/>
                <w:szCs w:val="22"/>
                <w:u w:val="single"/>
              </w:rPr>
              <w:t>Председатель рабочей группы:</w:t>
            </w:r>
            <w:r w:rsidRPr="00401AF0">
              <w:rPr>
                <w:sz w:val="28"/>
                <w:szCs w:val="22"/>
                <w:u w:val="single"/>
              </w:rPr>
              <w:t xml:space="preserve"> </w:t>
            </w:r>
          </w:p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</w:p>
        </w:tc>
      </w:tr>
      <w:tr w:rsidR="00401AF0" w:rsidRPr="00401AF0" w:rsidTr="004B2CC6">
        <w:tc>
          <w:tcPr>
            <w:tcW w:w="6232" w:type="dxa"/>
          </w:tcPr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  <w:r>
              <w:rPr>
                <w:sz w:val="28"/>
                <w:szCs w:val="22"/>
              </w:rPr>
              <w:t>Заместитель главы администрации Соболевского муниципального района, руководитель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Комитета по экономике, ТЭК, ЖКХ </w:t>
            </w:r>
            <w:r>
              <w:rPr>
                <w:sz w:val="28"/>
                <w:szCs w:val="28"/>
              </w:rPr>
              <w:tab/>
              <w:t>и у</w:t>
            </w:r>
            <w:r w:rsidRPr="006D58D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ю имуществом </w:t>
            </w:r>
            <w:r w:rsidRPr="006D5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01AF0" w:rsidRPr="00401AF0" w:rsidRDefault="00401AF0" w:rsidP="00401AF0">
            <w:pPr>
              <w:jc w:val="right"/>
              <w:rPr>
                <w:bCs/>
                <w:sz w:val="28"/>
                <w:szCs w:val="22"/>
              </w:rPr>
            </w:pPr>
            <w:r w:rsidRPr="00401AF0">
              <w:rPr>
                <w:sz w:val="28"/>
                <w:szCs w:val="22"/>
              </w:rPr>
              <w:t>А.</w:t>
            </w:r>
            <w:r>
              <w:rPr>
                <w:sz w:val="28"/>
                <w:szCs w:val="22"/>
              </w:rPr>
              <w:t>В</w:t>
            </w:r>
            <w:r w:rsidRPr="00401A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 xml:space="preserve"> Колмаков</w:t>
            </w:r>
          </w:p>
        </w:tc>
      </w:tr>
      <w:tr w:rsidR="00401AF0" w:rsidRPr="00401AF0" w:rsidTr="004B2CC6">
        <w:tc>
          <w:tcPr>
            <w:tcW w:w="6232" w:type="dxa"/>
          </w:tcPr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401AF0" w:rsidRPr="00401AF0" w:rsidRDefault="00401AF0" w:rsidP="00401AF0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401AF0" w:rsidRPr="00401AF0" w:rsidTr="004B2CC6">
        <w:tc>
          <w:tcPr>
            <w:tcW w:w="6232" w:type="dxa"/>
          </w:tcPr>
          <w:p w:rsidR="00401AF0" w:rsidRPr="00401AF0" w:rsidRDefault="00401AF0" w:rsidP="00401AF0">
            <w:pPr>
              <w:rPr>
                <w:bCs/>
                <w:sz w:val="28"/>
                <w:szCs w:val="22"/>
                <w:u w:val="single"/>
              </w:rPr>
            </w:pPr>
            <w:r w:rsidRPr="00401AF0">
              <w:rPr>
                <w:bCs/>
                <w:sz w:val="28"/>
                <w:szCs w:val="22"/>
                <w:u w:val="single"/>
              </w:rPr>
              <w:t>Заместитель председателя рабочей группы:</w:t>
            </w:r>
          </w:p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401AF0" w:rsidRPr="00401AF0" w:rsidRDefault="00401AF0" w:rsidP="00401AF0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401AF0" w:rsidRPr="00401AF0" w:rsidTr="004B2CC6">
        <w:tc>
          <w:tcPr>
            <w:tcW w:w="6232" w:type="dxa"/>
          </w:tcPr>
          <w:p w:rsidR="00401AF0" w:rsidRPr="00401AF0" w:rsidRDefault="00401AF0" w:rsidP="00401AF0">
            <w:pPr>
              <w:rPr>
                <w:bCs/>
                <w:sz w:val="28"/>
                <w:szCs w:val="22"/>
              </w:rPr>
            </w:pPr>
            <w:r w:rsidRPr="00401AF0">
              <w:rPr>
                <w:bCs/>
                <w:sz w:val="28"/>
                <w:szCs w:val="22"/>
              </w:rPr>
              <w:t>начальник отдела экономи</w:t>
            </w:r>
            <w:r>
              <w:rPr>
                <w:bCs/>
                <w:sz w:val="28"/>
                <w:szCs w:val="22"/>
              </w:rPr>
              <w:t>ки, ТЭК и ЖКХ</w:t>
            </w:r>
          </w:p>
        </w:tc>
        <w:tc>
          <w:tcPr>
            <w:tcW w:w="3119" w:type="dxa"/>
          </w:tcPr>
          <w:p w:rsidR="00401AF0" w:rsidRPr="00401AF0" w:rsidRDefault="00401AF0" w:rsidP="00401AF0">
            <w:pPr>
              <w:jc w:val="right"/>
              <w:rPr>
                <w:bCs/>
                <w:sz w:val="28"/>
                <w:szCs w:val="22"/>
              </w:rPr>
            </w:pPr>
            <w:proofErr w:type="spellStart"/>
            <w:r>
              <w:rPr>
                <w:bCs/>
                <w:sz w:val="28"/>
                <w:szCs w:val="22"/>
              </w:rPr>
              <w:t>Т.М.Борисова</w:t>
            </w:r>
            <w:proofErr w:type="spellEnd"/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401AF0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Default="00E638DF" w:rsidP="00401AF0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E638DF" w:rsidRPr="00401AF0" w:rsidTr="004B2CC6">
        <w:tc>
          <w:tcPr>
            <w:tcW w:w="6232" w:type="dxa"/>
          </w:tcPr>
          <w:p w:rsidR="00E638DF" w:rsidRDefault="00E638DF" w:rsidP="00E638DF">
            <w:pPr>
              <w:shd w:val="clear" w:color="auto" w:fill="FFFFFF"/>
              <w:rPr>
                <w:bCs/>
                <w:sz w:val="28"/>
                <w:szCs w:val="22"/>
                <w:u w:val="single"/>
              </w:rPr>
            </w:pPr>
          </w:p>
          <w:p w:rsidR="00E638DF" w:rsidRPr="00401AF0" w:rsidRDefault="00E638DF" w:rsidP="00E638DF">
            <w:pPr>
              <w:shd w:val="clear" w:color="auto" w:fill="FFFFFF"/>
              <w:rPr>
                <w:sz w:val="28"/>
                <w:szCs w:val="22"/>
                <w:u w:val="single"/>
              </w:rPr>
            </w:pPr>
            <w:proofErr w:type="spellStart"/>
            <w:r>
              <w:rPr>
                <w:bCs/>
                <w:sz w:val="28"/>
                <w:szCs w:val="22"/>
                <w:u w:val="single"/>
              </w:rPr>
              <w:t>Секритарь</w:t>
            </w:r>
            <w:proofErr w:type="spellEnd"/>
            <w:r w:rsidRPr="00401AF0">
              <w:rPr>
                <w:bCs/>
                <w:sz w:val="28"/>
                <w:szCs w:val="22"/>
                <w:u w:val="single"/>
              </w:rPr>
              <w:t xml:space="preserve"> рабочей группы:</w:t>
            </w:r>
            <w:r w:rsidRPr="00401AF0">
              <w:rPr>
                <w:sz w:val="28"/>
                <w:szCs w:val="22"/>
                <w:u w:val="single"/>
              </w:rPr>
              <w:t xml:space="preserve"> </w:t>
            </w:r>
          </w:p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Default="00E638DF" w:rsidP="00E638DF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E638DF" w:rsidRPr="00401AF0" w:rsidTr="004B2CC6">
        <w:tc>
          <w:tcPr>
            <w:tcW w:w="6232" w:type="dxa"/>
          </w:tcPr>
          <w:p w:rsidR="00E638DF" w:rsidRDefault="00E638DF" w:rsidP="00E638DF">
            <w:pPr>
              <w:rPr>
                <w:bCs/>
                <w:sz w:val="28"/>
                <w:szCs w:val="22"/>
              </w:rPr>
            </w:pPr>
            <w:r w:rsidRPr="00401AF0">
              <w:rPr>
                <w:bCs/>
                <w:sz w:val="28"/>
                <w:szCs w:val="22"/>
              </w:rPr>
              <w:t xml:space="preserve">Главный специалист-эксперт отдела </w:t>
            </w:r>
            <w:r w:rsidRPr="00401AF0">
              <w:rPr>
                <w:bCs/>
                <w:sz w:val="28"/>
                <w:szCs w:val="22"/>
              </w:rPr>
              <w:t xml:space="preserve">экономики, ТЭК и ЖКХ </w:t>
            </w:r>
          </w:p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  <w:proofErr w:type="spellStart"/>
            <w:r>
              <w:rPr>
                <w:bCs/>
                <w:sz w:val="28"/>
                <w:szCs w:val="22"/>
              </w:rPr>
              <w:t>И.П.Герлиц</w:t>
            </w:r>
            <w:proofErr w:type="spellEnd"/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E638DF">
            <w:pPr>
              <w:rPr>
                <w:bCs/>
                <w:sz w:val="28"/>
                <w:szCs w:val="22"/>
                <w:u w:val="single"/>
              </w:rPr>
            </w:pPr>
            <w:r w:rsidRPr="00401AF0">
              <w:rPr>
                <w:bCs/>
                <w:sz w:val="28"/>
                <w:szCs w:val="22"/>
                <w:u w:val="single"/>
              </w:rPr>
              <w:t>Члены рабочей группы:</w:t>
            </w:r>
          </w:p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начальник отдела</w:t>
            </w:r>
            <w:r w:rsidRPr="00401AF0"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t>управления муниципальным имуществом</w:t>
            </w:r>
          </w:p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  <w:proofErr w:type="spellStart"/>
            <w:r>
              <w:rPr>
                <w:bCs/>
                <w:sz w:val="28"/>
                <w:szCs w:val="22"/>
              </w:rPr>
              <w:t>О.Н.Сысоев</w:t>
            </w:r>
            <w:proofErr w:type="spellEnd"/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Консультант-юрист</w:t>
            </w:r>
            <w:r w:rsidRPr="00401AF0"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t>правового отдела</w:t>
            </w:r>
          </w:p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  <w:proofErr w:type="spellStart"/>
            <w:r>
              <w:rPr>
                <w:bCs/>
                <w:sz w:val="28"/>
                <w:szCs w:val="22"/>
              </w:rPr>
              <w:t>А.В.Сапожкова</w:t>
            </w:r>
            <w:proofErr w:type="spellEnd"/>
          </w:p>
        </w:tc>
      </w:tr>
      <w:tr w:rsidR="00E638DF" w:rsidRPr="00401AF0" w:rsidTr="004B2CC6">
        <w:tc>
          <w:tcPr>
            <w:tcW w:w="6232" w:type="dxa"/>
          </w:tcPr>
          <w:p w:rsidR="00E638DF" w:rsidRPr="00401AF0" w:rsidRDefault="00E638DF" w:rsidP="00E638DF">
            <w:pPr>
              <w:rPr>
                <w:bCs/>
                <w:sz w:val="28"/>
                <w:szCs w:val="22"/>
              </w:rPr>
            </w:pPr>
          </w:p>
        </w:tc>
        <w:tc>
          <w:tcPr>
            <w:tcW w:w="3119" w:type="dxa"/>
          </w:tcPr>
          <w:p w:rsidR="00E638DF" w:rsidRPr="00401AF0" w:rsidRDefault="00E638DF" w:rsidP="00E638DF">
            <w:pPr>
              <w:jc w:val="right"/>
              <w:rPr>
                <w:bCs/>
                <w:sz w:val="28"/>
                <w:szCs w:val="22"/>
              </w:rPr>
            </w:pPr>
          </w:p>
        </w:tc>
      </w:tr>
    </w:tbl>
    <w:p w:rsidR="00401AF0" w:rsidRPr="00401AF0" w:rsidRDefault="00401AF0" w:rsidP="00401AF0">
      <w:pPr>
        <w:shd w:val="clear" w:color="auto" w:fill="FFFFFF"/>
        <w:rPr>
          <w:bCs/>
          <w:sz w:val="28"/>
          <w:szCs w:val="22"/>
        </w:rPr>
      </w:pPr>
    </w:p>
    <w:p w:rsidR="00A02EDB" w:rsidRDefault="00A02EDB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Pr="00401AF0" w:rsidRDefault="00E638DF" w:rsidP="00E638DF">
      <w:pPr>
        <w:ind w:left="5812"/>
        <w:jc w:val="right"/>
        <w:rPr>
          <w:szCs w:val="22"/>
        </w:rPr>
      </w:pPr>
      <w:r w:rsidRPr="00401AF0">
        <w:rPr>
          <w:szCs w:val="22"/>
        </w:rPr>
        <w:t>Приложение</w:t>
      </w:r>
      <w:r>
        <w:rPr>
          <w:szCs w:val="22"/>
        </w:rPr>
        <w:t xml:space="preserve"> 2</w:t>
      </w:r>
    </w:p>
    <w:p w:rsidR="00E638DF" w:rsidRPr="00401AF0" w:rsidRDefault="00E638DF" w:rsidP="00E638DF">
      <w:pPr>
        <w:ind w:left="5529"/>
        <w:jc w:val="right"/>
        <w:rPr>
          <w:szCs w:val="22"/>
        </w:rPr>
      </w:pPr>
      <w:r w:rsidRPr="00401AF0">
        <w:rPr>
          <w:szCs w:val="22"/>
        </w:rPr>
        <w:t xml:space="preserve">к распоряжению </w:t>
      </w:r>
      <w:r>
        <w:rPr>
          <w:szCs w:val="22"/>
        </w:rPr>
        <w:t>администрации Соболевского</w:t>
      </w:r>
      <w:r w:rsidRPr="00401AF0">
        <w:rPr>
          <w:szCs w:val="22"/>
        </w:rPr>
        <w:t xml:space="preserve"> муниципального района</w:t>
      </w:r>
    </w:p>
    <w:p w:rsidR="00E638DF" w:rsidRPr="00401AF0" w:rsidRDefault="00E638DF" w:rsidP="00E638DF">
      <w:pPr>
        <w:ind w:left="5812"/>
        <w:jc w:val="right"/>
        <w:rPr>
          <w:szCs w:val="22"/>
        </w:rPr>
      </w:pP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>
        <w:rPr>
          <w:szCs w:val="22"/>
        </w:rPr>
        <w:t xml:space="preserve">от 14.08.2017г. </w:t>
      </w:r>
      <w:r w:rsidRPr="00401AF0">
        <w:rPr>
          <w:szCs w:val="22"/>
        </w:rPr>
        <w:t xml:space="preserve"> № </w:t>
      </w:r>
      <w:r>
        <w:rPr>
          <w:szCs w:val="22"/>
        </w:rPr>
        <w:t>387-р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ПОЛОЖЕНИЕ</w:t>
      </w: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о рабочей группе по внедрению стандарта развития конкуренции в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>вском</w:t>
      </w: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муниципальном районе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keepNext/>
        <w:keepLines/>
        <w:spacing w:before="240"/>
        <w:jc w:val="center"/>
        <w:outlineLvl w:val="0"/>
        <w:rPr>
          <w:sz w:val="28"/>
          <w:szCs w:val="32"/>
          <w:lang w:eastAsia="en-US"/>
        </w:rPr>
      </w:pPr>
      <w:r w:rsidRPr="00E638DF">
        <w:rPr>
          <w:sz w:val="28"/>
          <w:szCs w:val="32"/>
          <w:lang w:eastAsia="en-US"/>
        </w:rPr>
        <w:t>1. Общие положения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Рабочая группа по внедрению стандарта развития конкуренции в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вском муниципальном районе (далее — рабочая группа) является совещательным органом, образованным в целях обеспечения взаимодействия администрации и хозяйствующих субъектов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 по вопросам внедрения на территории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>вского</w:t>
      </w:r>
      <w:r w:rsidRPr="00E638DF">
        <w:rPr>
          <w:rFonts w:eastAsia="Calibri"/>
          <w:sz w:val="28"/>
          <w:szCs w:val="22"/>
          <w:lang w:eastAsia="en-US"/>
        </w:rPr>
        <w:t xml:space="preserve"> </w:t>
      </w:r>
      <w:r w:rsidRPr="00E638DF">
        <w:rPr>
          <w:rFonts w:eastAsia="Calibri"/>
          <w:sz w:val="28"/>
          <w:szCs w:val="22"/>
          <w:lang w:eastAsia="en-US"/>
        </w:rPr>
        <w:t xml:space="preserve">муниципального района стандарта развития конкуренции.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Заседания рабочей группы проводятся не реже одного раза в квартал в соответствии с планом работы, формируемым на основе предложений членов рабочей группы, а также с учётом необходимости оперативного решения возникающих вопросов.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В своей деятельности рабочая группа руководствуется федеральными законами, нормативными правовыми актами, а также настоящим Положением. </w:t>
      </w:r>
    </w:p>
    <w:p w:rsidR="00E638DF" w:rsidRPr="00E638DF" w:rsidRDefault="00E638DF" w:rsidP="00E638DF">
      <w:pPr>
        <w:keepNext/>
        <w:keepLines/>
        <w:numPr>
          <w:ilvl w:val="0"/>
          <w:numId w:val="3"/>
        </w:numPr>
        <w:spacing w:before="120"/>
        <w:ind w:left="448" w:hanging="448"/>
        <w:jc w:val="center"/>
        <w:outlineLvl w:val="0"/>
        <w:rPr>
          <w:sz w:val="28"/>
          <w:szCs w:val="32"/>
          <w:lang w:eastAsia="en-US"/>
        </w:rPr>
      </w:pPr>
      <w:r w:rsidRPr="00E638DF">
        <w:rPr>
          <w:sz w:val="28"/>
          <w:szCs w:val="32"/>
          <w:lang w:eastAsia="en-US"/>
        </w:rPr>
        <w:t xml:space="preserve">Основные цели и задачи рабочей группы 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Основными задачами рабочей группы являются: </w:t>
      </w: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1) подготовка предложений по формированию перечня приоритетных рынков для содействия развитию конкуренции на территории </w:t>
      </w:r>
      <w:r w:rsidRPr="00E638DF">
        <w:rPr>
          <w:rFonts w:eastAsia="Calibri"/>
          <w:sz w:val="28"/>
          <w:szCs w:val="22"/>
          <w:lang w:eastAsia="en-US"/>
        </w:rPr>
        <w:t>Соболевского</w:t>
      </w:r>
      <w:r w:rsidRPr="00E638DF">
        <w:rPr>
          <w:rFonts w:eastAsia="Calibri"/>
          <w:sz w:val="28"/>
          <w:szCs w:val="22"/>
          <w:lang w:eastAsia="en-US"/>
        </w:rPr>
        <w:t xml:space="preserve"> муниципального района с обоснованием их выбора; </w:t>
      </w: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2) подготовка предложений о порядке и механизме проведения мониторинга состояния и развития конкурентной среды на приоритетных рынках товаров и услуг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 (далее — мониторинг); </w:t>
      </w: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3) 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</w:t>
      </w:r>
      <w:r w:rsidRPr="00E638DF">
        <w:rPr>
          <w:rFonts w:eastAsia="Calibri"/>
          <w:sz w:val="28"/>
          <w:szCs w:val="22"/>
          <w:lang w:eastAsia="en-US"/>
        </w:rPr>
        <w:t>Соболевского</w:t>
      </w:r>
      <w:r w:rsidRPr="00E638DF">
        <w:rPr>
          <w:rFonts w:eastAsia="Calibri"/>
          <w:sz w:val="28"/>
          <w:szCs w:val="22"/>
          <w:lang w:eastAsia="en-US"/>
        </w:rPr>
        <w:t xml:space="preserve"> муниципального района;</w:t>
      </w: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4) подготовка предложений по созданию и реализации механизмов общественного контроля за деятельностью субъектов естественных монополий на территории </w:t>
      </w:r>
      <w:r w:rsidRPr="00E638DF">
        <w:rPr>
          <w:rFonts w:eastAsia="Calibri"/>
          <w:sz w:val="28"/>
          <w:szCs w:val="22"/>
          <w:lang w:eastAsia="en-US"/>
        </w:rPr>
        <w:t>Соболевского</w:t>
      </w:r>
      <w:r w:rsidRPr="00E638DF">
        <w:rPr>
          <w:rFonts w:eastAsia="Calibri"/>
          <w:sz w:val="28"/>
          <w:szCs w:val="22"/>
          <w:lang w:eastAsia="en-US"/>
        </w:rPr>
        <w:t xml:space="preserve"> муниципального района; </w:t>
      </w:r>
    </w:p>
    <w:p w:rsidR="00E638DF" w:rsidRPr="00E638DF" w:rsidRDefault="00E638DF" w:rsidP="00E638DF">
      <w:pPr>
        <w:ind w:firstLine="720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5) подготовка предложений по иным вопросам, предусмотренным стандартом. </w:t>
      </w:r>
    </w:p>
    <w:p w:rsidR="00E638DF" w:rsidRPr="00E638DF" w:rsidRDefault="00E638DF" w:rsidP="00E638DF">
      <w:pPr>
        <w:ind w:firstLine="720"/>
        <w:contextualSpacing/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numPr>
          <w:ilvl w:val="0"/>
          <w:numId w:val="3"/>
        </w:num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Права рабочей группы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Рабочая группа имеет право: </w:t>
      </w:r>
    </w:p>
    <w:p w:rsidR="00E638DF" w:rsidRPr="00E638DF" w:rsidRDefault="00E638DF" w:rsidP="00E638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запрашивать в установленном порядке у органов исполнительной власти Камчатского края, органов местного самоуправления </w:t>
      </w:r>
      <w:r w:rsidRPr="00E638DF">
        <w:rPr>
          <w:rFonts w:eastAsia="Calibri"/>
          <w:sz w:val="28"/>
          <w:szCs w:val="22"/>
          <w:lang w:eastAsia="en-US"/>
        </w:rPr>
        <w:t>Соболевского</w:t>
      </w:r>
      <w:r w:rsidRPr="00E638DF">
        <w:rPr>
          <w:rFonts w:eastAsia="Calibri"/>
          <w:sz w:val="28"/>
          <w:szCs w:val="22"/>
          <w:lang w:eastAsia="en-US"/>
        </w:rPr>
        <w:t xml:space="preserve"> муниципального и организаций необходимую информацию, документы и материалы для решения задач в соответствии с целями и задачами рабочей группы; </w:t>
      </w:r>
    </w:p>
    <w:p w:rsidR="00E638DF" w:rsidRPr="00E638DF" w:rsidRDefault="00E638DF" w:rsidP="00E638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приглашать на заседания рабочей группы представителей органов исполнительной власти Камчатского края, органов местного самоуправления </w:t>
      </w:r>
      <w:r w:rsidRPr="00E638DF">
        <w:rPr>
          <w:rFonts w:eastAsia="Calibri"/>
          <w:sz w:val="28"/>
          <w:szCs w:val="22"/>
          <w:lang w:eastAsia="en-US"/>
        </w:rPr>
        <w:t>Соболевского</w:t>
      </w:r>
      <w:r w:rsidRPr="00E638DF">
        <w:rPr>
          <w:rFonts w:eastAsia="Calibri"/>
          <w:sz w:val="28"/>
          <w:szCs w:val="22"/>
          <w:lang w:eastAsia="en-US"/>
        </w:rPr>
        <w:t xml:space="preserve"> муниципального района, а также экспертов и специалистов. </w:t>
      </w:r>
    </w:p>
    <w:p w:rsidR="00E638DF" w:rsidRPr="00E638DF" w:rsidRDefault="00E638DF" w:rsidP="00E638D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numPr>
          <w:ilvl w:val="0"/>
          <w:numId w:val="3"/>
        </w:num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Организация деятельности рабочей группы</w:t>
      </w:r>
    </w:p>
    <w:p w:rsidR="00E638DF" w:rsidRPr="00E638DF" w:rsidRDefault="00E638DF" w:rsidP="00E638DF">
      <w:pPr>
        <w:jc w:val="both"/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Председатель рабочей группы утверждает планы текущей работы рабочей группы, председательствует на заседаниях рабочей группы и организует её работу.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Секретарь рабочей группы обеспечивает подготовку материалов к заседанию рабочей группы, оформление протоколов её заседаний, рассылку документов в соответствии с решениями рабочей группы. Заседания рабочей группы проводятся по необходимости.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Повестку дня и порядок проведения заседаний рабочей группы определяет председатель рабочей группы.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Заседание рабочей группы проводятся председателем рабочей группы. Заседания рабочей группы считается правомочным, если на нем присутствует более половины её членов. </w:t>
      </w:r>
    </w:p>
    <w:p w:rsidR="00E638DF" w:rsidRPr="00E638DF" w:rsidRDefault="00E638DF" w:rsidP="00E638DF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E638DF" w:rsidRPr="00E638DF" w:rsidRDefault="00E638DF" w:rsidP="00E638D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Решения рабочей группы оформляется протоколом, который подписывает председательствующий на заседании рабочей группы. </w:t>
      </w:r>
    </w:p>
    <w:p w:rsidR="00E638DF" w:rsidRPr="00E638DF" w:rsidRDefault="00E638DF" w:rsidP="00E638D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Протоколы заседаний рабочей группы (в краткой или полной форме) оформляются в течение пяти дней со дня проведения заседаний рабочей группы. 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Default="00E638DF" w:rsidP="00DD4778"/>
    <w:p w:rsidR="00E638DF" w:rsidRPr="00401AF0" w:rsidRDefault="00E638DF" w:rsidP="00E638DF">
      <w:pPr>
        <w:ind w:left="5812"/>
        <w:jc w:val="right"/>
        <w:rPr>
          <w:szCs w:val="22"/>
        </w:rPr>
      </w:pPr>
      <w:r w:rsidRPr="00401AF0">
        <w:rPr>
          <w:szCs w:val="22"/>
        </w:rPr>
        <w:t>Приложение</w:t>
      </w:r>
      <w:r>
        <w:rPr>
          <w:szCs w:val="22"/>
        </w:rPr>
        <w:t xml:space="preserve"> 3</w:t>
      </w:r>
    </w:p>
    <w:p w:rsidR="00E638DF" w:rsidRPr="00401AF0" w:rsidRDefault="00E638DF" w:rsidP="00E638DF">
      <w:pPr>
        <w:ind w:left="5529"/>
        <w:jc w:val="right"/>
        <w:rPr>
          <w:szCs w:val="22"/>
        </w:rPr>
      </w:pPr>
      <w:r w:rsidRPr="00401AF0">
        <w:rPr>
          <w:szCs w:val="22"/>
        </w:rPr>
        <w:t xml:space="preserve">к распоряжению </w:t>
      </w:r>
      <w:r>
        <w:rPr>
          <w:szCs w:val="22"/>
        </w:rPr>
        <w:t>администрации Соболевского</w:t>
      </w:r>
      <w:r w:rsidRPr="00401AF0">
        <w:rPr>
          <w:szCs w:val="22"/>
        </w:rPr>
        <w:t xml:space="preserve"> муниципального района</w:t>
      </w:r>
    </w:p>
    <w:p w:rsidR="00E638DF" w:rsidRPr="00401AF0" w:rsidRDefault="00E638DF" w:rsidP="00E638DF">
      <w:pPr>
        <w:ind w:left="5812"/>
        <w:jc w:val="right"/>
        <w:rPr>
          <w:szCs w:val="22"/>
        </w:rPr>
      </w:pP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 w:rsidRPr="00401AF0">
        <w:rPr>
          <w:szCs w:val="22"/>
        </w:rPr>
        <w:softHyphen/>
      </w:r>
      <w:r>
        <w:rPr>
          <w:szCs w:val="22"/>
        </w:rPr>
        <w:t xml:space="preserve">от 14.08.2017г. </w:t>
      </w:r>
      <w:r w:rsidRPr="00401AF0">
        <w:rPr>
          <w:szCs w:val="22"/>
        </w:rPr>
        <w:t xml:space="preserve"> № </w:t>
      </w:r>
      <w:r>
        <w:rPr>
          <w:szCs w:val="22"/>
        </w:rPr>
        <w:t>387-р</w:t>
      </w: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E638DF">
        <w:rPr>
          <w:rFonts w:eastAsia="Calibri"/>
          <w:sz w:val="28"/>
          <w:szCs w:val="22"/>
          <w:lang w:eastAsia="en-US"/>
        </w:rPr>
        <w:t>ПОРЯДОК ВЗАИМОДЕЙСТВИЯ</w:t>
      </w: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уполномоченного органа по содействию развитию конкуренции в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вском муниципальном районе и ответственных исполнителей за реализацию Плана мероприятий «дорожной карты» по содействию развитию конкуренции в </w:t>
      </w:r>
      <w:r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>вском муниципальном районе</w:t>
      </w:r>
    </w:p>
    <w:p w:rsidR="00E638DF" w:rsidRPr="00E638DF" w:rsidRDefault="00E638DF" w:rsidP="00E638DF">
      <w:pPr>
        <w:jc w:val="center"/>
        <w:rPr>
          <w:rFonts w:eastAsia="Calibri"/>
          <w:sz w:val="28"/>
          <w:szCs w:val="22"/>
          <w:lang w:eastAsia="en-US"/>
        </w:rPr>
      </w:pPr>
    </w:p>
    <w:p w:rsidR="00E638DF" w:rsidRPr="00E638DF" w:rsidRDefault="00E638DF" w:rsidP="00E638D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Уполномоченный орган и ответственные исполнители в пределах своей компетенции осуществляют полномочия в соответствии с </w:t>
      </w:r>
      <w:r w:rsidRPr="00E638DF">
        <w:rPr>
          <w:rFonts w:eastAsia="Calibri"/>
          <w:sz w:val="28"/>
          <w:szCs w:val="28"/>
          <w:lang w:eastAsia="en-US"/>
        </w:rPr>
        <w:t xml:space="preserve">Соглашением от </w:t>
      </w:r>
      <w:proofErr w:type="gramStart"/>
      <w:r w:rsidRPr="00E638DF">
        <w:rPr>
          <w:rFonts w:eastAsia="Calibri"/>
          <w:sz w:val="28"/>
          <w:szCs w:val="28"/>
          <w:lang w:eastAsia="en-US"/>
        </w:rPr>
        <w:t>28.12.2015  «</w:t>
      </w:r>
      <w:proofErr w:type="gramEnd"/>
      <w:r w:rsidRPr="00E638DF">
        <w:rPr>
          <w:rFonts w:eastAsia="Calibri"/>
          <w:sz w:val="28"/>
          <w:szCs w:val="28"/>
          <w:lang w:eastAsia="en-US"/>
        </w:rPr>
        <w:t>О сотрудничестве по развитию конкуренции между Министерством экономического развития предпринимательства и торговли Камчатского края и органами местного самоуправления городских округов и муниципальных районов в Камчатском крае»</w:t>
      </w:r>
    </w:p>
    <w:p w:rsidR="00E638DF" w:rsidRPr="00E638DF" w:rsidRDefault="00E638DF" w:rsidP="00E638DF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Уполномоченный орган осуществляет следующие полномочия: 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Готовит ежегодный доклад о состоянии и развитии конкурентной среды на рынках товаров, работ и услуг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района. 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На основании предоставленной ответственными исполнителями ежеквартальной информации о ходе реализации «дорожной карты» и результатах проведённых мониторингов, готовит информацию о проделанной работе по содействию развитию конкуренции в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>вском муниципальном районе, включая информацию об установленных контрольных показателях эффективности, их фактических значениях за предыдущий период и достигнутых значениях за отчётный период.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Размещает информацию о деятельности по содействию развитию конкуренции и соответствующие материалы на официальном сайте </w:t>
      </w:r>
      <w:r w:rsidR="00F50A85">
        <w:rPr>
          <w:rFonts w:eastAsia="Calibri"/>
          <w:sz w:val="28"/>
          <w:szCs w:val="22"/>
          <w:lang w:eastAsia="en-US"/>
        </w:rPr>
        <w:t>а</w:t>
      </w:r>
      <w:r w:rsidRPr="00E638DF">
        <w:rPr>
          <w:rFonts w:eastAsia="Calibri"/>
          <w:sz w:val="28"/>
          <w:szCs w:val="22"/>
          <w:lang w:eastAsia="en-US"/>
        </w:rPr>
        <w:t xml:space="preserve">дминистрации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 в информационно- телекоммуникационной сети «Интернет» в тематической рубрике «Развитие конкурентной среды». 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Координирует деятельность ответственных исполнителей по выполнению мероприятий, предусмотренных «дорожной картой». </w:t>
      </w:r>
    </w:p>
    <w:p w:rsidR="00E638DF" w:rsidRPr="00E638DF" w:rsidRDefault="00E638DF" w:rsidP="00E638DF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Ответственные исполнители осуществляют следующие полномочия: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Выполняют мероприятия, направленные на развитие конкурентной среды на приоритетных и социально значимых рынках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>вского муниципального района, предусмотренные «дорожной картой».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Ежеквартально проводят анализ и осуществляют мониторинг состояния и развития конкурентной среды на рынках товаров, работ и услуг Елизовского муниципального района (далее — мониторинг): </w:t>
      </w:r>
    </w:p>
    <w:p w:rsidR="00E638DF" w:rsidRPr="00E638DF" w:rsidRDefault="00E638DF" w:rsidP="00E638DF">
      <w:pPr>
        <w:numPr>
          <w:ilvl w:val="2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Мониторинг наличия (отсутствия) административных барьеров и оценки состояния конкурентной среды субъектами предпринимательской деятельности: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сбор данных о состоянии конкурентной среды и его изменении во времени, а также построение на основе указанных данных репрезентативных оценок;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— 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отчётным периодом, а также построение на основе указанных данных репрезентативных оценок.</w:t>
      </w:r>
    </w:p>
    <w:p w:rsidR="00E638DF" w:rsidRPr="00E638DF" w:rsidRDefault="00E638DF" w:rsidP="00E638DF">
      <w:pPr>
        <w:numPr>
          <w:ilvl w:val="2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Мониторинг удовлетворённости потребителей качеством товаров, работ и услуг на товарных рынках </w:t>
      </w:r>
      <w:r w:rsidR="00F50A85">
        <w:rPr>
          <w:rFonts w:eastAsia="Calibri"/>
          <w:sz w:val="28"/>
          <w:szCs w:val="22"/>
          <w:lang w:eastAsia="en-US"/>
        </w:rPr>
        <w:t>Соболев</w:t>
      </w:r>
      <w:r w:rsidRPr="00E638DF">
        <w:rPr>
          <w:rFonts w:eastAsia="Calibri"/>
          <w:sz w:val="28"/>
          <w:szCs w:val="22"/>
          <w:lang w:eastAsia="en-US"/>
        </w:rPr>
        <w:t xml:space="preserve">ского муниципального района и состоянием ценовой конкуренции: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выделение групп потребителей товаров, работ и услуг в соответствии с их социальным статусом (учащиеся, пенсионеры и др.);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— сбор данных об удовлетворённости качеством товаров, работ и услуг потребителей, приобретавших товар, работу и услугу в определённый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отчётным периодом; </w:t>
      </w:r>
    </w:p>
    <w:p w:rsidR="00E638DF" w:rsidRPr="00E638DF" w:rsidRDefault="00E638DF" w:rsidP="00E638DF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— сбор данных о восприятии и динамике оценки потребителями состояния конкуренции между продавцами товаров, работ и услуг посредством ценообразования.</w:t>
      </w:r>
    </w:p>
    <w:p w:rsidR="00E638DF" w:rsidRPr="00E638DF" w:rsidRDefault="00E638DF" w:rsidP="00E638DF">
      <w:pPr>
        <w:numPr>
          <w:ilvl w:val="2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Мониторинг удовлетворённости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 и деятельности по содействию развитию конкуренции, размещаемой уполномоченным органом </w:t>
      </w:r>
      <w:r w:rsidR="00F50A85">
        <w:rPr>
          <w:rFonts w:eastAsia="Calibri"/>
          <w:sz w:val="28"/>
          <w:szCs w:val="22"/>
          <w:lang w:eastAsia="en-US"/>
        </w:rPr>
        <w:t>Соболе</w:t>
      </w:r>
      <w:r w:rsidRPr="00E638DF">
        <w:rPr>
          <w:rFonts w:eastAsia="Calibri"/>
          <w:sz w:val="28"/>
          <w:szCs w:val="22"/>
          <w:lang w:eastAsia="en-US"/>
        </w:rPr>
        <w:t xml:space="preserve">вского муниципального района. 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 xml:space="preserve">Ежеквартально до 5 числа месяца, следующего за отчётным периодом, представляют в уполномоченный орган информацию о ходе реализации «дорожной карты» и результатах проведённых мониторингов. 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Рассматривают обращения субъектов предпринимательской деятельности, потребителей товаров, работ и услуг,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органа.</w:t>
      </w:r>
    </w:p>
    <w:p w:rsidR="00E638DF" w:rsidRPr="00E638DF" w:rsidRDefault="00E638DF" w:rsidP="00E638DF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38DF">
        <w:rPr>
          <w:rFonts w:eastAsia="Calibri"/>
          <w:sz w:val="28"/>
          <w:szCs w:val="22"/>
          <w:lang w:eastAsia="en-US"/>
        </w:rPr>
        <w:t>Принимают участие в обучающих мероприятиях и тренингах по вопросам содействия развитию конкуренции в Камчатском крае.</w:t>
      </w:r>
    </w:p>
    <w:p w:rsidR="00E638DF" w:rsidRDefault="00E638DF" w:rsidP="00DD4778"/>
    <w:p w:rsidR="00E638DF" w:rsidRPr="00DD4778" w:rsidRDefault="00E638DF" w:rsidP="00DD4778"/>
    <w:sectPr w:rsidR="00E638DF" w:rsidRPr="00DD4778" w:rsidSect="00E638DF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147"/>
    <w:multiLevelType w:val="multilevel"/>
    <w:tmpl w:val="41D62E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7F7E38"/>
    <w:multiLevelType w:val="multilevel"/>
    <w:tmpl w:val="9954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EC14FE"/>
    <w:multiLevelType w:val="multilevel"/>
    <w:tmpl w:val="41D62E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E273EC"/>
    <w:multiLevelType w:val="multilevel"/>
    <w:tmpl w:val="014E5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53906"/>
    <w:rsid w:val="00267337"/>
    <w:rsid w:val="00401AF0"/>
    <w:rsid w:val="004241B3"/>
    <w:rsid w:val="0052404B"/>
    <w:rsid w:val="0061710B"/>
    <w:rsid w:val="006D58DE"/>
    <w:rsid w:val="0075630D"/>
    <w:rsid w:val="00921EF7"/>
    <w:rsid w:val="00A02EDB"/>
    <w:rsid w:val="00AA03C5"/>
    <w:rsid w:val="00BD45AF"/>
    <w:rsid w:val="00DD4778"/>
    <w:rsid w:val="00E638DF"/>
    <w:rsid w:val="00EA3BC9"/>
    <w:rsid w:val="00F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401AF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11</cp:revision>
  <cp:lastPrinted>2017-10-10T03:09:00Z</cp:lastPrinted>
  <dcterms:created xsi:type="dcterms:W3CDTF">2016-11-23T04:14:00Z</dcterms:created>
  <dcterms:modified xsi:type="dcterms:W3CDTF">2017-10-10T03:18:00Z</dcterms:modified>
</cp:coreProperties>
</file>